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2124"/>
        <w:gridCol w:w="1552"/>
        <w:gridCol w:w="1224"/>
        <w:gridCol w:w="1046"/>
        <w:gridCol w:w="1995"/>
        <w:gridCol w:w="2027"/>
        <w:gridCol w:w="1555"/>
        <w:gridCol w:w="1377"/>
        <w:gridCol w:w="19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检测结果公示单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9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快检室名称：物流大市场</w:t>
            </w:r>
          </w:p>
        </w:tc>
        <w:tc>
          <w:tcPr>
            <w:tcW w:w="18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市场/所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检测日期：</w:t>
            </w:r>
          </w:p>
        </w:tc>
        <w:tc>
          <w:tcPr>
            <w:tcW w:w="156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24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4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19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检测单编号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样品名称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样品来源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销售者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检测时间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检测项目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检测方式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检测结果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供应商/生产厂商（若有）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8" w:colLast="8"/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韭菜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Arial" w:hAnsi="Arial" w:cs="Arial" w:eastAsiaTheme="minorEastAsia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韭菜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08:29:11.0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芹菜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芹菜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08:29:07.0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包菜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包菜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08:29:05.0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黄瓜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黄瓜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08:29:03.0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花菜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花菜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08:29:01.0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毛豆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毛豆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08:28:57.0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丝瓜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丝瓜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08:12:52.0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小青菜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小青菜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08:12:49.0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青萝卜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青萝卜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08:12:45.0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生菜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生菜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08:12:41.0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茄子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茄子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08:12:30.0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生瓜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生瓜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08:12:27.0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苋菜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苋菜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08:12:22.0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有机磷类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粉丝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粉丝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07:45:15.0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二氧化硫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定量检测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20240419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猪肉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猪肉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八公山保供点</w:t>
            </w:r>
          </w:p>
        </w:tc>
        <w:tc>
          <w:tcPr>
            <w:tcW w:w="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鲍士园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07:13:19.0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莱克多巴胺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定性检测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</w:t>
            </w:r>
          </w:p>
        </w:tc>
        <w:tc>
          <w:tcPr>
            <w:tcW w:w="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快检员签字：</w:t>
      </w:r>
      <w:r>
        <w:rPr>
          <w:rFonts w:hint="eastAsia"/>
          <w:u w:val="single"/>
          <w:lang w:val="en-US" w:eastAsia="zh-CN"/>
        </w:rPr>
        <w:t xml:space="preserve">    李圣梅       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kOTFhMTg4NTU0MzhiMDA4MTg2YTRjOTkxNDUwMmIifQ=="/>
  </w:docVars>
  <w:rsids>
    <w:rsidRoot w:val="47FA128D"/>
    <w:rsid w:val="0DCE093A"/>
    <w:rsid w:val="18856275"/>
    <w:rsid w:val="1C420819"/>
    <w:rsid w:val="2EDB5B4C"/>
    <w:rsid w:val="34495B67"/>
    <w:rsid w:val="439E0692"/>
    <w:rsid w:val="47FA128D"/>
    <w:rsid w:val="52766FE5"/>
    <w:rsid w:val="5402069E"/>
    <w:rsid w:val="573F6A7E"/>
    <w:rsid w:val="57AD308F"/>
    <w:rsid w:val="5C9E5AEC"/>
    <w:rsid w:val="66DE1773"/>
    <w:rsid w:val="7560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6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single"/>
    </w:rPr>
  </w:style>
  <w:style w:type="character" w:customStyle="1" w:styleId="6">
    <w:name w:val="font1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2024-02-28T07:18:00Z</dcterms:created>
  <dc:creator>DYL</dc:creator>
  <cp:lastModifiedBy>陈娟</cp:lastModifiedBy>
  <dcterms:modified xsi:type="dcterms:W3CDTF">2024-04-19T01:12:03Z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8CB8751482584F03892FED5EB1853DAC_13</vt:lpwstr>
  </property>
</Properties>
</file>