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2E2FD8">
      <w:pPr>
        <w:adjustRightInd w:val="0"/>
        <w:snapToGrid w:val="0"/>
        <w:spacing w:line="360" w:lineRule="auto"/>
        <w:rPr>
          <w:rFonts w:hint="eastAsia" w:ascii="华文中宋" w:hAnsi="华文中宋" w:eastAsia="华文中宋" w:cs="华文中宋"/>
          <w:b/>
          <w:sz w:val="52"/>
          <w:szCs w:val="84"/>
        </w:rPr>
      </w:pPr>
    </w:p>
    <w:p w14:paraId="026BB1CC">
      <w:pPr>
        <w:pStyle w:val="2"/>
        <w:rPr>
          <w:rFonts w:hint="eastAsia"/>
        </w:rPr>
      </w:pPr>
    </w:p>
    <w:p w14:paraId="29A40549">
      <w:pPr>
        <w:adjustRightInd w:val="0"/>
        <w:snapToGrid w:val="0"/>
        <w:spacing w:line="360" w:lineRule="auto"/>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lang w:eastAsia="zh-CN"/>
        </w:rPr>
        <w:t>淮南市谢家集区科技局2023</w:t>
      </w:r>
      <w:r>
        <w:rPr>
          <w:rFonts w:hint="eastAsia" w:ascii="方正小标宋简体" w:hAnsi="方正小标宋简体" w:eastAsia="方正小标宋简体" w:cs="方正小标宋简体"/>
          <w:b w:val="0"/>
          <w:bCs/>
          <w:sz w:val="44"/>
          <w:szCs w:val="44"/>
        </w:rPr>
        <w:t>年</w:t>
      </w:r>
      <w:r>
        <w:rPr>
          <w:rFonts w:hint="eastAsia" w:ascii="方正小标宋简体" w:hAnsi="方正小标宋简体" w:eastAsia="方正小标宋简体" w:cs="方正小标宋简体"/>
          <w:b w:val="0"/>
          <w:bCs/>
          <w:color w:val="auto"/>
          <w:sz w:val="44"/>
          <w:szCs w:val="44"/>
        </w:rPr>
        <w:t>度</w:t>
      </w:r>
      <w:r>
        <w:rPr>
          <w:rFonts w:hint="eastAsia" w:ascii="方正小标宋简体" w:hAnsi="方正小标宋简体" w:eastAsia="方正小标宋简体" w:cs="方正小标宋简体"/>
          <w:b w:val="0"/>
          <w:bCs/>
          <w:sz w:val="44"/>
          <w:szCs w:val="44"/>
        </w:rPr>
        <w:t>部门</w:t>
      </w:r>
    </w:p>
    <w:p w14:paraId="184619A5">
      <w:pPr>
        <w:adjustRightInd w:val="0"/>
        <w:snapToGrid w:val="0"/>
        <w:spacing w:line="360" w:lineRule="auto"/>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决算</w:t>
      </w:r>
    </w:p>
    <w:p w14:paraId="1067DDF2">
      <w:pPr>
        <w:rPr>
          <w:rFonts w:hint="eastAsia" w:ascii="宋体" w:hAnsi="宋体"/>
          <w:sz w:val="28"/>
          <w:szCs w:val="28"/>
        </w:rPr>
      </w:pPr>
    </w:p>
    <w:p w14:paraId="4E938A31">
      <w:pPr>
        <w:rPr>
          <w:rFonts w:hint="eastAsia" w:ascii="宋体" w:hAnsi="宋体"/>
          <w:sz w:val="28"/>
          <w:szCs w:val="28"/>
        </w:rPr>
      </w:pPr>
    </w:p>
    <w:p w14:paraId="222A7B3C">
      <w:pPr>
        <w:rPr>
          <w:rFonts w:hint="eastAsia" w:ascii="宋体" w:hAnsi="宋体"/>
          <w:sz w:val="28"/>
          <w:szCs w:val="28"/>
        </w:rPr>
      </w:pPr>
    </w:p>
    <w:p w14:paraId="06D6336E">
      <w:pPr>
        <w:rPr>
          <w:rFonts w:hint="eastAsia" w:ascii="宋体" w:hAnsi="宋体"/>
          <w:sz w:val="28"/>
          <w:szCs w:val="28"/>
        </w:rPr>
      </w:pPr>
    </w:p>
    <w:p w14:paraId="3B3E1782">
      <w:pPr>
        <w:rPr>
          <w:rFonts w:hint="eastAsia" w:ascii="宋体" w:hAnsi="宋体"/>
          <w:sz w:val="28"/>
          <w:szCs w:val="28"/>
        </w:rPr>
      </w:pPr>
    </w:p>
    <w:p w14:paraId="29811304">
      <w:pPr>
        <w:rPr>
          <w:rFonts w:hint="eastAsia" w:ascii="宋体" w:hAnsi="宋体"/>
          <w:sz w:val="28"/>
          <w:szCs w:val="28"/>
        </w:rPr>
      </w:pPr>
    </w:p>
    <w:p w14:paraId="26AAFE90">
      <w:pPr>
        <w:rPr>
          <w:rFonts w:hint="eastAsia" w:ascii="宋体" w:hAnsi="宋体"/>
          <w:sz w:val="28"/>
          <w:szCs w:val="28"/>
        </w:rPr>
      </w:pPr>
    </w:p>
    <w:p w14:paraId="5DECF65D">
      <w:pPr>
        <w:rPr>
          <w:rFonts w:hint="eastAsia" w:ascii="宋体" w:hAnsi="宋体"/>
          <w:sz w:val="28"/>
          <w:szCs w:val="28"/>
        </w:rPr>
      </w:pPr>
    </w:p>
    <w:p w14:paraId="3E7A00F8">
      <w:pPr>
        <w:rPr>
          <w:rFonts w:hint="eastAsia" w:ascii="宋体" w:hAnsi="宋体"/>
          <w:sz w:val="28"/>
          <w:szCs w:val="28"/>
        </w:rPr>
      </w:pPr>
    </w:p>
    <w:p w14:paraId="4BA895A0">
      <w:pPr>
        <w:rPr>
          <w:rFonts w:hint="eastAsia" w:ascii="宋体" w:hAnsi="宋体"/>
          <w:sz w:val="28"/>
          <w:szCs w:val="28"/>
        </w:rPr>
      </w:pPr>
    </w:p>
    <w:p w14:paraId="0733F807">
      <w:pPr>
        <w:rPr>
          <w:rFonts w:hint="eastAsia" w:ascii="宋体" w:hAnsi="宋体"/>
          <w:sz w:val="28"/>
          <w:szCs w:val="28"/>
        </w:rPr>
      </w:pPr>
    </w:p>
    <w:p w14:paraId="1D66F828">
      <w:pPr>
        <w:rPr>
          <w:rFonts w:hint="eastAsia" w:ascii="宋体" w:hAnsi="宋体"/>
          <w:sz w:val="28"/>
          <w:szCs w:val="28"/>
        </w:rPr>
      </w:pPr>
    </w:p>
    <w:p w14:paraId="3ED5DF7A">
      <w:pPr>
        <w:pStyle w:val="6"/>
        <w:adjustRightInd w:val="0"/>
        <w:snapToGrid w:val="0"/>
        <w:spacing w:before="0" w:beforeAutospacing="0" w:after="0" w:afterAutospacing="0" w:line="360" w:lineRule="auto"/>
        <w:jc w:val="center"/>
        <w:rPr>
          <w:rFonts w:hint="eastAsia" w:ascii="黑体" w:hAnsi="黑体" w:eastAsia="黑体"/>
          <w:bCs/>
          <w:sz w:val="44"/>
          <w:szCs w:val="44"/>
        </w:rPr>
      </w:pPr>
      <w:r>
        <w:rPr>
          <w:rFonts w:hint="eastAsia" w:ascii="黑体" w:hAnsi="黑体" w:eastAsia="黑体"/>
          <w:bCs/>
          <w:sz w:val="44"/>
          <w:szCs w:val="44"/>
        </w:rPr>
        <w:t>202</w:t>
      </w:r>
      <w:r>
        <w:rPr>
          <w:rFonts w:hint="eastAsia" w:ascii="黑体" w:hAnsi="黑体" w:eastAsia="黑体"/>
          <w:bCs/>
          <w:sz w:val="44"/>
          <w:szCs w:val="44"/>
          <w:lang w:val="en-US" w:eastAsia="zh-CN"/>
        </w:rPr>
        <w:t>4</w:t>
      </w:r>
      <w:r>
        <w:rPr>
          <w:rFonts w:hint="eastAsia" w:ascii="黑体" w:hAnsi="黑体" w:eastAsia="黑体"/>
          <w:bCs/>
          <w:sz w:val="44"/>
          <w:szCs w:val="44"/>
        </w:rPr>
        <w:t>年</w:t>
      </w:r>
      <w:r>
        <w:rPr>
          <w:rFonts w:hint="eastAsia" w:ascii="黑体" w:hAnsi="黑体" w:eastAsia="黑体"/>
          <w:bCs/>
          <w:sz w:val="44"/>
          <w:szCs w:val="44"/>
          <w:lang w:val="en-US" w:eastAsia="zh-CN"/>
        </w:rPr>
        <w:t>9</w:t>
      </w:r>
      <w:r>
        <w:rPr>
          <w:rFonts w:hint="eastAsia" w:ascii="黑体" w:hAnsi="黑体" w:eastAsia="黑体"/>
          <w:bCs/>
          <w:sz w:val="44"/>
          <w:szCs w:val="44"/>
        </w:rPr>
        <w:t>月</w:t>
      </w:r>
    </w:p>
    <w:p w14:paraId="65EA2F8A">
      <w:pPr>
        <w:spacing w:line="580" w:lineRule="exact"/>
        <w:jc w:val="center"/>
        <w:rPr>
          <w:rFonts w:hint="eastAsia" w:ascii="黑体" w:hAnsi="宋体" w:eastAsia="黑体"/>
          <w:bCs/>
          <w:sz w:val="48"/>
          <w:szCs w:val="48"/>
        </w:rPr>
      </w:pPr>
    </w:p>
    <w:p w14:paraId="4CC3A05D">
      <w:pPr>
        <w:spacing w:line="580" w:lineRule="exact"/>
        <w:jc w:val="center"/>
        <w:rPr>
          <w:rFonts w:hint="eastAsia" w:ascii="黑体" w:hAnsi="宋体" w:eastAsia="黑体"/>
          <w:bCs/>
          <w:sz w:val="48"/>
          <w:szCs w:val="48"/>
        </w:rPr>
      </w:pPr>
    </w:p>
    <w:p w14:paraId="78BB3C6E">
      <w:pPr>
        <w:spacing w:line="580" w:lineRule="exact"/>
        <w:jc w:val="center"/>
        <w:rPr>
          <w:rFonts w:hint="eastAsia" w:ascii="黑体" w:hAnsi="宋体" w:eastAsia="黑体"/>
          <w:bCs/>
          <w:sz w:val="48"/>
          <w:szCs w:val="48"/>
        </w:rPr>
      </w:pPr>
    </w:p>
    <w:p w14:paraId="04EF908F">
      <w:pPr>
        <w:spacing w:line="580" w:lineRule="exact"/>
        <w:jc w:val="center"/>
        <w:rPr>
          <w:rFonts w:hint="eastAsia" w:ascii="黑体" w:hAnsi="宋体" w:eastAsia="黑体"/>
          <w:bCs/>
          <w:sz w:val="48"/>
          <w:szCs w:val="48"/>
        </w:rPr>
      </w:pPr>
      <w:r>
        <w:rPr>
          <w:rFonts w:hint="eastAsia" w:ascii="黑体" w:hAnsi="宋体" w:eastAsia="黑体"/>
          <w:bCs/>
          <w:sz w:val="48"/>
          <w:szCs w:val="48"/>
        </w:rPr>
        <w:t>目  录</w:t>
      </w:r>
    </w:p>
    <w:p w14:paraId="310D80D9">
      <w:pPr>
        <w:spacing w:line="550" w:lineRule="exact"/>
        <w:rPr>
          <w:rFonts w:hint="eastAsia" w:ascii="宋体" w:hAnsi="宋体"/>
          <w:b/>
          <w:sz w:val="36"/>
          <w:szCs w:val="36"/>
        </w:rPr>
      </w:pPr>
      <w:r>
        <w:rPr>
          <w:rFonts w:hint="eastAsia" w:ascii="宋体" w:hAnsi="宋体"/>
          <w:b/>
          <w:sz w:val="36"/>
          <w:szCs w:val="36"/>
        </w:rPr>
        <w:t xml:space="preserve">第一部分 </w:t>
      </w:r>
      <w:r>
        <w:rPr>
          <w:rFonts w:hint="eastAsia" w:ascii="宋体" w:hAnsi="宋体"/>
          <w:b/>
          <w:sz w:val="36"/>
          <w:szCs w:val="36"/>
          <w:lang w:eastAsia="zh-CN"/>
        </w:rPr>
        <w:t>淮南市谢家集区科技局</w:t>
      </w:r>
      <w:r>
        <w:rPr>
          <w:rFonts w:hint="eastAsia" w:ascii="宋体" w:hAnsi="宋体"/>
          <w:b/>
          <w:sz w:val="36"/>
          <w:szCs w:val="36"/>
        </w:rPr>
        <w:t>概况</w:t>
      </w:r>
    </w:p>
    <w:p w14:paraId="2CA93F39">
      <w:pPr>
        <w:numPr>
          <w:ilvl w:val="0"/>
          <w:numId w:val="0"/>
        </w:numPr>
        <w:spacing w:line="550" w:lineRule="exact"/>
        <w:rPr>
          <w:rFonts w:hint="eastAsia" w:ascii="宋体" w:hAnsi="宋体"/>
          <w:bCs/>
          <w:sz w:val="36"/>
          <w:szCs w:val="36"/>
        </w:rPr>
      </w:pPr>
      <w:r>
        <w:rPr>
          <w:rFonts w:hint="eastAsia" w:ascii="宋体" w:hAnsi="宋体"/>
          <w:bCs/>
          <w:sz w:val="36"/>
          <w:szCs w:val="36"/>
          <w:lang w:eastAsia="zh-CN"/>
        </w:rPr>
        <w:t>一、</w:t>
      </w:r>
      <w:r>
        <w:rPr>
          <w:rFonts w:hint="eastAsia" w:ascii="宋体" w:hAnsi="宋体"/>
          <w:bCs/>
          <w:sz w:val="36"/>
          <w:szCs w:val="36"/>
        </w:rPr>
        <w:t>部</w:t>
      </w:r>
      <w:r>
        <w:rPr>
          <w:rFonts w:hint="eastAsia" w:ascii="宋体" w:hAnsi="宋体"/>
          <w:bCs/>
          <w:color w:val="auto"/>
          <w:sz w:val="36"/>
          <w:szCs w:val="36"/>
        </w:rPr>
        <w:t>门</w:t>
      </w:r>
      <w:r>
        <w:rPr>
          <w:rFonts w:hint="eastAsia" w:ascii="宋体" w:hAnsi="宋体"/>
          <w:bCs/>
          <w:sz w:val="36"/>
          <w:szCs w:val="36"/>
        </w:rPr>
        <w:t>职责</w:t>
      </w:r>
    </w:p>
    <w:p w14:paraId="5CCB9D11">
      <w:pPr>
        <w:spacing w:line="550" w:lineRule="exact"/>
        <w:rPr>
          <w:rFonts w:hint="eastAsia" w:ascii="宋体" w:hAnsi="宋体"/>
          <w:bCs/>
          <w:sz w:val="36"/>
          <w:szCs w:val="36"/>
        </w:rPr>
      </w:pPr>
      <w:r>
        <w:rPr>
          <w:rFonts w:hint="eastAsia" w:ascii="宋体" w:hAnsi="宋体"/>
          <w:bCs/>
          <w:sz w:val="36"/>
          <w:szCs w:val="36"/>
        </w:rPr>
        <w:t>二、机构设置</w:t>
      </w:r>
    </w:p>
    <w:p w14:paraId="608081B3">
      <w:pPr>
        <w:spacing w:line="550" w:lineRule="exact"/>
        <w:rPr>
          <w:rFonts w:hint="eastAsia" w:ascii="宋体" w:hAnsi="宋体"/>
          <w:b/>
          <w:sz w:val="36"/>
          <w:szCs w:val="36"/>
        </w:rPr>
      </w:pPr>
      <w:r>
        <w:rPr>
          <w:rFonts w:hint="eastAsia" w:ascii="宋体" w:hAnsi="宋体"/>
          <w:b/>
          <w:sz w:val="36"/>
          <w:szCs w:val="36"/>
        </w:rPr>
        <w:t xml:space="preserve">第二部分 </w:t>
      </w:r>
      <w:r>
        <w:rPr>
          <w:rFonts w:hint="eastAsia" w:ascii="宋体" w:hAnsi="宋体"/>
          <w:b/>
          <w:sz w:val="36"/>
          <w:szCs w:val="36"/>
          <w:lang w:eastAsia="zh-CN"/>
        </w:rPr>
        <w:t>淮南市</w:t>
      </w:r>
      <w:r>
        <w:rPr>
          <w:rFonts w:hint="eastAsia" w:ascii="宋体" w:hAnsi="宋体"/>
          <w:b/>
          <w:sz w:val="36"/>
          <w:szCs w:val="36"/>
          <w:lang w:eastAsia="zh-CN"/>
        </w:rPr>
        <w:t>谢家集区科技局</w:t>
      </w:r>
      <w:r>
        <w:rPr>
          <w:rFonts w:hint="eastAsia" w:ascii="宋体" w:hAnsi="宋体"/>
          <w:b/>
          <w:sz w:val="36"/>
          <w:szCs w:val="36"/>
          <w:lang w:eastAsia="zh-CN"/>
        </w:rPr>
        <w:t>2023</w:t>
      </w:r>
      <w:r>
        <w:rPr>
          <w:rFonts w:hint="eastAsia" w:ascii="宋体" w:hAnsi="宋体"/>
          <w:b/>
          <w:sz w:val="36"/>
          <w:szCs w:val="36"/>
        </w:rPr>
        <w:t>年度部门决算表</w:t>
      </w:r>
    </w:p>
    <w:p w14:paraId="1A28FF1E">
      <w:pPr>
        <w:spacing w:line="550" w:lineRule="exact"/>
        <w:rPr>
          <w:rFonts w:hint="eastAsia" w:ascii="宋体" w:hAnsi="宋体"/>
          <w:bCs/>
          <w:sz w:val="36"/>
          <w:szCs w:val="36"/>
        </w:rPr>
      </w:pPr>
      <w:r>
        <w:rPr>
          <w:rFonts w:hint="eastAsia" w:ascii="宋体" w:hAnsi="宋体"/>
          <w:bCs/>
          <w:sz w:val="36"/>
          <w:szCs w:val="36"/>
        </w:rPr>
        <w:t>一、收入支出决算总表</w:t>
      </w:r>
    </w:p>
    <w:p w14:paraId="6B4E94C1">
      <w:pPr>
        <w:spacing w:line="550" w:lineRule="exact"/>
        <w:rPr>
          <w:rFonts w:hint="eastAsia" w:ascii="宋体" w:hAnsi="宋体"/>
          <w:bCs/>
          <w:sz w:val="36"/>
          <w:szCs w:val="36"/>
        </w:rPr>
      </w:pPr>
      <w:r>
        <w:rPr>
          <w:rFonts w:hint="eastAsia" w:ascii="宋体" w:hAnsi="宋体"/>
          <w:bCs/>
          <w:sz w:val="36"/>
          <w:szCs w:val="36"/>
        </w:rPr>
        <w:t>二、收入决算表</w:t>
      </w:r>
    </w:p>
    <w:p w14:paraId="36590DC9">
      <w:pPr>
        <w:spacing w:line="550" w:lineRule="exact"/>
        <w:rPr>
          <w:rFonts w:hint="eastAsia" w:ascii="宋体" w:hAnsi="宋体"/>
          <w:bCs/>
          <w:sz w:val="36"/>
          <w:szCs w:val="36"/>
        </w:rPr>
      </w:pPr>
      <w:r>
        <w:rPr>
          <w:rFonts w:hint="eastAsia" w:ascii="宋体" w:hAnsi="宋体"/>
          <w:bCs/>
          <w:sz w:val="36"/>
          <w:szCs w:val="36"/>
        </w:rPr>
        <w:t>三、支出决算表</w:t>
      </w:r>
    </w:p>
    <w:p w14:paraId="0FB2F18D">
      <w:pPr>
        <w:spacing w:line="550" w:lineRule="exact"/>
        <w:rPr>
          <w:rFonts w:hint="eastAsia" w:ascii="宋体" w:hAnsi="宋体"/>
          <w:bCs/>
          <w:sz w:val="36"/>
          <w:szCs w:val="36"/>
        </w:rPr>
      </w:pPr>
      <w:r>
        <w:rPr>
          <w:rFonts w:hint="eastAsia" w:ascii="宋体" w:hAnsi="宋体"/>
          <w:bCs/>
          <w:sz w:val="36"/>
          <w:szCs w:val="36"/>
        </w:rPr>
        <w:t>四、财政拨款收入支出决算总表</w:t>
      </w:r>
    </w:p>
    <w:p w14:paraId="2E5FEC60">
      <w:pPr>
        <w:spacing w:line="550" w:lineRule="exact"/>
        <w:rPr>
          <w:rFonts w:hint="eastAsia" w:ascii="宋体" w:hAnsi="宋体"/>
          <w:bCs/>
          <w:sz w:val="36"/>
          <w:szCs w:val="36"/>
        </w:rPr>
      </w:pPr>
      <w:r>
        <w:rPr>
          <w:rFonts w:hint="eastAsia" w:ascii="宋体" w:hAnsi="宋体"/>
          <w:bCs/>
          <w:sz w:val="36"/>
          <w:szCs w:val="36"/>
        </w:rPr>
        <w:t>五、一般公共预算财政拨款支出决算表</w:t>
      </w:r>
    </w:p>
    <w:p w14:paraId="058313D1">
      <w:pPr>
        <w:spacing w:line="550" w:lineRule="exact"/>
        <w:rPr>
          <w:rFonts w:hint="eastAsia" w:ascii="宋体" w:hAnsi="宋体"/>
          <w:bCs/>
          <w:sz w:val="36"/>
          <w:szCs w:val="36"/>
        </w:rPr>
      </w:pPr>
      <w:r>
        <w:rPr>
          <w:rFonts w:hint="eastAsia" w:ascii="宋体" w:hAnsi="宋体"/>
          <w:bCs/>
          <w:sz w:val="36"/>
          <w:szCs w:val="36"/>
        </w:rPr>
        <w:t>六、一般公共预算财政拨款基本支出决算</w:t>
      </w:r>
      <w:r>
        <w:rPr>
          <w:rFonts w:hint="eastAsia" w:ascii="宋体" w:hAnsi="宋体"/>
          <w:bCs/>
          <w:color w:val="000000"/>
          <w:sz w:val="36"/>
          <w:szCs w:val="36"/>
          <w:u w:val="none"/>
          <w:lang w:eastAsia="zh-CN"/>
        </w:rPr>
        <w:t>明细</w:t>
      </w:r>
      <w:r>
        <w:rPr>
          <w:rFonts w:hint="eastAsia" w:ascii="宋体" w:hAnsi="宋体"/>
          <w:bCs/>
          <w:sz w:val="36"/>
          <w:szCs w:val="36"/>
        </w:rPr>
        <w:t>表</w:t>
      </w:r>
    </w:p>
    <w:p w14:paraId="6ADEF150">
      <w:pPr>
        <w:spacing w:line="550" w:lineRule="exact"/>
        <w:rPr>
          <w:rFonts w:hint="eastAsia" w:ascii="宋体" w:hAnsi="宋体"/>
          <w:bCs/>
          <w:sz w:val="36"/>
          <w:szCs w:val="36"/>
        </w:rPr>
      </w:pPr>
      <w:r>
        <w:rPr>
          <w:rFonts w:hint="eastAsia" w:ascii="宋体" w:hAnsi="宋体"/>
          <w:bCs/>
          <w:sz w:val="36"/>
          <w:szCs w:val="36"/>
        </w:rPr>
        <w:t>七、政府性基金预算财政拨款收入支出决算表</w:t>
      </w:r>
    </w:p>
    <w:p w14:paraId="19C6D609">
      <w:pPr>
        <w:spacing w:line="550" w:lineRule="exact"/>
        <w:rPr>
          <w:rFonts w:hint="eastAsia" w:ascii="宋体" w:hAnsi="宋体"/>
          <w:bCs/>
          <w:sz w:val="36"/>
          <w:szCs w:val="36"/>
        </w:rPr>
      </w:pPr>
      <w:r>
        <w:rPr>
          <w:rFonts w:hint="eastAsia" w:ascii="宋体" w:hAnsi="宋体"/>
          <w:bCs/>
          <w:sz w:val="36"/>
          <w:szCs w:val="36"/>
        </w:rPr>
        <w:t>八、国有资本经营预算财政拨款支出决算表</w:t>
      </w:r>
    </w:p>
    <w:p w14:paraId="59EC808F">
      <w:pPr>
        <w:spacing w:line="550" w:lineRule="exact"/>
        <w:rPr>
          <w:rFonts w:hint="eastAsia" w:ascii="宋体" w:hAnsi="宋体"/>
          <w:b/>
          <w:sz w:val="36"/>
          <w:szCs w:val="36"/>
        </w:rPr>
      </w:pPr>
      <w:r>
        <w:rPr>
          <w:rFonts w:hint="eastAsia" w:ascii="宋体" w:hAnsi="宋体"/>
          <w:b/>
          <w:sz w:val="36"/>
          <w:szCs w:val="36"/>
        </w:rPr>
        <w:t xml:space="preserve">第三部分 </w:t>
      </w:r>
      <w:r>
        <w:rPr>
          <w:rFonts w:hint="eastAsia" w:ascii="宋体" w:hAnsi="宋体"/>
          <w:b/>
          <w:sz w:val="36"/>
          <w:szCs w:val="36"/>
          <w:lang w:eastAsia="zh-CN"/>
        </w:rPr>
        <w:t>淮南市谢家集区</w:t>
      </w:r>
      <w:r>
        <w:rPr>
          <w:rFonts w:hint="eastAsia" w:ascii="宋体" w:hAnsi="宋体"/>
          <w:b/>
          <w:sz w:val="36"/>
          <w:szCs w:val="36"/>
          <w:lang w:eastAsia="zh-CN"/>
        </w:rPr>
        <w:t>科技局</w:t>
      </w:r>
      <w:r>
        <w:rPr>
          <w:rFonts w:hint="eastAsia" w:ascii="宋体" w:hAnsi="宋体"/>
          <w:b/>
          <w:sz w:val="36"/>
          <w:szCs w:val="36"/>
          <w:lang w:eastAsia="zh-CN"/>
        </w:rPr>
        <w:t>2023</w:t>
      </w:r>
      <w:r>
        <w:rPr>
          <w:rFonts w:hint="eastAsia" w:ascii="宋体" w:hAnsi="宋体"/>
          <w:b/>
          <w:sz w:val="36"/>
          <w:szCs w:val="36"/>
        </w:rPr>
        <w:t>年度</w:t>
      </w:r>
      <w:r>
        <w:rPr>
          <w:rFonts w:hint="eastAsia" w:ascii="宋体" w:hAnsi="宋体"/>
          <w:b/>
          <w:sz w:val="36"/>
          <w:szCs w:val="36"/>
          <w:lang w:eastAsia="zh-CN"/>
        </w:rPr>
        <w:t>部门</w:t>
      </w:r>
      <w:r>
        <w:rPr>
          <w:rFonts w:hint="eastAsia" w:ascii="宋体" w:hAnsi="宋体"/>
          <w:b/>
          <w:sz w:val="36"/>
          <w:szCs w:val="36"/>
        </w:rPr>
        <w:t>决算情况说明</w:t>
      </w:r>
    </w:p>
    <w:p w14:paraId="26AEE4E0">
      <w:pPr>
        <w:spacing w:line="550" w:lineRule="exact"/>
        <w:rPr>
          <w:rFonts w:hint="eastAsia" w:ascii="宋体" w:hAnsi="宋体"/>
          <w:bCs/>
          <w:sz w:val="36"/>
          <w:szCs w:val="36"/>
        </w:rPr>
      </w:pPr>
      <w:r>
        <w:rPr>
          <w:rFonts w:hint="eastAsia" w:ascii="宋体" w:hAnsi="宋体"/>
          <w:bCs/>
          <w:sz w:val="36"/>
          <w:szCs w:val="36"/>
        </w:rPr>
        <w:t>一、收入支出决算总体情况</w:t>
      </w:r>
      <w:r>
        <w:rPr>
          <w:rFonts w:hint="eastAsia" w:ascii="宋体" w:hAnsi="宋体"/>
          <w:bCs/>
          <w:color w:val="auto"/>
          <w:sz w:val="36"/>
          <w:szCs w:val="36"/>
        </w:rPr>
        <w:t>说明</w:t>
      </w:r>
    </w:p>
    <w:p w14:paraId="2FA50136">
      <w:pPr>
        <w:spacing w:line="550" w:lineRule="exact"/>
        <w:rPr>
          <w:rFonts w:hint="eastAsia" w:ascii="宋体" w:hAnsi="宋体"/>
          <w:bCs/>
          <w:sz w:val="36"/>
          <w:szCs w:val="36"/>
        </w:rPr>
      </w:pPr>
      <w:r>
        <w:rPr>
          <w:rFonts w:hint="eastAsia" w:ascii="宋体" w:hAnsi="宋体"/>
          <w:bCs/>
          <w:sz w:val="36"/>
          <w:szCs w:val="36"/>
        </w:rPr>
        <w:t>二、收入决算情况说明</w:t>
      </w:r>
    </w:p>
    <w:p w14:paraId="79B304DC">
      <w:pPr>
        <w:spacing w:line="550" w:lineRule="exact"/>
        <w:rPr>
          <w:rFonts w:hint="eastAsia" w:ascii="宋体" w:hAnsi="宋体"/>
          <w:bCs/>
          <w:sz w:val="36"/>
          <w:szCs w:val="36"/>
        </w:rPr>
      </w:pPr>
      <w:r>
        <w:rPr>
          <w:rFonts w:hint="eastAsia" w:ascii="宋体" w:hAnsi="宋体"/>
          <w:bCs/>
          <w:sz w:val="36"/>
          <w:szCs w:val="36"/>
        </w:rPr>
        <w:t>三、支出决算情况说明</w:t>
      </w:r>
    </w:p>
    <w:p w14:paraId="17E4FD3E">
      <w:pPr>
        <w:spacing w:line="550" w:lineRule="exact"/>
        <w:rPr>
          <w:rFonts w:hint="eastAsia" w:ascii="宋体" w:hAnsi="宋体"/>
          <w:bCs/>
          <w:sz w:val="36"/>
          <w:szCs w:val="36"/>
        </w:rPr>
      </w:pPr>
      <w:r>
        <w:rPr>
          <w:rFonts w:hint="eastAsia" w:ascii="宋体" w:hAnsi="宋体"/>
          <w:bCs/>
          <w:sz w:val="36"/>
          <w:szCs w:val="36"/>
        </w:rPr>
        <w:t>四、财政拨款收入支出决算总体情况说明</w:t>
      </w:r>
    </w:p>
    <w:p w14:paraId="37A2E2A1">
      <w:pPr>
        <w:spacing w:line="550" w:lineRule="exact"/>
        <w:rPr>
          <w:rFonts w:hint="eastAsia" w:ascii="宋体" w:hAnsi="宋体"/>
          <w:bCs/>
          <w:sz w:val="36"/>
          <w:szCs w:val="36"/>
        </w:rPr>
      </w:pPr>
      <w:r>
        <w:rPr>
          <w:rFonts w:hint="eastAsia" w:ascii="宋体" w:hAnsi="宋体"/>
          <w:bCs/>
          <w:sz w:val="36"/>
          <w:szCs w:val="36"/>
        </w:rPr>
        <w:t>五、一般公共预算财政拨款支出决算情况说明</w:t>
      </w:r>
    </w:p>
    <w:p w14:paraId="1B373C0E">
      <w:pPr>
        <w:spacing w:line="550" w:lineRule="exact"/>
        <w:rPr>
          <w:rFonts w:hint="eastAsia" w:ascii="宋体" w:hAnsi="宋体"/>
          <w:bCs/>
          <w:sz w:val="36"/>
          <w:szCs w:val="36"/>
        </w:rPr>
      </w:pPr>
      <w:r>
        <w:rPr>
          <w:rFonts w:hint="eastAsia" w:ascii="宋体" w:hAnsi="宋体"/>
          <w:bCs/>
          <w:sz w:val="36"/>
          <w:szCs w:val="36"/>
        </w:rPr>
        <w:t>六、一般公共预算财政拨款基本支出决算情况说明</w:t>
      </w:r>
    </w:p>
    <w:p w14:paraId="4E84056E">
      <w:pPr>
        <w:spacing w:line="550" w:lineRule="exact"/>
        <w:rPr>
          <w:rFonts w:hint="eastAsia" w:ascii="宋体" w:hAnsi="宋体"/>
          <w:bCs/>
          <w:sz w:val="36"/>
          <w:szCs w:val="36"/>
        </w:rPr>
      </w:pPr>
      <w:r>
        <w:rPr>
          <w:rFonts w:hint="eastAsia" w:ascii="宋体" w:hAnsi="宋体"/>
          <w:bCs/>
          <w:sz w:val="36"/>
          <w:szCs w:val="36"/>
        </w:rPr>
        <w:t>七、政府性</w:t>
      </w:r>
      <w:r>
        <w:rPr>
          <w:rFonts w:hint="eastAsia" w:ascii="宋体" w:hAnsi="宋体"/>
          <w:bCs/>
          <w:sz w:val="36"/>
          <w:szCs w:val="36"/>
        </w:rPr>
        <w:t>基金</w:t>
      </w:r>
      <w:r>
        <w:rPr>
          <w:rFonts w:hint="eastAsia" w:ascii="宋体" w:hAnsi="宋体"/>
          <w:bCs/>
          <w:sz w:val="36"/>
          <w:szCs w:val="36"/>
          <w:lang w:eastAsia="zh-CN"/>
        </w:rPr>
        <w:t>预算</w:t>
      </w:r>
      <w:r>
        <w:rPr>
          <w:rFonts w:hint="eastAsia" w:ascii="宋体" w:hAnsi="宋体"/>
          <w:bCs/>
          <w:sz w:val="36"/>
          <w:szCs w:val="36"/>
        </w:rPr>
        <w:t>财政</w:t>
      </w:r>
      <w:r>
        <w:rPr>
          <w:rFonts w:hint="eastAsia" w:ascii="宋体" w:hAnsi="宋体"/>
          <w:bCs/>
          <w:sz w:val="36"/>
          <w:szCs w:val="36"/>
        </w:rPr>
        <w:t>拨款收入支出决算情况说明</w:t>
      </w:r>
    </w:p>
    <w:p w14:paraId="20BF624D">
      <w:pPr>
        <w:spacing w:line="550" w:lineRule="exact"/>
        <w:rPr>
          <w:rFonts w:hint="eastAsia" w:ascii="宋体" w:hAnsi="宋体"/>
          <w:bCs/>
          <w:sz w:val="36"/>
          <w:szCs w:val="36"/>
        </w:rPr>
      </w:pPr>
      <w:r>
        <w:rPr>
          <w:rFonts w:hint="eastAsia" w:ascii="宋体" w:hAnsi="宋体"/>
          <w:bCs/>
          <w:sz w:val="36"/>
          <w:szCs w:val="36"/>
        </w:rPr>
        <w:t>八、国有资本经营预算财政拨款支出决算情况说明</w:t>
      </w:r>
    </w:p>
    <w:p w14:paraId="2BEDCCB3">
      <w:pPr>
        <w:spacing w:line="550" w:lineRule="exact"/>
        <w:rPr>
          <w:rFonts w:hint="eastAsia" w:ascii="宋体" w:hAnsi="宋体" w:eastAsia="仿宋_GB2312"/>
          <w:bCs/>
          <w:sz w:val="36"/>
          <w:szCs w:val="36"/>
          <w:lang w:eastAsia="zh-CN"/>
        </w:rPr>
      </w:pPr>
      <w:r>
        <w:rPr>
          <w:rFonts w:hint="eastAsia" w:ascii="宋体" w:hAnsi="宋体"/>
          <w:bCs/>
          <w:sz w:val="36"/>
          <w:szCs w:val="36"/>
        </w:rPr>
        <w:t>九、其他重要事项情况说明</w:t>
      </w:r>
      <w:r>
        <w:rPr>
          <w:rFonts w:hint="eastAsia" w:ascii="宋体" w:hAnsi="宋体"/>
          <w:bCs/>
          <w:sz w:val="36"/>
          <w:szCs w:val="36"/>
          <w:lang w:eastAsia="zh-CN"/>
        </w:rPr>
        <w:t>（绩效自评）</w:t>
      </w:r>
    </w:p>
    <w:p w14:paraId="104A68F0">
      <w:pPr>
        <w:spacing w:line="550" w:lineRule="exact"/>
        <w:rPr>
          <w:rFonts w:hint="eastAsia" w:ascii="宋体" w:hAnsi="宋体"/>
          <w:b/>
          <w:sz w:val="36"/>
          <w:szCs w:val="36"/>
        </w:rPr>
      </w:pPr>
      <w:r>
        <w:rPr>
          <w:rFonts w:hint="eastAsia" w:ascii="宋体" w:hAnsi="宋体"/>
          <w:b/>
          <w:sz w:val="36"/>
          <w:szCs w:val="36"/>
        </w:rPr>
        <w:t>第四部分  名词解释</w:t>
      </w:r>
    </w:p>
    <w:p w14:paraId="2A2A0F96">
      <w:pPr>
        <w:spacing w:line="550" w:lineRule="exact"/>
        <w:rPr>
          <w:rFonts w:hint="eastAsia" w:ascii="宋体" w:hAnsi="宋体"/>
          <w:bCs/>
          <w:sz w:val="36"/>
          <w:szCs w:val="36"/>
        </w:rPr>
      </w:pPr>
      <w:r>
        <w:rPr>
          <w:rFonts w:hint="eastAsia" w:ascii="宋体" w:hAnsi="宋体"/>
          <w:b/>
          <w:sz w:val="36"/>
          <w:szCs w:val="36"/>
          <w:lang w:eastAsia="zh-CN"/>
        </w:rPr>
        <w:t>附件：</w:t>
      </w:r>
      <w:r>
        <w:rPr>
          <w:rFonts w:hint="eastAsia" w:ascii="宋体" w:hAnsi="宋体"/>
          <w:bCs/>
          <w:sz w:val="36"/>
          <w:szCs w:val="36"/>
          <w:lang w:val="en-US" w:eastAsia="zh-CN"/>
        </w:rPr>
        <w:t>2023年度</w:t>
      </w:r>
      <w:r>
        <w:rPr>
          <w:rFonts w:hint="eastAsia" w:ascii="宋体" w:hAnsi="宋体"/>
          <w:bCs/>
          <w:sz w:val="36"/>
          <w:szCs w:val="36"/>
          <w:lang w:eastAsia="zh-CN"/>
        </w:rPr>
        <w:t>项目支出绩效自评表及</w:t>
      </w:r>
      <w:r>
        <w:rPr>
          <w:rFonts w:hint="eastAsia" w:ascii="宋体" w:hAnsi="宋体"/>
          <w:bCs/>
          <w:sz w:val="36"/>
          <w:szCs w:val="36"/>
          <w:lang w:val="en-US" w:eastAsia="zh-CN"/>
        </w:rPr>
        <w:t>XX项目绩效评价报告</w:t>
      </w:r>
    </w:p>
    <w:p w14:paraId="0F89DE54">
      <w:pPr>
        <w:spacing w:line="550" w:lineRule="exact"/>
        <w:rPr>
          <w:rFonts w:hint="eastAsia" w:ascii="宋体" w:hAnsi="宋体"/>
          <w:bCs/>
          <w:sz w:val="36"/>
          <w:szCs w:val="36"/>
        </w:rPr>
      </w:pPr>
    </w:p>
    <w:p w14:paraId="046D87F5">
      <w:pPr>
        <w:rPr>
          <w:rFonts w:hint="eastAsia" w:ascii="宋体" w:hAnsi="宋体"/>
          <w:b/>
          <w:sz w:val="36"/>
          <w:szCs w:val="36"/>
        </w:rPr>
      </w:pPr>
    </w:p>
    <w:p w14:paraId="76BF09EC">
      <w:pPr>
        <w:adjustRightInd w:val="0"/>
        <w:snapToGrid w:val="0"/>
        <w:spacing w:line="360" w:lineRule="auto"/>
        <w:jc w:val="center"/>
        <w:rPr>
          <w:rFonts w:hint="eastAsia" w:ascii="黑体" w:hAnsi="黑体" w:eastAsia="黑体" w:cs="Times New Roman"/>
          <w:szCs w:val="32"/>
          <w:highlight w:val="none"/>
        </w:rPr>
      </w:pPr>
      <w:r>
        <w:rPr>
          <w:rFonts w:hint="eastAsia" w:ascii="宋体" w:hAnsi="宋体"/>
          <w:b/>
          <w:sz w:val="36"/>
          <w:szCs w:val="36"/>
        </w:rPr>
        <w:br w:type="page"/>
      </w:r>
      <w:r>
        <w:rPr>
          <w:rFonts w:hint="eastAsia" w:ascii="黑体" w:hAnsi="黑体" w:eastAsia="黑体" w:cs="Times New Roman"/>
          <w:szCs w:val="32"/>
          <w:highlight w:val="none"/>
        </w:rPr>
        <w:t xml:space="preserve">第一部分 </w:t>
      </w:r>
      <w:r>
        <w:rPr>
          <w:rFonts w:hint="eastAsia" w:ascii="黑体" w:hAnsi="黑体" w:eastAsia="黑体" w:cs="Times New Roman"/>
          <w:szCs w:val="32"/>
          <w:highlight w:val="none"/>
          <w:lang w:eastAsia="zh-CN"/>
        </w:rPr>
        <w:t>淮南市谢家集区科技局</w:t>
      </w:r>
      <w:r>
        <w:rPr>
          <w:rFonts w:hint="eastAsia" w:ascii="黑体" w:hAnsi="黑体" w:eastAsia="黑体" w:cs="Times New Roman"/>
          <w:szCs w:val="32"/>
          <w:highlight w:val="none"/>
        </w:rPr>
        <w:t>概况</w:t>
      </w:r>
    </w:p>
    <w:p w14:paraId="66ADCD6A">
      <w:pPr>
        <w:ind w:firstLine="628" w:firstLineChars="200"/>
        <w:rPr>
          <w:rFonts w:hint="eastAsia" w:ascii="黑体" w:hAnsi="黑体" w:eastAsia="黑体"/>
          <w:szCs w:val="32"/>
        </w:rPr>
      </w:pPr>
      <w:r>
        <w:rPr>
          <w:rFonts w:hint="eastAsia" w:ascii="黑体" w:hAnsi="黑体" w:eastAsia="黑体"/>
          <w:szCs w:val="32"/>
        </w:rPr>
        <w:t>一、</w:t>
      </w:r>
      <w:r>
        <w:rPr>
          <w:rFonts w:hint="eastAsia" w:ascii="黑体" w:hAnsi="黑体" w:eastAsia="黑体"/>
          <w:szCs w:val="32"/>
          <w:lang w:eastAsia="zh-CN"/>
        </w:rPr>
        <w:t>部门</w:t>
      </w:r>
      <w:r>
        <w:rPr>
          <w:rFonts w:hint="eastAsia" w:ascii="黑体" w:hAnsi="黑体" w:eastAsia="黑体"/>
          <w:szCs w:val="32"/>
        </w:rPr>
        <w:t>职责</w:t>
      </w:r>
    </w:p>
    <w:p w14:paraId="1FF99967">
      <w:pPr>
        <w:ind w:firstLine="628" w:firstLineChars="200"/>
        <w:rPr>
          <w:rFonts w:hint="eastAsia" w:ascii="黑体" w:hAnsi="黑体" w:eastAsia="黑体"/>
          <w:szCs w:val="32"/>
        </w:rPr>
      </w:pPr>
      <w:r>
        <w:rPr>
          <w:rFonts w:hint="eastAsia" w:ascii="黑体" w:hAnsi="黑体" w:eastAsia="黑体"/>
          <w:szCs w:val="32"/>
        </w:rPr>
        <w:t>二、机构设置</w:t>
      </w:r>
    </w:p>
    <w:p w14:paraId="7F59D6E6">
      <w:pPr>
        <w:ind w:firstLine="628" w:firstLineChars="200"/>
        <w:rPr>
          <w:rFonts w:hint="eastAsia" w:ascii="仿宋_GB2312" w:hAnsi="仿宋" w:eastAsia="仿宋_GB2312"/>
          <w:color w:val="auto"/>
          <w:sz w:val="32"/>
          <w:szCs w:val="32"/>
        </w:rPr>
      </w:pPr>
      <w:r>
        <w:rPr>
          <w:rFonts w:hint="eastAsia" w:ascii="仿宋_GB2312" w:hAnsi="仿宋"/>
          <w:color w:val="auto"/>
          <w:szCs w:val="32"/>
          <w:lang w:eastAsia="zh-CN"/>
        </w:rPr>
        <w:t>从决算</w:t>
      </w:r>
      <w:r>
        <w:rPr>
          <w:rFonts w:hint="eastAsia" w:ascii="仿宋_GB2312" w:hAnsi="仿宋" w:eastAsia="仿宋_GB2312"/>
          <w:sz w:val="32"/>
          <w:szCs w:val="32"/>
        </w:rPr>
        <w:t>单位构成看，</w:t>
      </w:r>
      <w:r>
        <w:rPr>
          <w:rFonts w:hint="eastAsia" w:ascii="仿宋_GB2312" w:hAnsi="仿宋"/>
          <w:sz w:val="32"/>
          <w:szCs w:val="32"/>
          <w:lang w:eastAsia="zh-CN"/>
        </w:rPr>
        <w:t>淮南市谢家集区</w:t>
      </w:r>
      <w:r>
        <w:rPr>
          <w:rFonts w:hint="eastAsia" w:ascii="仿宋_GB2312" w:hAnsi="仿宋" w:cs="仿宋"/>
          <w:bCs/>
          <w:sz w:val="32"/>
          <w:szCs w:val="32"/>
          <w:lang w:eastAsia="zh-CN"/>
        </w:rPr>
        <w:t>科技局</w:t>
      </w:r>
      <w:r>
        <w:rPr>
          <w:rFonts w:hint="eastAsia" w:ascii="仿宋_GB2312" w:hAnsi="仿宋"/>
          <w:sz w:val="32"/>
          <w:szCs w:val="32"/>
          <w:lang w:eastAsia="zh-CN"/>
        </w:rPr>
        <w:t>2023</w:t>
      </w:r>
      <w:r>
        <w:rPr>
          <w:rFonts w:hint="eastAsia" w:ascii="仿宋_GB2312" w:hAnsi="仿宋" w:eastAsia="仿宋_GB2312"/>
          <w:sz w:val="32"/>
          <w:szCs w:val="32"/>
        </w:rPr>
        <w:t>年</w:t>
      </w:r>
      <w:r>
        <w:rPr>
          <w:rFonts w:hint="eastAsia" w:ascii="仿宋_GB2312" w:hAnsi="仿宋" w:eastAsia="仿宋_GB2312"/>
          <w:color w:val="auto"/>
          <w:sz w:val="32"/>
          <w:szCs w:val="32"/>
        </w:rPr>
        <w:t>度部门</w:t>
      </w:r>
      <w:r>
        <w:rPr>
          <w:rFonts w:hint="eastAsia" w:ascii="仿宋_GB2312" w:hAnsi="仿宋"/>
          <w:color w:val="auto"/>
          <w:szCs w:val="32"/>
          <w:lang w:eastAsia="zh-CN"/>
        </w:rPr>
        <w:t>决算</w:t>
      </w:r>
      <w:r>
        <w:rPr>
          <w:rFonts w:hint="eastAsia" w:ascii="仿宋_GB2312" w:hAnsi="仿宋" w:eastAsia="仿宋_GB2312"/>
          <w:color w:val="auto"/>
          <w:sz w:val="32"/>
          <w:szCs w:val="32"/>
        </w:rPr>
        <w:t>仅包括</w:t>
      </w:r>
      <w:r>
        <w:rPr>
          <w:rFonts w:hint="eastAsia" w:ascii="仿宋_GB2312" w:hAnsi="仿宋" w:eastAsia="仿宋_GB2312"/>
          <w:sz w:val="32"/>
          <w:szCs w:val="32"/>
        </w:rPr>
        <w:t>局本</w:t>
      </w:r>
      <w:r>
        <w:rPr>
          <w:rFonts w:hint="eastAsia" w:ascii="仿宋_GB2312" w:hAnsi="仿宋" w:eastAsia="仿宋_GB2312"/>
          <w:color w:val="auto"/>
          <w:sz w:val="32"/>
          <w:szCs w:val="32"/>
        </w:rPr>
        <w:t>级</w:t>
      </w:r>
      <w:r>
        <w:rPr>
          <w:rFonts w:hint="eastAsia" w:ascii="仿宋_GB2312" w:hAnsi="仿宋"/>
          <w:color w:val="auto"/>
          <w:szCs w:val="32"/>
          <w:lang w:eastAsia="zh-CN"/>
        </w:rPr>
        <w:t>决算</w:t>
      </w:r>
      <w:r>
        <w:rPr>
          <w:rFonts w:hint="eastAsia" w:ascii="仿宋_GB2312" w:hAnsi="仿宋" w:eastAsia="仿宋_GB2312"/>
          <w:color w:val="auto"/>
          <w:sz w:val="32"/>
          <w:szCs w:val="32"/>
        </w:rPr>
        <w:t>，无其他下属单位</w:t>
      </w:r>
      <w:r>
        <w:rPr>
          <w:rFonts w:hint="eastAsia" w:ascii="仿宋_GB2312" w:hAnsi="仿宋"/>
          <w:color w:val="auto"/>
          <w:szCs w:val="32"/>
          <w:lang w:eastAsia="zh-CN"/>
        </w:rPr>
        <w:t>决算</w:t>
      </w:r>
      <w:r>
        <w:rPr>
          <w:rFonts w:hint="eastAsia" w:ascii="仿宋_GB2312" w:hAnsi="仿宋" w:eastAsia="仿宋_GB2312"/>
          <w:color w:val="auto"/>
          <w:sz w:val="32"/>
          <w:szCs w:val="32"/>
        </w:rPr>
        <w:t>。</w:t>
      </w:r>
    </w:p>
    <w:p w14:paraId="08E8A337">
      <w:pPr>
        <w:pStyle w:val="2"/>
        <w:jc w:val="both"/>
        <w:rPr>
          <w:rFonts w:hint="eastAsia"/>
        </w:rPr>
      </w:pPr>
    </w:p>
    <w:p w14:paraId="08CC649B">
      <w:pPr>
        <w:ind w:firstLine="628" w:firstLineChars="200"/>
        <w:rPr>
          <w:rFonts w:hint="eastAsia" w:ascii="黑体" w:hAnsi="黑体" w:eastAsia="黑体"/>
          <w:color w:val="000000"/>
          <w:szCs w:val="32"/>
          <w:highlight w:val="none"/>
        </w:rPr>
      </w:pPr>
      <w:r>
        <w:rPr>
          <w:rFonts w:hint="eastAsia" w:ascii="黑体" w:hAnsi="黑体" w:eastAsia="黑体"/>
          <w:color w:val="000000"/>
          <w:szCs w:val="32"/>
          <w:highlight w:val="none"/>
        </w:rPr>
        <w:t xml:space="preserve">第二部分 </w:t>
      </w:r>
      <w:r>
        <w:rPr>
          <w:rFonts w:hint="eastAsia" w:ascii="黑体" w:hAnsi="黑体" w:eastAsia="黑体"/>
          <w:color w:val="000000"/>
          <w:szCs w:val="32"/>
          <w:highlight w:val="none"/>
          <w:lang w:val="en-US" w:eastAsia="zh-CN"/>
        </w:rPr>
        <w:t>淮南市谢家集区</w:t>
      </w:r>
      <w:r>
        <w:rPr>
          <w:rFonts w:hint="eastAsia" w:ascii="黑体" w:hAnsi="黑体" w:eastAsia="黑体"/>
          <w:color w:val="000000"/>
          <w:szCs w:val="32"/>
          <w:highlight w:val="none"/>
          <w:lang w:eastAsia="zh-CN"/>
        </w:rPr>
        <w:t>科技局2023</w:t>
      </w:r>
      <w:r>
        <w:rPr>
          <w:rFonts w:hint="eastAsia" w:ascii="黑体" w:hAnsi="黑体" w:eastAsia="黑体"/>
          <w:color w:val="000000"/>
          <w:szCs w:val="32"/>
          <w:highlight w:val="none"/>
        </w:rPr>
        <w:t>年度</w:t>
      </w:r>
      <w:r>
        <w:rPr>
          <w:rFonts w:hint="eastAsia" w:ascii="黑体" w:hAnsi="黑体" w:eastAsia="黑体"/>
          <w:color w:val="000000"/>
          <w:szCs w:val="32"/>
          <w:highlight w:val="none"/>
          <w:lang w:eastAsia="zh-CN"/>
        </w:rPr>
        <w:t>部门</w:t>
      </w:r>
      <w:r>
        <w:rPr>
          <w:rFonts w:hint="eastAsia" w:ascii="黑体" w:hAnsi="黑体" w:eastAsia="黑体"/>
          <w:color w:val="000000"/>
          <w:szCs w:val="32"/>
          <w:highlight w:val="none"/>
        </w:rPr>
        <w:t>决算表</w:t>
      </w:r>
    </w:p>
    <w:p w14:paraId="58DA6CFD">
      <w:pPr>
        <w:ind w:firstLine="628" w:firstLineChars="200"/>
        <w:rPr>
          <w:rFonts w:hint="eastAsia" w:ascii="黑体" w:hAnsi="黑体" w:eastAsia="黑体"/>
          <w:color w:val="000000"/>
          <w:szCs w:val="32"/>
        </w:rPr>
      </w:pPr>
    </w:p>
    <w:tbl>
      <w:tblPr>
        <w:tblStyle w:val="7"/>
        <w:tblW w:w="0" w:type="auto"/>
        <w:tblInd w:w="0" w:type="dxa"/>
        <w:tblLayout w:type="fixed"/>
        <w:tblCellMar>
          <w:top w:w="0" w:type="dxa"/>
          <w:left w:w="0" w:type="dxa"/>
          <w:bottom w:w="0" w:type="dxa"/>
          <w:right w:w="0" w:type="dxa"/>
        </w:tblCellMar>
      </w:tblPr>
      <w:tblGrid>
        <w:gridCol w:w="3435"/>
        <w:gridCol w:w="523"/>
        <w:gridCol w:w="677"/>
        <w:gridCol w:w="3283"/>
        <w:gridCol w:w="371"/>
        <w:gridCol w:w="764"/>
      </w:tblGrid>
      <w:tr w14:paraId="2B067028">
        <w:tblPrEx>
          <w:tblCellMar>
            <w:top w:w="0" w:type="dxa"/>
            <w:left w:w="0" w:type="dxa"/>
            <w:bottom w:w="0" w:type="dxa"/>
            <w:right w:w="0" w:type="dxa"/>
          </w:tblCellMar>
        </w:tblPrEx>
        <w:trPr>
          <w:trHeight w:val="384" w:hRule="atLeast"/>
        </w:trPr>
        <w:tc>
          <w:tcPr>
            <w:tcW w:w="9053" w:type="dxa"/>
            <w:gridSpan w:val="6"/>
            <w:tcBorders>
              <w:top w:val="nil"/>
              <w:left w:val="nil"/>
              <w:bottom w:val="nil"/>
              <w:right w:val="nil"/>
            </w:tcBorders>
            <w:noWrap w:val="0"/>
            <w:tcMar>
              <w:top w:w="12" w:type="dxa"/>
              <w:left w:w="12" w:type="dxa"/>
              <w:right w:w="12" w:type="dxa"/>
            </w:tcMar>
            <w:vAlign w:val="bottom"/>
          </w:tcPr>
          <w:p w14:paraId="68AF4513">
            <w:pPr>
              <w:ind w:firstLine="588" w:firstLineChars="200"/>
              <w:jc w:val="center"/>
              <w:rPr>
                <w:rFonts w:hint="eastAsia" w:ascii="宋体" w:hAnsi="宋体" w:eastAsia="宋体" w:cs="宋体"/>
                <w:i w:val="0"/>
                <w:color w:val="000000"/>
                <w:sz w:val="30"/>
                <w:szCs w:val="30"/>
                <w:u w:val="none"/>
              </w:rPr>
            </w:pPr>
            <w:r>
              <w:rPr>
                <w:rFonts w:hint="eastAsia" w:ascii="宋体" w:hAnsi="宋体" w:eastAsia="宋体" w:cs="宋体"/>
                <w:i w:val="0"/>
                <w:color w:val="000000"/>
                <w:kern w:val="0"/>
                <w:sz w:val="30"/>
                <w:szCs w:val="30"/>
                <w:u w:val="none"/>
                <w:lang w:val="en-US" w:eastAsia="zh-CN" w:bidi="ar"/>
              </w:rPr>
              <w:t>收入支出决算总表</w:t>
            </w:r>
          </w:p>
        </w:tc>
      </w:tr>
      <w:tr w14:paraId="27736851">
        <w:tblPrEx>
          <w:tblCellMar>
            <w:top w:w="0" w:type="dxa"/>
            <w:left w:w="0" w:type="dxa"/>
            <w:bottom w:w="0" w:type="dxa"/>
            <w:right w:w="0" w:type="dxa"/>
          </w:tblCellMar>
        </w:tblPrEx>
        <w:trPr>
          <w:trHeight w:val="264" w:hRule="atLeast"/>
        </w:trPr>
        <w:tc>
          <w:tcPr>
            <w:tcW w:w="3435" w:type="dxa"/>
            <w:tcBorders>
              <w:top w:val="nil"/>
              <w:left w:val="nil"/>
              <w:bottom w:val="nil"/>
              <w:right w:val="nil"/>
            </w:tcBorders>
            <w:noWrap w:val="0"/>
            <w:tcMar>
              <w:top w:w="12" w:type="dxa"/>
              <w:left w:w="12" w:type="dxa"/>
              <w:right w:w="12" w:type="dxa"/>
            </w:tcMar>
            <w:vAlign w:val="bottom"/>
          </w:tcPr>
          <w:p w14:paraId="0D3EB802">
            <w:pPr>
              <w:rPr>
                <w:rFonts w:hint="eastAsia" w:ascii="Arial" w:hAnsi="Arial" w:cs="Arial"/>
                <w:i w:val="0"/>
                <w:color w:val="000000"/>
                <w:sz w:val="20"/>
                <w:szCs w:val="20"/>
                <w:u w:val="none"/>
              </w:rPr>
            </w:pPr>
          </w:p>
        </w:tc>
        <w:tc>
          <w:tcPr>
            <w:tcW w:w="523" w:type="dxa"/>
            <w:tcBorders>
              <w:top w:val="nil"/>
              <w:left w:val="nil"/>
              <w:bottom w:val="nil"/>
              <w:right w:val="nil"/>
            </w:tcBorders>
            <w:noWrap w:val="0"/>
            <w:tcMar>
              <w:top w:w="12" w:type="dxa"/>
              <w:left w:w="12" w:type="dxa"/>
              <w:right w:w="12" w:type="dxa"/>
            </w:tcMar>
            <w:vAlign w:val="bottom"/>
          </w:tcPr>
          <w:p w14:paraId="444F6A64">
            <w:pPr>
              <w:rPr>
                <w:rFonts w:hint="default" w:ascii="Arial" w:hAnsi="Arial" w:cs="Arial"/>
                <w:i w:val="0"/>
                <w:color w:val="000000"/>
                <w:sz w:val="20"/>
                <w:szCs w:val="20"/>
                <w:u w:val="none"/>
              </w:rPr>
            </w:pPr>
          </w:p>
        </w:tc>
        <w:tc>
          <w:tcPr>
            <w:tcW w:w="677" w:type="dxa"/>
            <w:tcBorders>
              <w:top w:val="nil"/>
              <w:left w:val="nil"/>
              <w:bottom w:val="nil"/>
              <w:right w:val="nil"/>
            </w:tcBorders>
            <w:noWrap w:val="0"/>
            <w:tcMar>
              <w:top w:w="12" w:type="dxa"/>
              <w:left w:w="12" w:type="dxa"/>
              <w:right w:w="12" w:type="dxa"/>
            </w:tcMar>
            <w:vAlign w:val="bottom"/>
          </w:tcPr>
          <w:p w14:paraId="21A816B1">
            <w:pPr>
              <w:rPr>
                <w:rFonts w:hint="default" w:ascii="Arial" w:hAnsi="Arial" w:cs="Arial"/>
                <w:i w:val="0"/>
                <w:color w:val="000000"/>
                <w:sz w:val="20"/>
                <w:szCs w:val="20"/>
                <w:u w:val="none"/>
              </w:rPr>
            </w:pPr>
          </w:p>
        </w:tc>
        <w:tc>
          <w:tcPr>
            <w:tcW w:w="3283" w:type="dxa"/>
            <w:tcBorders>
              <w:top w:val="nil"/>
              <w:left w:val="nil"/>
              <w:bottom w:val="nil"/>
              <w:right w:val="nil"/>
            </w:tcBorders>
            <w:noWrap w:val="0"/>
            <w:tcMar>
              <w:top w:w="12" w:type="dxa"/>
              <w:left w:w="12" w:type="dxa"/>
              <w:right w:w="12" w:type="dxa"/>
            </w:tcMar>
            <w:vAlign w:val="bottom"/>
          </w:tcPr>
          <w:p w14:paraId="51CA29BA">
            <w:pPr>
              <w:rPr>
                <w:rFonts w:hint="default" w:ascii="Arial" w:hAnsi="Arial" w:cs="Arial"/>
                <w:i w:val="0"/>
                <w:color w:val="000000"/>
                <w:sz w:val="20"/>
                <w:szCs w:val="20"/>
                <w:u w:val="none"/>
              </w:rPr>
            </w:pPr>
          </w:p>
        </w:tc>
        <w:tc>
          <w:tcPr>
            <w:tcW w:w="371" w:type="dxa"/>
            <w:tcBorders>
              <w:top w:val="nil"/>
              <w:left w:val="nil"/>
              <w:bottom w:val="nil"/>
              <w:right w:val="nil"/>
            </w:tcBorders>
            <w:noWrap w:val="0"/>
            <w:tcMar>
              <w:top w:w="12" w:type="dxa"/>
              <w:left w:w="12" w:type="dxa"/>
              <w:right w:w="12" w:type="dxa"/>
            </w:tcMar>
            <w:vAlign w:val="bottom"/>
          </w:tcPr>
          <w:p w14:paraId="1976510F">
            <w:pPr>
              <w:rPr>
                <w:rFonts w:hint="default" w:ascii="Arial" w:hAnsi="Arial" w:cs="Arial"/>
                <w:i w:val="0"/>
                <w:color w:val="000000"/>
                <w:sz w:val="20"/>
                <w:szCs w:val="20"/>
                <w:u w:val="none"/>
              </w:rPr>
            </w:pPr>
          </w:p>
        </w:tc>
        <w:tc>
          <w:tcPr>
            <w:tcW w:w="764" w:type="dxa"/>
            <w:tcBorders>
              <w:top w:val="nil"/>
              <w:left w:val="nil"/>
              <w:bottom w:val="nil"/>
              <w:right w:val="nil"/>
            </w:tcBorders>
            <w:noWrap w:val="0"/>
            <w:tcMar>
              <w:top w:w="12" w:type="dxa"/>
              <w:left w:w="12" w:type="dxa"/>
              <w:right w:w="12" w:type="dxa"/>
            </w:tcMar>
            <w:vAlign w:val="bottom"/>
          </w:tcPr>
          <w:p w14:paraId="4D619676">
            <w:pPr>
              <w:keepNext w:val="0"/>
              <w:keepLines w:val="0"/>
              <w:widowControl/>
              <w:suppressLineNumbers w:val="0"/>
              <w:jc w:val="right"/>
              <w:textAlignment w:val="bottom"/>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公开01表</w:t>
            </w:r>
          </w:p>
        </w:tc>
      </w:tr>
      <w:tr w14:paraId="1AA6E66A">
        <w:tblPrEx>
          <w:tblCellMar>
            <w:top w:w="0" w:type="dxa"/>
            <w:left w:w="0" w:type="dxa"/>
            <w:bottom w:w="0" w:type="dxa"/>
            <w:right w:w="0" w:type="dxa"/>
          </w:tblCellMar>
        </w:tblPrEx>
        <w:trPr>
          <w:trHeight w:val="264" w:hRule="atLeast"/>
        </w:trPr>
        <w:tc>
          <w:tcPr>
            <w:tcW w:w="3435" w:type="dxa"/>
            <w:tcBorders>
              <w:top w:val="nil"/>
              <w:left w:val="nil"/>
              <w:bottom w:val="nil"/>
              <w:right w:val="nil"/>
            </w:tcBorders>
            <w:noWrap w:val="0"/>
            <w:tcMar>
              <w:top w:w="12" w:type="dxa"/>
              <w:left w:w="12" w:type="dxa"/>
              <w:right w:w="12" w:type="dxa"/>
            </w:tcMar>
            <w:vAlign w:val="bottom"/>
          </w:tcPr>
          <w:p w14:paraId="61B0273E">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2"/>
                <w:szCs w:val="22"/>
                <w:u w:val="none"/>
                <w:lang w:val="en-US" w:eastAsia="zh-CN" w:bidi="ar"/>
              </w:rPr>
              <w:t>部门：</w:t>
            </w:r>
          </w:p>
        </w:tc>
        <w:tc>
          <w:tcPr>
            <w:tcW w:w="523" w:type="dxa"/>
            <w:tcBorders>
              <w:top w:val="nil"/>
              <w:left w:val="nil"/>
              <w:bottom w:val="nil"/>
              <w:right w:val="nil"/>
            </w:tcBorders>
            <w:noWrap w:val="0"/>
            <w:tcMar>
              <w:top w:w="12" w:type="dxa"/>
              <w:left w:w="12" w:type="dxa"/>
              <w:right w:w="12" w:type="dxa"/>
            </w:tcMar>
            <w:vAlign w:val="bottom"/>
          </w:tcPr>
          <w:p w14:paraId="1159F74B">
            <w:pPr>
              <w:rPr>
                <w:rFonts w:hint="default" w:ascii="Arial" w:hAnsi="Arial" w:cs="Arial"/>
                <w:i w:val="0"/>
                <w:color w:val="000000"/>
                <w:sz w:val="20"/>
                <w:szCs w:val="20"/>
                <w:u w:val="none"/>
              </w:rPr>
            </w:pPr>
          </w:p>
        </w:tc>
        <w:tc>
          <w:tcPr>
            <w:tcW w:w="677" w:type="dxa"/>
            <w:tcBorders>
              <w:top w:val="nil"/>
              <w:left w:val="nil"/>
              <w:bottom w:val="nil"/>
              <w:right w:val="nil"/>
            </w:tcBorders>
            <w:noWrap w:val="0"/>
            <w:tcMar>
              <w:top w:w="12" w:type="dxa"/>
              <w:left w:w="12" w:type="dxa"/>
              <w:right w:w="12" w:type="dxa"/>
            </w:tcMar>
            <w:vAlign w:val="bottom"/>
          </w:tcPr>
          <w:p w14:paraId="5D095DDA">
            <w:pPr>
              <w:rPr>
                <w:rFonts w:hint="default" w:ascii="Arial" w:hAnsi="Arial" w:cs="Arial"/>
                <w:i w:val="0"/>
                <w:color w:val="000000"/>
                <w:sz w:val="20"/>
                <w:szCs w:val="20"/>
                <w:u w:val="none"/>
              </w:rPr>
            </w:pPr>
          </w:p>
        </w:tc>
        <w:tc>
          <w:tcPr>
            <w:tcW w:w="3283" w:type="dxa"/>
            <w:tcBorders>
              <w:top w:val="nil"/>
              <w:left w:val="nil"/>
              <w:bottom w:val="nil"/>
              <w:right w:val="nil"/>
            </w:tcBorders>
            <w:noWrap w:val="0"/>
            <w:tcMar>
              <w:top w:w="12" w:type="dxa"/>
              <w:left w:w="12" w:type="dxa"/>
              <w:right w:w="12" w:type="dxa"/>
            </w:tcMar>
            <w:vAlign w:val="bottom"/>
          </w:tcPr>
          <w:p w14:paraId="7AF3BCB2">
            <w:pPr>
              <w:rPr>
                <w:rFonts w:hint="default" w:ascii="Arial" w:hAnsi="Arial" w:cs="Arial"/>
                <w:i w:val="0"/>
                <w:color w:val="000000"/>
                <w:sz w:val="20"/>
                <w:szCs w:val="20"/>
                <w:u w:val="none"/>
              </w:rPr>
            </w:pPr>
          </w:p>
        </w:tc>
        <w:tc>
          <w:tcPr>
            <w:tcW w:w="1135" w:type="dxa"/>
            <w:gridSpan w:val="2"/>
            <w:tcBorders>
              <w:top w:val="nil"/>
              <w:left w:val="nil"/>
              <w:bottom w:val="nil"/>
              <w:right w:val="nil"/>
            </w:tcBorders>
            <w:noWrap w:val="0"/>
            <w:tcMar>
              <w:top w:w="12" w:type="dxa"/>
              <w:left w:w="12" w:type="dxa"/>
              <w:right w:w="12" w:type="dxa"/>
            </w:tcMar>
            <w:vAlign w:val="bottom"/>
          </w:tcPr>
          <w:p w14:paraId="2795C188">
            <w:pPr>
              <w:keepNext w:val="0"/>
              <w:keepLines w:val="0"/>
              <w:widowControl/>
              <w:suppressLineNumbers w:val="0"/>
              <w:jc w:val="right"/>
              <w:textAlignment w:val="bottom"/>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金额单位：万元</w:t>
            </w:r>
          </w:p>
        </w:tc>
      </w:tr>
      <w:tr w14:paraId="39D1D5AE">
        <w:tblPrEx>
          <w:tblCellMar>
            <w:top w:w="0" w:type="dxa"/>
            <w:left w:w="0" w:type="dxa"/>
            <w:bottom w:w="0" w:type="dxa"/>
            <w:right w:w="0" w:type="dxa"/>
          </w:tblCellMar>
        </w:tblPrEx>
        <w:trPr>
          <w:trHeight w:val="235" w:hRule="atLeast"/>
        </w:trPr>
        <w:tc>
          <w:tcPr>
            <w:tcW w:w="4635"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608724D">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收入</w:t>
            </w:r>
          </w:p>
        </w:tc>
        <w:tc>
          <w:tcPr>
            <w:tcW w:w="4418" w:type="dxa"/>
            <w:gridSpan w:val="3"/>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058BE39C">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支出</w:t>
            </w:r>
          </w:p>
        </w:tc>
      </w:tr>
      <w:tr w14:paraId="3B4A77FA">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1FBA655A">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47C3CCBD">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行次</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46EF1D87">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金额</w:t>
            </w: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7CF54C79">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0040BBF8">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行次</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6B4B9D01">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金额</w:t>
            </w:r>
          </w:p>
        </w:tc>
      </w:tr>
      <w:tr w14:paraId="4A760918">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60C82578">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4A1C7EEA">
            <w:pPr>
              <w:jc w:val="center"/>
              <w:rPr>
                <w:rFonts w:hint="eastAsia" w:ascii="宋体" w:hAnsi="宋体" w:eastAsia="宋体" w:cs="宋体"/>
                <w:i w:val="0"/>
                <w:color w:val="000000"/>
                <w:sz w:val="22"/>
                <w:szCs w:val="22"/>
                <w:u w:val="none"/>
              </w:rPr>
            </w:pP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5EE1B6E4">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57A365B5">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318A1B5E">
            <w:pPr>
              <w:jc w:val="center"/>
              <w:rPr>
                <w:rFonts w:hint="eastAsia" w:ascii="宋体" w:hAnsi="宋体" w:eastAsia="宋体" w:cs="宋体"/>
                <w:i w:val="0"/>
                <w:color w:val="000000"/>
                <w:sz w:val="22"/>
                <w:szCs w:val="22"/>
                <w:u w:val="none"/>
              </w:rPr>
            </w:pP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705A348D">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r>
      <w:tr w14:paraId="3088FBA7">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7F62F84">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一、一般公共预算财政拨款收入</w:t>
            </w: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4D63D1AD">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7C8571C8">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147</w:t>
            </w: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685C3DCC">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一、一般公共服务支出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4B73DC24">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67059332">
            <w:pPr>
              <w:jc w:val="right"/>
              <w:rPr>
                <w:rFonts w:hint="eastAsia" w:ascii="宋体" w:hAnsi="宋体" w:eastAsia="宋体" w:cs="宋体"/>
                <w:i w:val="0"/>
                <w:color w:val="000000"/>
                <w:sz w:val="22"/>
                <w:szCs w:val="22"/>
                <w:u w:val="none"/>
              </w:rPr>
            </w:pPr>
          </w:p>
        </w:tc>
      </w:tr>
      <w:tr w14:paraId="14E276DF">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5688A754">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二、政府性基金预算财政拨款收入</w:t>
            </w: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367AF4D3">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26262485">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w:t>
            </w: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40970B9D">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二、外交支出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0C8D12BE">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36</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71888836">
            <w:pPr>
              <w:jc w:val="right"/>
              <w:rPr>
                <w:rFonts w:hint="eastAsia" w:ascii="宋体" w:hAnsi="宋体" w:eastAsia="宋体" w:cs="宋体"/>
                <w:i w:val="0"/>
                <w:color w:val="000000"/>
                <w:sz w:val="22"/>
                <w:szCs w:val="22"/>
                <w:u w:val="none"/>
              </w:rPr>
            </w:pPr>
          </w:p>
        </w:tc>
      </w:tr>
      <w:tr w14:paraId="3029731F">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1B0C13F1">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三、国有资本经营预算财政拨款收入</w:t>
            </w: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50147314">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3EA4D08E">
            <w:pPr>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05079676">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三、国防支出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5B2B6AF0">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07FE2CCE">
            <w:pPr>
              <w:jc w:val="right"/>
              <w:rPr>
                <w:rFonts w:hint="eastAsia" w:ascii="宋体" w:hAnsi="宋体" w:eastAsia="宋体" w:cs="宋体"/>
                <w:i w:val="0"/>
                <w:color w:val="000000"/>
                <w:sz w:val="22"/>
                <w:szCs w:val="22"/>
                <w:u w:val="none"/>
              </w:rPr>
            </w:pPr>
          </w:p>
        </w:tc>
      </w:tr>
      <w:tr w14:paraId="7A8DD8F0">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5BB04F39">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四、上级补助收入</w:t>
            </w: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0AE46239">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437A62A5">
            <w:pPr>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262D76FC">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四、公共安全支出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24716B2A">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230FA681">
            <w:pPr>
              <w:jc w:val="right"/>
              <w:rPr>
                <w:rFonts w:hint="eastAsia" w:ascii="宋体" w:hAnsi="宋体" w:eastAsia="宋体" w:cs="宋体"/>
                <w:i w:val="0"/>
                <w:color w:val="000000"/>
                <w:sz w:val="22"/>
                <w:szCs w:val="22"/>
                <w:u w:val="none"/>
              </w:rPr>
            </w:pPr>
          </w:p>
        </w:tc>
      </w:tr>
      <w:tr w14:paraId="0EC3A2D1">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679D0485">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五、事业收入</w:t>
            </w: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565B1C24">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1D432BF0">
            <w:pPr>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789F0CA4">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五、教育支出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29D6176A">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7107DEDA">
            <w:pPr>
              <w:jc w:val="right"/>
              <w:rPr>
                <w:rFonts w:hint="eastAsia" w:ascii="宋体" w:hAnsi="宋体" w:eastAsia="宋体" w:cs="宋体"/>
                <w:i w:val="0"/>
                <w:color w:val="000000"/>
                <w:sz w:val="22"/>
                <w:szCs w:val="22"/>
                <w:u w:val="none"/>
              </w:rPr>
            </w:pPr>
          </w:p>
        </w:tc>
      </w:tr>
      <w:tr w14:paraId="3D11CEE9">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F8E5EB6">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六、经营收入</w:t>
            </w: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2D3B0699">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462C5BC4">
            <w:pPr>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5510021E">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六、科学技术支出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0C0419F3">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3B5A358E">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130</w:t>
            </w:r>
          </w:p>
        </w:tc>
      </w:tr>
      <w:tr w14:paraId="4E4125E0">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0CA185AE">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七、附属单位上缴收入</w:t>
            </w: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34A371A2">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10A61168">
            <w:pPr>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44E93442">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七、文化旅游体育与传媒支出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480F142D">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41</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61CBC976">
            <w:pPr>
              <w:jc w:val="right"/>
              <w:rPr>
                <w:rFonts w:hint="eastAsia" w:ascii="宋体" w:hAnsi="宋体" w:eastAsia="宋体" w:cs="宋体"/>
                <w:i w:val="0"/>
                <w:color w:val="000000"/>
                <w:sz w:val="22"/>
                <w:szCs w:val="22"/>
                <w:u w:val="none"/>
              </w:rPr>
            </w:pPr>
          </w:p>
        </w:tc>
      </w:tr>
      <w:tr w14:paraId="7FE788A7">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74B530A">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八、其他收入</w:t>
            </w: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515F9468">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6D5DB318">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5027268D">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八、社会保障和就业支出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60992547">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42</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780F0573">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r>
      <w:tr w14:paraId="3B6B9F1A">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D97BB0B">
            <w:pPr>
              <w:jc w:val="left"/>
              <w:rPr>
                <w:rFonts w:hint="eastAsia" w:ascii="宋体" w:hAnsi="宋体" w:eastAsia="宋体" w:cs="宋体"/>
                <w:i w:val="0"/>
                <w:color w:val="000000"/>
                <w:sz w:val="22"/>
                <w:szCs w:val="22"/>
                <w:u w:val="none"/>
              </w:rPr>
            </w:pP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5074DF89">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5E573B2A">
            <w:pPr>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48E2CD02">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九、卫生健康支出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288649C9">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43</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4766013D">
            <w:pPr>
              <w:jc w:val="right"/>
              <w:rPr>
                <w:rFonts w:hint="eastAsia" w:ascii="宋体" w:hAnsi="宋体" w:eastAsia="宋体" w:cs="宋体"/>
                <w:i w:val="0"/>
                <w:color w:val="000000"/>
                <w:sz w:val="22"/>
                <w:szCs w:val="22"/>
                <w:u w:val="none"/>
              </w:rPr>
            </w:pPr>
          </w:p>
        </w:tc>
      </w:tr>
      <w:tr w14:paraId="59EB1AA0">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6A54F14">
            <w:pPr>
              <w:jc w:val="left"/>
              <w:rPr>
                <w:rFonts w:hint="eastAsia" w:ascii="宋体" w:hAnsi="宋体" w:eastAsia="宋体" w:cs="宋体"/>
                <w:i w:val="0"/>
                <w:color w:val="000000"/>
                <w:sz w:val="22"/>
                <w:szCs w:val="22"/>
                <w:u w:val="none"/>
              </w:rPr>
            </w:pP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5C43FAEA">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29B84F65">
            <w:pPr>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7BF068AA">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十、节能环保支出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0C98F72F">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65976B24">
            <w:pPr>
              <w:jc w:val="right"/>
              <w:rPr>
                <w:rFonts w:hint="eastAsia" w:ascii="宋体" w:hAnsi="宋体" w:eastAsia="宋体" w:cs="宋体"/>
                <w:i w:val="0"/>
                <w:color w:val="000000"/>
                <w:sz w:val="22"/>
                <w:szCs w:val="22"/>
                <w:u w:val="none"/>
              </w:rPr>
            </w:pPr>
          </w:p>
        </w:tc>
      </w:tr>
      <w:tr w14:paraId="01350050">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193A1F40">
            <w:pPr>
              <w:jc w:val="left"/>
              <w:rPr>
                <w:rFonts w:hint="eastAsia" w:ascii="宋体" w:hAnsi="宋体" w:eastAsia="宋体" w:cs="宋体"/>
                <w:i w:val="0"/>
                <w:color w:val="000000"/>
                <w:sz w:val="22"/>
                <w:szCs w:val="22"/>
                <w:u w:val="none"/>
              </w:rPr>
            </w:pP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0CA48815">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68BE457B">
            <w:pPr>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204180C0">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十一、城乡社区支出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2E1E6098">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45</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5B63A3B7">
            <w:pPr>
              <w:keepNext w:val="0"/>
              <w:keepLines w:val="0"/>
              <w:widowControl/>
              <w:suppressLineNumbers w:val="0"/>
              <w:jc w:val="right"/>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14.8</w:t>
            </w:r>
          </w:p>
        </w:tc>
      </w:tr>
      <w:tr w14:paraId="1267449D">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75E5F838">
            <w:pPr>
              <w:jc w:val="left"/>
              <w:rPr>
                <w:rFonts w:hint="eastAsia" w:ascii="宋体" w:hAnsi="宋体" w:eastAsia="宋体" w:cs="宋体"/>
                <w:i w:val="0"/>
                <w:color w:val="000000"/>
                <w:sz w:val="22"/>
                <w:szCs w:val="22"/>
                <w:u w:val="none"/>
              </w:rPr>
            </w:pP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0FF37C24">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3C452B65">
            <w:pPr>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1E564AEA">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十二、农林水支出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56C9F4FC">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46</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660F3A32">
            <w:pPr>
              <w:jc w:val="right"/>
              <w:rPr>
                <w:rFonts w:hint="eastAsia" w:ascii="宋体" w:hAnsi="宋体" w:eastAsia="宋体" w:cs="宋体"/>
                <w:i w:val="0"/>
                <w:color w:val="000000"/>
                <w:sz w:val="22"/>
                <w:szCs w:val="22"/>
                <w:u w:val="none"/>
              </w:rPr>
            </w:pPr>
          </w:p>
        </w:tc>
      </w:tr>
      <w:tr w14:paraId="29A871E2">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0999AB3F">
            <w:pPr>
              <w:jc w:val="left"/>
              <w:rPr>
                <w:rFonts w:hint="eastAsia" w:ascii="宋体" w:hAnsi="宋体" w:eastAsia="宋体" w:cs="宋体"/>
                <w:i w:val="0"/>
                <w:color w:val="000000"/>
                <w:sz w:val="22"/>
                <w:szCs w:val="22"/>
                <w:u w:val="none"/>
              </w:rPr>
            </w:pP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1DF7C31F">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0787BCDB">
            <w:pPr>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54C0402E">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十三、交通运输支出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6F300267">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47</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10266F7B">
            <w:pPr>
              <w:jc w:val="right"/>
              <w:rPr>
                <w:rFonts w:hint="eastAsia" w:ascii="宋体" w:hAnsi="宋体" w:eastAsia="宋体" w:cs="宋体"/>
                <w:i w:val="0"/>
                <w:color w:val="000000"/>
                <w:sz w:val="22"/>
                <w:szCs w:val="22"/>
                <w:u w:val="none"/>
              </w:rPr>
            </w:pPr>
          </w:p>
        </w:tc>
      </w:tr>
      <w:tr w14:paraId="0F426458">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61122AEA">
            <w:pPr>
              <w:jc w:val="left"/>
              <w:rPr>
                <w:rFonts w:hint="eastAsia" w:ascii="宋体" w:hAnsi="宋体" w:eastAsia="宋体" w:cs="宋体"/>
                <w:i w:val="0"/>
                <w:color w:val="000000"/>
                <w:sz w:val="22"/>
                <w:szCs w:val="22"/>
                <w:u w:val="none"/>
              </w:rPr>
            </w:pP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15023A04">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4823245C">
            <w:pPr>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0ABED713">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十四、资源勘探工业信息等支出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4E6C41F5">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3E8C4CEA">
            <w:pPr>
              <w:jc w:val="right"/>
              <w:rPr>
                <w:rFonts w:hint="eastAsia" w:ascii="宋体" w:hAnsi="宋体" w:eastAsia="宋体" w:cs="宋体"/>
                <w:i w:val="0"/>
                <w:color w:val="000000"/>
                <w:sz w:val="22"/>
                <w:szCs w:val="22"/>
                <w:u w:val="none"/>
              </w:rPr>
            </w:pPr>
          </w:p>
        </w:tc>
      </w:tr>
      <w:tr w14:paraId="3E93236D">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69356262">
            <w:pPr>
              <w:jc w:val="left"/>
              <w:rPr>
                <w:rFonts w:hint="eastAsia" w:ascii="宋体" w:hAnsi="宋体" w:eastAsia="宋体" w:cs="宋体"/>
                <w:i w:val="0"/>
                <w:color w:val="000000"/>
                <w:sz w:val="22"/>
                <w:szCs w:val="22"/>
                <w:u w:val="none"/>
              </w:rPr>
            </w:pP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182FFF0E">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4F51FBDB">
            <w:pPr>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6A21AADB">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十五、商业服务业等支出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6A913B24">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49</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5E8051CC">
            <w:pPr>
              <w:jc w:val="right"/>
              <w:rPr>
                <w:rFonts w:hint="eastAsia" w:ascii="宋体" w:hAnsi="宋体" w:eastAsia="宋体" w:cs="宋体"/>
                <w:i w:val="0"/>
                <w:color w:val="000000"/>
                <w:sz w:val="22"/>
                <w:szCs w:val="22"/>
                <w:u w:val="none"/>
              </w:rPr>
            </w:pPr>
          </w:p>
        </w:tc>
      </w:tr>
      <w:tr w14:paraId="37FE7CF2">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58504BC6">
            <w:pPr>
              <w:jc w:val="left"/>
              <w:rPr>
                <w:rFonts w:hint="eastAsia" w:ascii="宋体" w:hAnsi="宋体" w:eastAsia="宋体" w:cs="宋体"/>
                <w:i w:val="0"/>
                <w:color w:val="000000"/>
                <w:sz w:val="22"/>
                <w:szCs w:val="22"/>
                <w:u w:val="none"/>
              </w:rPr>
            </w:pP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72C00435">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34A2C225">
            <w:pPr>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3F6A4E81">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十六、金融支出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3A867803">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13DE3548">
            <w:pPr>
              <w:jc w:val="right"/>
              <w:rPr>
                <w:rFonts w:hint="eastAsia" w:ascii="宋体" w:hAnsi="宋体" w:eastAsia="宋体" w:cs="宋体"/>
                <w:i w:val="0"/>
                <w:color w:val="000000"/>
                <w:sz w:val="22"/>
                <w:szCs w:val="22"/>
                <w:u w:val="none"/>
              </w:rPr>
            </w:pPr>
          </w:p>
        </w:tc>
      </w:tr>
      <w:tr w14:paraId="7E747052">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06C8C72">
            <w:pPr>
              <w:jc w:val="left"/>
              <w:rPr>
                <w:rFonts w:hint="eastAsia" w:ascii="宋体" w:hAnsi="宋体" w:eastAsia="宋体" w:cs="宋体"/>
                <w:i w:val="0"/>
                <w:color w:val="000000"/>
                <w:sz w:val="22"/>
                <w:szCs w:val="22"/>
                <w:u w:val="none"/>
              </w:rPr>
            </w:pP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7CC1A605">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00863B79">
            <w:pPr>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141756C7">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十七、援助其他地区支出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2E784858">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51</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5608883C">
            <w:pPr>
              <w:jc w:val="right"/>
              <w:rPr>
                <w:rFonts w:hint="eastAsia" w:ascii="宋体" w:hAnsi="宋体" w:eastAsia="宋体" w:cs="宋体"/>
                <w:i w:val="0"/>
                <w:color w:val="000000"/>
                <w:sz w:val="22"/>
                <w:szCs w:val="22"/>
                <w:u w:val="none"/>
              </w:rPr>
            </w:pPr>
          </w:p>
        </w:tc>
      </w:tr>
      <w:tr w14:paraId="6EA1411F">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78554DF8">
            <w:pPr>
              <w:jc w:val="left"/>
              <w:rPr>
                <w:rFonts w:hint="eastAsia" w:ascii="宋体" w:hAnsi="宋体" w:eastAsia="宋体" w:cs="宋体"/>
                <w:i w:val="0"/>
                <w:color w:val="000000"/>
                <w:sz w:val="22"/>
                <w:szCs w:val="22"/>
                <w:u w:val="none"/>
              </w:rPr>
            </w:pP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6B9BAE50">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7528C7C6">
            <w:pPr>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567E93B8">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十八、自然资源海洋气象等支出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24B080DE">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52</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29D0A5C7">
            <w:pPr>
              <w:jc w:val="right"/>
              <w:rPr>
                <w:rFonts w:hint="eastAsia" w:ascii="宋体" w:hAnsi="宋体" w:eastAsia="宋体" w:cs="宋体"/>
                <w:i w:val="0"/>
                <w:color w:val="000000"/>
                <w:sz w:val="22"/>
                <w:szCs w:val="22"/>
                <w:u w:val="none"/>
              </w:rPr>
            </w:pPr>
          </w:p>
        </w:tc>
      </w:tr>
      <w:tr w14:paraId="01DAF491">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5EE8E409">
            <w:pPr>
              <w:jc w:val="left"/>
              <w:rPr>
                <w:rFonts w:hint="eastAsia" w:ascii="宋体" w:hAnsi="宋体" w:eastAsia="宋体" w:cs="宋体"/>
                <w:i w:val="0"/>
                <w:color w:val="000000"/>
                <w:sz w:val="22"/>
                <w:szCs w:val="22"/>
                <w:u w:val="none"/>
              </w:rPr>
            </w:pP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0F861CBD">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430656F4">
            <w:pPr>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5762F89B">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十九、住房保障支出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18295A62">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53</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13B66AB6">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w:t>
            </w:r>
          </w:p>
        </w:tc>
      </w:tr>
      <w:tr w14:paraId="6EA1FABB">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1A74160D">
            <w:pPr>
              <w:jc w:val="left"/>
              <w:rPr>
                <w:rFonts w:hint="eastAsia" w:ascii="宋体" w:hAnsi="宋体" w:eastAsia="宋体" w:cs="宋体"/>
                <w:i w:val="0"/>
                <w:color w:val="000000"/>
                <w:sz w:val="22"/>
                <w:szCs w:val="22"/>
                <w:u w:val="none"/>
              </w:rPr>
            </w:pP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7924177A">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034EFC52">
            <w:pPr>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2B64FB53">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二十、粮油物资储备支出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6221A7A4">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5EACAF6C">
            <w:pPr>
              <w:jc w:val="right"/>
              <w:rPr>
                <w:rFonts w:hint="eastAsia" w:ascii="宋体" w:hAnsi="宋体" w:eastAsia="宋体" w:cs="宋体"/>
                <w:i w:val="0"/>
                <w:color w:val="000000"/>
                <w:sz w:val="22"/>
                <w:szCs w:val="22"/>
                <w:u w:val="none"/>
              </w:rPr>
            </w:pPr>
          </w:p>
        </w:tc>
      </w:tr>
      <w:tr w14:paraId="4CD83323">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009A04A7">
            <w:pPr>
              <w:jc w:val="left"/>
              <w:rPr>
                <w:rFonts w:hint="eastAsia" w:ascii="宋体" w:hAnsi="宋体" w:eastAsia="宋体" w:cs="宋体"/>
                <w:i w:val="0"/>
                <w:color w:val="000000"/>
                <w:sz w:val="22"/>
                <w:szCs w:val="22"/>
                <w:u w:val="none"/>
              </w:rPr>
            </w:pP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195C7AFF">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5EF84816">
            <w:pPr>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09FD4514">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二十一、国有资本经营预算支出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16EE25F7">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5666A2CC">
            <w:pPr>
              <w:jc w:val="right"/>
              <w:rPr>
                <w:rFonts w:hint="eastAsia" w:ascii="宋体" w:hAnsi="宋体" w:eastAsia="宋体" w:cs="宋体"/>
                <w:i w:val="0"/>
                <w:color w:val="000000"/>
                <w:sz w:val="22"/>
                <w:szCs w:val="22"/>
                <w:u w:val="none"/>
              </w:rPr>
            </w:pPr>
          </w:p>
        </w:tc>
      </w:tr>
      <w:tr w14:paraId="48A297E9">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62A5253">
            <w:pPr>
              <w:jc w:val="left"/>
              <w:rPr>
                <w:rFonts w:hint="eastAsia" w:ascii="宋体" w:hAnsi="宋体" w:eastAsia="宋体" w:cs="宋体"/>
                <w:i w:val="0"/>
                <w:color w:val="000000"/>
                <w:sz w:val="20"/>
                <w:szCs w:val="20"/>
                <w:u w:val="none"/>
              </w:rPr>
            </w:pP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37381A5C">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69CDB39A">
            <w:pPr>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1AA05065">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二十二、灾害防治及应急管理支出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3E76D1FD">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56</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474AFCFD">
            <w:pPr>
              <w:jc w:val="right"/>
              <w:rPr>
                <w:rFonts w:hint="eastAsia" w:ascii="宋体" w:hAnsi="宋体" w:eastAsia="宋体" w:cs="宋体"/>
                <w:i w:val="0"/>
                <w:color w:val="000000"/>
                <w:sz w:val="22"/>
                <w:szCs w:val="22"/>
                <w:u w:val="none"/>
              </w:rPr>
            </w:pPr>
          </w:p>
        </w:tc>
      </w:tr>
      <w:tr w14:paraId="68F1E8E8">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071D8310">
            <w:pPr>
              <w:jc w:val="left"/>
              <w:rPr>
                <w:rFonts w:hint="eastAsia" w:ascii="宋体" w:hAnsi="宋体" w:eastAsia="宋体" w:cs="宋体"/>
                <w:i w:val="0"/>
                <w:color w:val="000000"/>
                <w:sz w:val="20"/>
                <w:szCs w:val="20"/>
                <w:u w:val="none"/>
              </w:rPr>
            </w:pP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53A180DF">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78E2F60C">
            <w:pPr>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34ED6A24">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二十三、其他支出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03006E5F">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57</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44CAF0F3">
            <w:pPr>
              <w:jc w:val="right"/>
              <w:rPr>
                <w:rFonts w:hint="eastAsia" w:ascii="宋体" w:hAnsi="宋体" w:eastAsia="宋体" w:cs="宋体"/>
                <w:i w:val="0"/>
                <w:color w:val="000000"/>
                <w:sz w:val="22"/>
                <w:szCs w:val="22"/>
                <w:u w:val="none"/>
              </w:rPr>
            </w:pPr>
          </w:p>
        </w:tc>
      </w:tr>
      <w:tr w14:paraId="03B3175C">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83199C5">
            <w:pPr>
              <w:jc w:val="center"/>
              <w:rPr>
                <w:rFonts w:hint="eastAsia" w:ascii="宋体" w:hAnsi="宋体" w:eastAsia="宋体" w:cs="宋体"/>
                <w:b/>
                <w:i w:val="0"/>
                <w:color w:val="000000"/>
                <w:sz w:val="22"/>
                <w:szCs w:val="22"/>
                <w:u w:val="none"/>
              </w:rPr>
            </w:pP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2814E277">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5FEA4EA9">
            <w:pPr>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2B0EB238">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二十四、债务还本支出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2D815E5B">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1344B92B">
            <w:pPr>
              <w:jc w:val="right"/>
              <w:rPr>
                <w:rFonts w:hint="eastAsia" w:ascii="宋体" w:hAnsi="宋体" w:eastAsia="宋体" w:cs="宋体"/>
                <w:i w:val="0"/>
                <w:color w:val="000000"/>
                <w:sz w:val="22"/>
                <w:szCs w:val="22"/>
                <w:u w:val="none"/>
              </w:rPr>
            </w:pPr>
          </w:p>
        </w:tc>
      </w:tr>
      <w:tr w14:paraId="2928736A">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615034E2">
            <w:pPr>
              <w:jc w:val="left"/>
              <w:rPr>
                <w:rFonts w:hint="eastAsia" w:ascii="宋体" w:hAnsi="宋体" w:eastAsia="宋体" w:cs="宋体"/>
                <w:i w:val="0"/>
                <w:color w:val="000000"/>
                <w:sz w:val="22"/>
                <w:szCs w:val="22"/>
                <w:u w:val="none"/>
              </w:rPr>
            </w:pP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50B8DB38">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3B909653">
            <w:pPr>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3D97CB4E">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二十五、债务付息支出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09C20814">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64BC4776">
            <w:pPr>
              <w:jc w:val="right"/>
              <w:rPr>
                <w:rFonts w:hint="eastAsia" w:ascii="宋体" w:hAnsi="宋体" w:eastAsia="宋体" w:cs="宋体"/>
                <w:i w:val="0"/>
                <w:color w:val="000000"/>
                <w:sz w:val="22"/>
                <w:szCs w:val="22"/>
                <w:u w:val="none"/>
              </w:rPr>
            </w:pPr>
          </w:p>
        </w:tc>
      </w:tr>
      <w:tr w14:paraId="54C4AF7F">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916FE60">
            <w:pPr>
              <w:jc w:val="left"/>
              <w:rPr>
                <w:rFonts w:hint="eastAsia" w:ascii="宋体" w:hAnsi="宋体" w:eastAsia="宋体" w:cs="宋体"/>
                <w:i w:val="0"/>
                <w:color w:val="000000"/>
                <w:sz w:val="22"/>
                <w:szCs w:val="22"/>
                <w:u w:val="none"/>
              </w:rPr>
            </w:pP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4453E05F">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3697A893">
            <w:pPr>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482627EA">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二十六、抗疫特别国债安排的支出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48A65BCF">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136BB1D2">
            <w:pPr>
              <w:jc w:val="right"/>
              <w:rPr>
                <w:rFonts w:hint="eastAsia" w:ascii="宋体" w:hAnsi="宋体" w:eastAsia="宋体" w:cs="宋体"/>
                <w:i w:val="0"/>
                <w:color w:val="000000"/>
                <w:sz w:val="22"/>
                <w:szCs w:val="22"/>
                <w:u w:val="none"/>
              </w:rPr>
            </w:pPr>
          </w:p>
        </w:tc>
      </w:tr>
      <w:tr w14:paraId="018EAB3C">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0FB9688">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本年收入合计</w:t>
            </w: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4B2BC168">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046174E7">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1,71</w:t>
            </w: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60F961BB">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本年支出合计</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2DE495FA">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61</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5CA383BD">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171</w:t>
            </w:r>
          </w:p>
        </w:tc>
      </w:tr>
      <w:tr w14:paraId="0FD9CC3E">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6F5F384D">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使用非财政拨款结余</w:t>
            </w: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16A3EF4A">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28</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5E0E7505">
            <w:pPr>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5F2B862E">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结余分配</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27C6C2C3">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6F638B32">
            <w:pPr>
              <w:jc w:val="right"/>
              <w:rPr>
                <w:rFonts w:hint="eastAsia" w:ascii="宋体" w:hAnsi="宋体" w:eastAsia="宋体" w:cs="宋体"/>
                <w:i w:val="0"/>
                <w:color w:val="000000"/>
                <w:sz w:val="22"/>
                <w:szCs w:val="22"/>
                <w:u w:val="none"/>
              </w:rPr>
            </w:pPr>
          </w:p>
        </w:tc>
      </w:tr>
      <w:tr w14:paraId="15ECA364">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A5BFB73">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年初结转和结余</w:t>
            </w: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429EB153">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604DD7CD">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0.05</w:t>
            </w: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49AE6BA6">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年末结转和结余</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279A0702">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63</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07DBEA72">
            <w:pPr>
              <w:keepNext w:val="0"/>
              <w:keepLines w:val="0"/>
              <w:widowControl/>
              <w:suppressLineNumbers w:val="0"/>
              <w:jc w:val="right"/>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0.05</w:t>
            </w:r>
          </w:p>
        </w:tc>
      </w:tr>
      <w:tr w14:paraId="42A6FA2A">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FD58134">
            <w:pPr>
              <w:jc w:val="left"/>
              <w:rPr>
                <w:rFonts w:hint="eastAsia" w:ascii="宋体" w:hAnsi="宋体" w:eastAsia="宋体" w:cs="宋体"/>
                <w:i w:val="0"/>
                <w:color w:val="000000"/>
                <w:sz w:val="22"/>
                <w:szCs w:val="22"/>
                <w:u w:val="none"/>
              </w:rPr>
            </w:pP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3F17B6F0">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2D103B76">
            <w:pPr>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0D93747D">
            <w:pPr>
              <w:jc w:val="left"/>
              <w:rPr>
                <w:rFonts w:hint="eastAsia" w:ascii="宋体" w:hAnsi="宋体" w:eastAsia="宋体" w:cs="宋体"/>
                <w:i w:val="0"/>
                <w:color w:val="000000"/>
                <w:sz w:val="22"/>
                <w:szCs w:val="22"/>
                <w:u w:val="none"/>
              </w:rPr>
            </w:pP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2C8A7408">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64</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77836890">
            <w:pPr>
              <w:jc w:val="left"/>
              <w:rPr>
                <w:rFonts w:hint="eastAsia" w:ascii="宋体" w:hAnsi="宋体" w:eastAsia="宋体" w:cs="宋体"/>
                <w:i w:val="0"/>
                <w:color w:val="000000"/>
                <w:sz w:val="22"/>
                <w:szCs w:val="22"/>
                <w:u w:val="none"/>
              </w:rPr>
            </w:pPr>
          </w:p>
        </w:tc>
      </w:tr>
      <w:tr w14:paraId="69F9CECA">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8" w:space="0"/>
              <w:right w:val="single" w:color="000000" w:sz="4" w:space="0"/>
            </w:tcBorders>
            <w:noWrap w:val="0"/>
            <w:tcMar>
              <w:top w:w="12" w:type="dxa"/>
              <w:left w:w="12" w:type="dxa"/>
              <w:right w:w="12" w:type="dxa"/>
            </w:tcMar>
            <w:vAlign w:val="center"/>
          </w:tcPr>
          <w:p w14:paraId="7DC770E1">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总计</w:t>
            </w:r>
          </w:p>
        </w:tc>
        <w:tc>
          <w:tcPr>
            <w:tcW w:w="523" w:type="dxa"/>
            <w:tcBorders>
              <w:top w:val="nil"/>
              <w:left w:val="nil"/>
              <w:bottom w:val="single" w:color="000000" w:sz="8" w:space="0"/>
              <w:right w:val="single" w:color="000000" w:sz="4" w:space="0"/>
            </w:tcBorders>
            <w:noWrap w:val="0"/>
            <w:tcMar>
              <w:top w:w="12" w:type="dxa"/>
              <w:left w:w="12" w:type="dxa"/>
              <w:right w:w="12" w:type="dxa"/>
            </w:tcMar>
            <w:vAlign w:val="center"/>
          </w:tcPr>
          <w:p w14:paraId="60AE08B9">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w:t>
            </w:r>
          </w:p>
        </w:tc>
        <w:tc>
          <w:tcPr>
            <w:tcW w:w="677" w:type="dxa"/>
            <w:tcBorders>
              <w:top w:val="nil"/>
              <w:left w:val="nil"/>
              <w:bottom w:val="single" w:color="000000" w:sz="8" w:space="0"/>
              <w:right w:val="single" w:color="000000" w:sz="4" w:space="0"/>
            </w:tcBorders>
            <w:noWrap w:val="0"/>
            <w:tcMar>
              <w:top w:w="12" w:type="dxa"/>
              <w:left w:w="12" w:type="dxa"/>
              <w:right w:w="12" w:type="dxa"/>
            </w:tcMar>
            <w:vAlign w:val="center"/>
          </w:tcPr>
          <w:p w14:paraId="2605C84B">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1,71</w:t>
            </w:r>
          </w:p>
        </w:tc>
        <w:tc>
          <w:tcPr>
            <w:tcW w:w="3283" w:type="dxa"/>
            <w:tcBorders>
              <w:top w:val="nil"/>
              <w:left w:val="nil"/>
              <w:bottom w:val="single" w:color="000000" w:sz="8" w:space="0"/>
              <w:right w:val="single" w:color="000000" w:sz="4" w:space="0"/>
            </w:tcBorders>
            <w:noWrap w:val="0"/>
            <w:tcMar>
              <w:top w:w="12" w:type="dxa"/>
              <w:left w:w="12" w:type="dxa"/>
              <w:right w:w="12" w:type="dxa"/>
            </w:tcMar>
            <w:vAlign w:val="center"/>
          </w:tcPr>
          <w:p w14:paraId="095702EF">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总计</w:t>
            </w:r>
          </w:p>
        </w:tc>
        <w:tc>
          <w:tcPr>
            <w:tcW w:w="371" w:type="dxa"/>
            <w:tcBorders>
              <w:top w:val="nil"/>
              <w:left w:val="nil"/>
              <w:bottom w:val="single" w:color="000000" w:sz="8" w:space="0"/>
              <w:right w:val="single" w:color="000000" w:sz="4" w:space="0"/>
            </w:tcBorders>
            <w:noWrap w:val="0"/>
            <w:tcMar>
              <w:top w:w="12" w:type="dxa"/>
              <w:left w:w="12" w:type="dxa"/>
              <w:right w:w="12" w:type="dxa"/>
            </w:tcMar>
            <w:vAlign w:val="center"/>
          </w:tcPr>
          <w:p w14:paraId="17B0B6B4">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65</w:t>
            </w:r>
          </w:p>
        </w:tc>
        <w:tc>
          <w:tcPr>
            <w:tcW w:w="764" w:type="dxa"/>
            <w:tcBorders>
              <w:top w:val="nil"/>
              <w:left w:val="nil"/>
              <w:bottom w:val="single" w:color="000000" w:sz="8" w:space="0"/>
              <w:right w:val="single" w:color="000000" w:sz="8" w:space="0"/>
            </w:tcBorders>
            <w:noWrap w:val="0"/>
            <w:tcMar>
              <w:top w:w="12" w:type="dxa"/>
              <w:left w:w="12" w:type="dxa"/>
              <w:right w:w="12" w:type="dxa"/>
            </w:tcMar>
            <w:vAlign w:val="center"/>
          </w:tcPr>
          <w:p w14:paraId="004CBF40">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171</w:t>
            </w:r>
          </w:p>
        </w:tc>
      </w:tr>
      <w:tr w14:paraId="3719260A">
        <w:tblPrEx>
          <w:tblCellMar>
            <w:top w:w="0" w:type="dxa"/>
            <w:left w:w="0" w:type="dxa"/>
            <w:bottom w:w="0" w:type="dxa"/>
            <w:right w:w="0" w:type="dxa"/>
          </w:tblCellMar>
        </w:tblPrEx>
        <w:trPr>
          <w:trHeight w:val="235" w:hRule="atLeast"/>
        </w:trPr>
        <w:tc>
          <w:tcPr>
            <w:tcW w:w="9053" w:type="dxa"/>
            <w:gridSpan w:val="6"/>
            <w:tcBorders>
              <w:top w:val="nil"/>
              <w:left w:val="nil"/>
              <w:bottom w:val="nil"/>
              <w:right w:val="nil"/>
            </w:tcBorders>
            <w:noWrap w:val="0"/>
            <w:tcMar>
              <w:top w:w="12" w:type="dxa"/>
              <w:left w:w="12" w:type="dxa"/>
              <w:right w:w="12" w:type="dxa"/>
            </w:tcMar>
            <w:vAlign w:val="center"/>
          </w:tcPr>
          <w:p w14:paraId="13B0DE89">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0"/>
                <w:szCs w:val="20"/>
                <w:u w:val="none"/>
                <w:lang w:val="en-US" w:eastAsia="zh-CN" w:bidi="ar"/>
              </w:rPr>
              <w:t>注：本表反映部门本年度的总收支和年末结转结余情况；本套报表金额单位转换成万元时，因四舍五入可能存在尾数误差。</w:t>
            </w:r>
          </w:p>
        </w:tc>
      </w:tr>
    </w:tbl>
    <w:p w14:paraId="62B3F2FD">
      <w:pPr>
        <w:ind w:firstLine="628" w:firstLineChars="200"/>
        <w:jc w:val="center"/>
        <w:rPr>
          <w:rFonts w:hint="eastAsia" w:ascii="黑体" w:hAnsi="黑体" w:eastAsia="黑体"/>
          <w:color w:val="000000"/>
          <w:szCs w:val="32"/>
        </w:rPr>
      </w:pPr>
      <w:r>
        <w:rPr>
          <w:rFonts w:hint="eastAsia" w:ascii="黑体" w:hAnsi="黑体" w:eastAsia="黑体"/>
          <w:color w:val="000000"/>
          <w:szCs w:val="32"/>
        </w:rPr>
        <w:t>收入决算表</w:t>
      </w:r>
    </w:p>
    <w:tbl>
      <w:tblPr>
        <w:tblStyle w:val="7"/>
        <w:tblW w:w="0" w:type="auto"/>
        <w:tblInd w:w="0" w:type="dxa"/>
        <w:tblLayout w:type="fixed"/>
        <w:tblCellMar>
          <w:top w:w="0" w:type="dxa"/>
          <w:left w:w="0" w:type="dxa"/>
          <w:bottom w:w="0" w:type="dxa"/>
          <w:right w:w="0" w:type="dxa"/>
        </w:tblCellMar>
      </w:tblPr>
      <w:tblGrid>
        <w:gridCol w:w="400"/>
        <w:gridCol w:w="206"/>
        <w:gridCol w:w="187"/>
        <w:gridCol w:w="77"/>
        <w:gridCol w:w="264"/>
        <w:gridCol w:w="1013"/>
        <w:gridCol w:w="873"/>
        <w:gridCol w:w="955"/>
        <w:gridCol w:w="832"/>
        <w:gridCol w:w="736"/>
        <w:gridCol w:w="292"/>
        <w:gridCol w:w="595"/>
        <w:gridCol w:w="818"/>
        <w:gridCol w:w="804"/>
        <w:gridCol w:w="1078"/>
        <w:gridCol w:w="2264"/>
      </w:tblGrid>
      <w:tr w14:paraId="60F05AEA">
        <w:tblPrEx>
          <w:tblCellMar>
            <w:top w:w="0" w:type="dxa"/>
            <w:left w:w="0" w:type="dxa"/>
            <w:bottom w:w="0" w:type="dxa"/>
            <w:right w:w="0" w:type="dxa"/>
          </w:tblCellMar>
        </w:tblPrEx>
        <w:trPr>
          <w:gridAfter w:val="1"/>
          <w:wAfter w:w="1665" w:type="dxa"/>
          <w:trHeight w:val="264" w:hRule="atLeast"/>
        </w:trPr>
        <w:tc>
          <w:tcPr>
            <w:tcW w:w="606" w:type="dxa"/>
            <w:gridSpan w:val="2"/>
            <w:tcBorders>
              <w:top w:val="nil"/>
              <w:left w:val="nil"/>
              <w:bottom w:val="nil"/>
              <w:right w:val="nil"/>
            </w:tcBorders>
            <w:noWrap w:val="0"/>
            <w:tcMar>
              <w:top w:w="12" w:type="dxa"/>
              <w:left w:w="12" w:type="dxa"/>
              <w:right w:w="12" w:type="dxa"/>
            </w:tcMar>
            <w:vAlign w:val="bottom"/>
          </w:tcPr>
          <w:p w14:paraId="1830688A">
            <w:pPr>
              <w:keepNext w:val="0"/>
              <w:keepLines w:val="0"/>
              <w:widowControl/>
              <w:suppressLineNumbers w:val="0"/>
              <w:jc w:val="left"/>
              <w:textAlignment w:val="bottom"/>
              <w:rPr>
                <w:rFonts w:hint="eastAsia" w:ascii="仿宋_GB2312" w:hAnsi="仿宋_GB2312" w:eastAsia="仿宋_GB2312" w:cs="仿宋_GB2312"/>
                <w:b w:val="0"/>
                <w:bCs/>
                <w:color w:val="000000"/>
                <w:sz w:val="21"/>
                <w:szCs w:val="21"/>
                <w:lang w:val="en-US" w:eastAsia="zh-CN"/>
              </w:rPr>
            </w:pPr>
          </w:p>
        </w:tc>
        <w:tc>
          <w:tcPr>
            <w:tcW w:w="264" w:type="dxa"/>
            <w:gridSpan w:val="2"/>
            <w:tcBorders>
              <w:top w:val="nil"/>
              <w:left w:val="nil"/>
              <w:bottom w:val="nil"/>
              <w:right w:val="nil"/>
            </w:tcBorders>
            <w:noWrap w:val="0"/>
            <w:tcMar>
              <w:top w:w="12" w:type="dxa"/>
              <w:left w:w="12" w:type="dxa"/>
              <w:right w:w="12" w:type="dxa"/>
            </w:tcMar>
            <w:vAlign w:val="bottom"/>
          </w:tcPr>
          <w:p w14:paraId="75F38E23">
            <w:pPr>
              <w:rPr>
                <w:rFonts w:hint="default" w:ascii="Arial" w:hAnsi="Arial" w:cs="Arial"/>
                <w:i w:val="0"/>
                <w:color w:val="000000"/>
                <w:sz w:val="20"/>
                <w:szCs w:val="20"/>
                <w:u w:val="none"/>
              </w:rPr>
            </w:pPr>
          </w:p>
        </w:tc>
        <w:tc>
          <w:tcPr>
            <w:tcW w:w="264" w:type="dxa"/>
            <w:tcBorders>
              <w:top w:val="nil"/>
              <w:left w:val="nil"/>
              <w:bottom w:val="nil"/>
              <w:right w:val="nil"/>
            </w:tcBorders>
            <w:noWrap w:val="0"/>
            <w:tcMar>
              <w:top w:w="12" w:type="dxa"/>
              <w:left w:w="12" w:type="dxa"/>
              <w:right w:w="12" w:type="dxa"/>
            </w:tcMar>
            <w:vAlign w:val="bottom"/>
          </w:tcPr>
          <w:p w14:paraId="61AC1190">
            <w:pPr>
              <w:rPr>
                <w:rFonts w:hint="default" w:ascii="Arial" w:hAnsi="Arial" w:cs="Arial"/>
                <w:i w:val="0"/>
                <w:color w:val="000000"/>
                <w:sz w:val="20"/>
                <w:szCs w:val="20"/>
                <w:u w:val="none"/>
              </w:rPr>
            </w:pPr>
          </w:p>
        </w:tc>
        <w:tc>
          <w:tcPr>
            <w:tcW w:w="1013" w:type="dxa"/>
            <w:tcBorders>
              <w:top w:val="nil"/>
              <w:left w:val="nil"/>
              <w:bottom w:val="nil"/>
              <w:right w:val="nil"/>
            </w:tcBorders>
            <w:noWrap w:val="0"/>
            <w:tcMar>
              <w:top w:w="12" w:type="dxa"/>
              <w:left w:w="12" w:type="dxa"/>
              <w:right w:w="12" w:type="dxa"/>
            </w:tcMar>
            <w:vAlign w:val="bottom"/>
          </w:tcPr>
          <w:p w14:paraId="1236259A">
            <w:pPr>
              <w:rPr>
                <w:rFonts w:hint="default" w:ascii="Arial" w:hAnsi="Arial" w:cs="Arial"/>
                <w:i w:val="0"/>
                <w:color w:val="000000"/>
                <w:sz w:val="20"/>
                <w:szCs w:val="20"/>
                <w:u w:val="none"/>
              </w:rPr>
            </w:pPr>
          </w:p>
        </w:tc>
        <w:tc>
          <w:tcPr>
            <w:tcW w:w="873" w:type="dxa"/>
            <w:tcBorders>
              <w:top w:val="nil"/>
              <w:left w:val="nil"/>
              <w:bottom w:val="nil"/>
              <w:right w:val="nil"/>
            </w:tcBorders>
            <w:noWrap w:val="0"/>
            <w:tcMar>
              <w:top w:w="12" w:type="dxa"/>
              <w:left w:w="12" w:type="dxa"/>
              <w:right w:w="12" w:type="dxa"/>
            </w:tcMar>
            <w:vAlign w:val="bottom"/>
          </w:tcPr>
          <w:p w14:paraId="10510094">
            <w:pPr>
              <w:rPr>
                <w:rFonts w:hint="default" w:ascii="Arial" w:hAnsi="Arial" w:cs="Arial"/>
                <w:i w:val="0"/>
                <w:color w:val="000000"/>
                <w:sz w:val="20"/>
                <w:szCs w:val="20"/>
                <w:u w:val="none"/>
              </w:rPr>
            </w:pPr>
          </w:p>
        </w:tc>
        <w:tc>
          <w:tcPr>
            <w:tcW w:w="955" w:type="dxa"/>
            <w:tcBorders>
              <w:top w:val="nil"/>
              <w:left w:val="nil"/>
              <w:bottom w:val="nil"/>
              <w:right w:val="nil"/>
            </w:tcBorders>
            <w:noWrap w:val="0"/>
            <w:tcMar>
              <w:top w:w="12" w:type="dxa"/>
              <w:left w:w="12" w:type="dxa"/>
              <w:right w:w="12" w:type="dxa"/>
            </w:tcMar>
            <w:vAlign w:val="bottom"/>
          </w:tcPr>
          <w:p w14:paraId="2FA80DED">
            <w:pPr>
              <w:rPr>
                <w:rFonts w:hint="default" w:ascii="Arial" w:hAnsi="Arial" w:cs="Arial"/>
                <w:i w:val="0"/>
                <w:color w:val="000000"/>
                <w:sz w:val="20"/>
                <w:szCs w:val="20"/>
                <w:u w:val="none"/>
              </w:rPr>
            </w:pPr>
          </w:p>
        </w:tc>
        <w:tc>
          <w:tcPr>
            <w:tcW w:w="832" w:type="dxa"/>
            <w:tcBorders>
              <w:top w:val="nil"/>
              <w:left w:val="nil"/>
              <w:bottom w:val="nil"/>
              <w:right w:val="nil"/>
            </w:tcBorders>
            <w:noWrap w:val="0"/>
            <w:tcMar>
              <w:top w:w="12" w:type="dxa"/>
              <w:left w:w="12" w:type="dxa"/>
              <w:right w:w="12" w:type="dxa"/>
            </w:tcMar>
            <w:vAlign w:val="bottom"/>
          </w:tcPr>
          <w:p w14:paraId="178FC0BD">
            <w:pPr>
              <w:rPr>
                <w:rFonts w:hint="default" w:ascii="Arial" w:hAnsi="Arial" w:cs="Arial"/>
                <w:i w:val="0"/>
                <w:color w:val="000000"/>
                <w:sz w:val="20"/>
                <w:szCs w:val="20"/>
                <w:u w:val="none"/>
              </w:rPr>
            </w:pPr>
          </w:p>
        </w:tc>
        <w:tc>
          <w:tcPr>
            <w:tcW w:w="1028" w:type="dxa"/>
            <w:gridSpan w:val="2"/>
            <w:tcBorders>
              <w:top w:val="nil"/>
              <w:left w:val="nil"/>
              <w:bottom w:val="nil"/>
              <w:right w:val="nil"/>
            </w:tcBorders>
            <w:noWrap w:val="0"/>
            <w:tcMar>
              <w:top w:w="12" w:type="dxa"/>
              <w:left w:w="12" w:type="dxa"/>
              <w:right w:w="12" w:type="dxa"/>
            </w:tcMar>
            <w:vAlign w:val="bottom"/>
          </w:tcPr>
          <w:p w14:paraId="71913F21">
            <w:pPr>
              <w:rPr>
                <w:rFonts w:hint="default" w:ascii="Arial" w:hAnsi="Arial" w:cs="Arial"/>
                <w:i w:val="0"/>
                <w:color w:val="000000"/>
                <w:sz w:val="20"/>
                <w:szCs w:val="20"/>
                <w:u w:val="none"/>
              </w:rPr>
            </w:pPr>
          </w:p>
        </w:tc>
        <w:tc>
          <w:tcPr>
            <w:tcW w:w="595" w:type="dxa"/>
            <w:tcBorders>
              <w:top w:val="nil"/>
              <w:left w:val="nil"/>
              <w:bottom w:val="nil"/>
              <w:right w:val="nil"/>
            </w:tcBorders>
            <w:noWrap w:val="0"/>
            <w:tcMar>
              <w:top w:w="12" w:type="dxa"/>
              <w:left w:w="12" w:type="dxa"/>
              <w:right w:w="12" w:type="dxa"/>
            </w:tcMar>
            <w:vAlign w:val="bottom"/>
          </w:tcPr>
          <w:p w14:paraId="75CBC865">
            <w:pPr>
              <w:rPr>
                <w:rFonts w:hint="default" w:ascii="Arial" w:hAnsi="Arial" w:cs="Arial"/>
                <w:i w:val="0"/>
                <w:color w:val="000000"/>
                <w:sz w:val="20"/>
                <w:szCs w:val="20"/>
                <w:u w:val="none"/>
              </w:rPr>
            </w:pPr>
          </w:p>
        </w:tc>
        <w:tc>
          <w:tcPr>
            <w:tcW w:w="818" w:type="dxa"/>
            <w:tcBorders>
              <w:top w:val="nil"/>
              <w:left w:val="nil"/>
              <w:bottom w:val="nil"/>
              <w:right w:val="nil"/>
            </w:tcBorders>
            <w:noWrap w:val="0"/>
            <w:tcMar>
              <w:top w:w="12" w:type="dxa"/>
              <w:left w:w="12" w:type="dxa"/>
              <w:right w:w="12" w:type="dxa"/>
            </w:tcMar>
            <w:vAlign w:val="bottom"/>
          </w:tcPr>
          <w:p w14:paraId="1327E898">
            <w:pPr>
              <w:rPr>
                <w:rFonts w:hint="default" w:ascii="Arial" w:hAnsi="Arial" w:cs="Arial"/>
                <w:i w:val="0"/>
                <w:color w:val="000000"/>
                <w:sz w:val="20"/>
                <w:szCs w:val="20"/>
                <w:u w:val="none"/>
              </w:rPr>
            </w:pPr>
          </w:p>
        </w:tc>
        <w:tc>
          <w:tcPr>
            <w:tcW w:w="804" w:type="dxa"/>
            <w:tcBorders>
              <w:top w:val="nil"/>
              <w:left w:val="nil"/>
              <w:bottom w:val="nil"/>
              <w:right w:val="nil"/>
            </w:tcBorders>
            <w:noWrap w:val="0"/>
            <w:tcMar>
              <w:top w:w="12" w:type="dxa"/>
              <w:left w:w="12" w:type="dxa"/>
              <w:right w:w="12" w:type="dxa"/>
            </w:tcMar>
            <w:vAlign w:val="bottom"/>
          </w:tcPr>
          <w:p w14:paraId="4981B2BC">
            <w:pPr>
              <w:rPr>
                <w:rFonts w:hint="default" w:ascii="Arial" w:hAnsi="Arial" w:cs="Arial"/>
                <w:i w:val="0"/>
                <w:color w:val="000000"/>
                <w:sz w:val="20"/>
                <w:szCs w:val="20"/>
                <w:u w:val="none"/>
              </w:rPr>
            </w:pPr>
          </w:p>
        </w:tc>
        <w:tc>
          <w:tcPr>
            <w:tcW w:w="1078" w:type="dxa"/>
            <w:tcBorders>
              <w:top w:val="nil"/>
              <w:left w:val="nil"/>
              <w:bottom w:val="nil"/>
              <w:right w:val="nil"/>
            </w:tcBorders>
            <w:noWrap w:val="0"/>
            <w:tcMar>
              <w:top w:w="12" w:type="dxa"/>
              <w:left w:w="12" w:type="dxa"/>
              <w:right w:w="12" w:type="dxa"/>
            </w:tcMar>
            <w:vAlign w:val="bottom"/>
          </w:tcPr>
          <w:p w14:paraId="3025105D">
            <w:pPr>
              <w:keepNext w:val="0"/>
              <w:keepLines w:val="0"/>
              <w:widowControl/>
              <w:suppressLineNumbers w:val="0"/>
              <w:jc w:val="right"/>
              <w:textAlignment w:val="bottom"/>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公开02表</w:t>
            </w:r>
          </w:p>
        </w:tc>
      </w:tr>
      <w:tr w14:paraId="6043D56D">
        <w:tblPrEx>
          <w:tblCellMar>
            <w:top w:w="0" w:type="dxa"/>
            <w:left w:w="0" w:type="dxa"/>
            <w:bottom w:w="0" w:type="dxa"/>
            <w:right w:w="0" w:type="dxa"/>
          </w:tblCellMar>
        </w:tblPrEx>
        <w:trPr>
          <w:gridAfter w:val="1"/>
          <w:wAfter w:w="1665" w:type="dxa"/>
          <w:trHeight w:val="264" w:hRule="atLeast"/>
        </w:trPr>
        <w:tc>
          <w:tcPr>
            <w:tcW w:w="606" w:type="dxa"/>
            <w:gridSpan w:val="2"/>
            <w:tcBorders>
              <w:top w:val="nil"/>
              <w:left w:val="nil"/>
              <w:bottom w:val="nil"/>
              <w:right w:val="nil"/>
            </w:tcBorders>
            <w:noWrap w:val="0"/>
            <w:tcMar>
              <w:top w:w="12" w:type="dxa"/>
              <w:left w:w="12" w:type="dxa"/>
              <w:right w:w="12" w:type="dxa"/>
            </w:tcMar>
            <w:vAlign w:val="bottom"/>
          </w:tcPr>
          <w:p w14:paraId="798D9C18">
            <w:pPr>
              <w:keepNext w:val="0"/>
              <w:keepLines w:val="0"/>
              <w:widowControl/>
              <w:suppressLineNumbers w:val="0"/>
              <w:jc w:val="left"/>
              <w:textAlignment w:val="bottom"/>
              <w:rPr>
                <w:rFonts w:hint="eastAsia" w:ascii="仿宋_GB2312" w:hAnsi="仿宋_GB2312" w:eastAsia="仿宋_GB2312" w:cs="仿宋_GB2312"/>
                <w:b w:val="0"/>
                <w:bCs/>
                <w:color w:val="000000"/>
                <w:sz w:val="21"/>
                <w:szCs w:val="21"/>
                <w:lang w:val="en-US" w:eastAsia="zh-CN"/>
              </w:rPr>
            </w:pPr>
            <w:r>
              <w:rPr>
                <w:rFonts w:hint="eastAsia" w:ascii="宋体" w:hAnsi="宋体" w:eastAsia="宋体" w:cs="宋体"/>
                <w:i w:val="0"/>
                <w:color w:val="000000"/>
                <w:kern w:val="0"/>
                <w:sz w:val="22"/>
                <w:szCs w:val="22"/>
                <w:u w:val="none"/>
                <w:lang w:val="en-US" w:eastAsia="zh-CN" w:bidi="ar"/>
              </w:rPr>
              <w:t>部门：</w:t>
            </w:r>
          </w:p>
        </w:tc>
        <w:tc>
          <w:tcPr>
            <w:tcW w:w="264" w:type="dxa"/>
            <w:gridSpan w:val="2"/>
            <w:tcBorders>
              <w:top w:val="nil"/>
              <w:left w:val="nil"/>
              <w:bottom w:val="nil"/>
              <w:right w:val="nil"/>
            </w:tcBorders>
            <w:noWrap w:val="0"/>
            <w:tcMar>
              <w:top w:w="12" w:type="dxa"/>
              <w:left w:w="12" w:type="dxa"/>
              <w:right w:w="12" w:type="dxa"/>
            </w:tcMar>
            <w:vAlign w:val="bottom"/>
          </w:tcPr>
          <w:p w14:paraId="369D3FF1">
            <w:pPr>
              <w:rPr>
                <w:rFonts w:hint="default" w:ascii="Arial" w:hAnsi="Arial" w:cs="Arial"/>
                <w:i w:val="0"/>
                <w:color w:val="000000"/>
                <w:sz w:val="20"/>
                <w:szCs w:val="20"/>
                <w:u w:val="none"/>
              </w:rPr>
            </w:pPr>
          </w:p>
        </w:tc>
        <w:tc>
          <w:tcPr>
            <w:tcW w:w="264" w:type="dxa"/>
            <w:tcBorders>
              <w:top w:val="nil"/>
              <w:left w:val="nil"/>
              <w:bottom w:val="nil"/>
              <w:right w:val="nil"/>
            </w:tcBorders>
            <w:noWrap w:val="0"/>
            <w:tcMar>
              <w:top w:w="12" w:type="dxa"/>
              <w:left w:w="12" w:type="dxa"/>
              <w:right w:w="12" w:type="dxa"/>
            </w:tcMar>
            <w:vAlign w:val="bottom"/>
          </w:tcPr>
          <w:p w14:paraId="0FB4F58B">
            <w:pPr>
              <w:rPr>
                <w:rFonts w:hint="default" w:ascii="Arial" w:hAnsi="Arial" w:cs="Arial"/>
                <w:i w:val="0"/>
                <w:color w:val="000000"/>
                <w:sz w:val="20"/>
                <w:szCs w:val="20"/>
                <w:u w:val="none"/>
              </w:rPr>
            </w:pPr>
          </w:p>
        </w:tc>
        <w:tc>
          <w:tcPr>
            <w:tcW w:w="1013" w:type="dxa"/>
            <w:tcBorders>
              <w:top w:val="nil"/>
              <w:left w:val="nil"/>
              <w:bottom w:val="nil"/>
              <w:right w:val="nil"/>
            </w:tcBorders>
            <w:noWrap w:val="0"/>
            <w:tcMar>
              <w:top w:w="12" w:type="dxa"/>
              <w:left w:w="12" w:type="dxa"/>
              <w:right w:w="12" w:type="dxa"/>
            </w:tcMar>
            <w:vAlign w:val="bottom"/>
          </w:tcPr>
          <w:p w14:paraId="54C4EC1B">
            <w:pPr>
              <w:rPr>
                <w:rFonts w:hint="default" w:ascii="Arial" w:hAnsi="Arial" w:cs="Arial"/>
                <w:i w:val="0"/>
                <w:color w:val="000000"/>
                <w:sz w:val="20"/>
                <w:szCs w:val="20"/>
                <w:u w:val="none"/>
              </w:rPr>
            </w:pPr>
          </w:p>
        </w:tc>
        <w:tc>
          <w:tcPr>
            <w:tcW w:w="873" w:type="dxa"/>
            <w:tcBorders>
              <w:top w:val="nil"/>
              <w:left w:val="nil"/>
              <w:bottom w:val="nil"/>
              <w:right w:val="nil"/>
            </w:tcBorders>
            <w:noWrap w:val="0"/>
            <w:tcMar>
              <w:top w:w="12" w:type="dxa"/>
              <w:left w:w="12" w:type="dxa"/>
              <w:right w:w="12" w:type="dxa"/>
            </w:tcMar>
            <w:vAlign w:val="bottom"/>
          </w:tcPr>
          <w:p w14:paraId="1778000E">
            <w:pPr>
              <w:rPr>
                <w:rFonts w:hint="default" w:ascii="Arial" w:hAnsi="Arial" w:cs="Arial"/>
                <w:i w:val="0"/>
                <w:color w:val="000000"/>
                <w:sz w:val="20"/>
                <w:szCs w:val="20"/>
                <w:u w:val="none"/>
              </w:rPr>
            </w:pPr>
          </w:p>
        </w:tc>
        <w:tc>
          <w:tcPr>
            <w:tcW w:w="955" w:type="dxa"/>
            <w:tcBorders>
              <w:top w:val="nil"/>
              <w:left w:val="nil"/>
              <w:bottom w:val="nil"/>
              <w:right w:val="nil"/>
            </w:tcBorders>
            <w:noWrap w:val="0"/>
            <w:tcMar>
              <w:top w:w="12" w:type="dxa"/>
              <w:left w:w="12" w:type="dxa"/>
              <w:right w:w="12" w:type="dxa"/>
            </w:tcMar>
            <w:vAlign w:val="bottom"/>
          </w:tcPr>
          <w:p w14:paraId="75431791">
            <w:pPr>
              <w:rPr>
                <w:rFonts w:hint="default" w:ascii="Arial" w:hAnsi="Arial" w:cs="Arial"/>
                <w:i w:val="0"/>
                <w:color w:val="000000"/>
                <w:sz w:val="20"/>
                <w:szCs w:val="20"/>
                <w:u w:val="none"/>
              </w:rPr>
            </w:pPr>
          </w:p>
        </w:tc>
        <w:tc>
          <w:tcPr>
            <w:tcW w:w="832" w:type="dxa"/>
            <w:tcBorders>
              <w:top w:val="nil"/>
              <w:left w:val="nil"/>
              <w:bottom w:val="nil"/>
              <w:right w:val="nil"/>
            </w:tcBorders>
            <w:noWrap w:val="0"/>
            <w:tcMar>
              <w:top w:w="12" w:type="dxa"/>
              <w:left w:w="12" w:type="dxa"/>
              <w:right w:w="12" w:type="dxa"/>
            </w:tcMar>
            <w:vAlign w:val="bottom"/>
          </w:tcPr>
          <w:p w14:paraId="29B85F4F">
            <w:pPr>
              <w:rPr>
                <w:rFonts w:hint="default" w:ascii="Arial" w:hAnsi="Arial" w:cs="Arial"/>
                <w:i w:val="0"/>
                <w:color w:val="000000"/>
                <w:sz w:val="20"/>
                <w:szCs w:val="20"/>
                <w:u w:val="none"/>
              </w:rPr>
            </w:pPr>
          </w:p>
        </w:tc>
        <w:tc>
          <w:tcPr>
            <w:tcW w:w="1028" w:type="dxa"/>
            <w:gridSpan w:val="2"/>
            <w:tcBorders>
              <w:top w:val="nil"/>
              <w:left w:val="nil"/>
              <w:bottom w:val="nil"/>
              <w:right w:val="nil"/>
            </w:tcBorders>
            <w:noWrap w:val="0"/>
            <w:tcMar>
              <w:top w:w="12" w:type="dxa"/>
              <w:left w:w="12" w:type="dxa"/>
              <w:right w:w="12" w:type="dxa"/>
            </w:tcMar>
            <w:vAlign w:val="bottom"/>
          </w:tcPr>
          <w:p w14:paraId="526D132D">
            <w:pPr>
              <w:rPr>
                <w:rFonts w:hint="default" w:ascii="Arial" w:hAnsi="Arial" w:cs="Arial"/>
                <w:i w:val="0"/>
                <w:color w:val="000000"/>
                <w:sz w:val="20"/>
                <w:szCs w:val="20"/>
                <w:u w:val="none"/>
              </w:rPr>
            </w:pPr>
          </w:p>
        </w:tc>
        <w:tc>
          <w:tcPr>
            <w:tcW w:w="595" w:type="dxa"/>
            <w:tcBorders>
              <w:top w:val="nil"/>
              <w:left w:val="nil"/>
              <w:bottom w:val="nil"/>
              <w:right w:val="nil"/>
            </w:tcBorders>
            <w:noWrap w:val="0"/>
            <w:tcMar>
              <w:top w:w="12" w:type="dxa"/>
              <w:left w:w="12" w:type="dxa"/>
              <w:right w:w="12" w:type="dxa"/>
            </w:tcMar>
            <w:vAlign w:val="bottom"/>
          </w:tcPr>
          <w:p w14:paraId="41D5A06C">
            <w:pPr>
              <w:rPr>
                <w:rFonts w:hint="default" w:ascii="Arial" w:hAnsi="Arial" w:cs="Arial"/>
                <w:i w:val="0"/>
                <w:color w:val="000000"/>
                <w:sz w:val="20"/>
                <w:szCs w:val="20"/>
                <w:u w:val="none"/>
              </w:rPr>
            </w:pPr>
          </w:p>
        </w:tc>
        <w:tc>
          <w:tcPr>
            <w:tcW w:w="818" w:type="dxa"/>
            <w:tcBorders>
              <w:top w:val="nil"/>
              <w:left w:val="nil"/>
              <w:bottom w:val="nil"/>
              <w:right w:val="nil"/>
            </w:tcBorders>
            <w:noWrap w:val="0"/>
            <w:tcMar>
              <w:top w:w="12" w:type="dxa"/>
              <w:left w:w="12" w:type="dxa"/>
              <w:right w:w="12" w:type="dxa"/>
            </w:tcMar>
            <w:vAlign w:val="bottom"/>
          </w:tcPr>
          <w:p w14:paraId="4810EFE0">
            <w:pPr>
              <w:rPr>
                <w:rFonts w:hint="default" w:ascii="Arial" w:hAnsi="Arial" w:cs="Arial"/>
                <w:i w:val="0"/>
                <w:color w:val="000000"/>
                <w:sz w:val="20"/>
                <w:szCs w:val="20"/>
                <w:u w:val="none"/>
              </w:rPr>
            </w:pPr>
          </w:p>
        </w:tc>
        <w:tc>
          <w:tcPr>
            <w:tcW w:w="804" w:type="dxa"/>
            <w:tcBorders>
              <w:top w:val="nil"/>
              <w:left w:val="nil"/>
              <w:bottom w:val="nil"/>
              <w:right w:val="nil"/>
            </w:tcBorders>
            <w:noWrap w:val="0"/>
            <w:tcMar>
              <w:top w:w="12" w:type="dxa"/>
              <w:left w:w="12" w:type="dxa"/>
              <w:right w:w="12" w:type="dxa"/>
            </w:tcMar>
            <w:vAlign w:val="bottom"/>
          </w:tcPr>
          <w:p w14:paraId="428C0A64">
            <w:pPr>
              <w:rPr>
                <w:rFonts w:hint="default" w:ascii="Arial" w:hAnsi="Arial" w:cs="Arial"/>
                <w:i w:val="0"/>
                <w:color w:val="000000"/>
                <w:sz w:val="20"/>
                <w:szCs w:val="20"/>
                <w:u w:val="none"/>
              </w:rPr>
            </w:pPr>
          </w:p>
        </w:tc>
        <w:tc>
          <w:tcPr>
            <w:tcW w:w="1078" w:type="dxa"/>
            <w:tcBorders>
              <w:top w:val="nil"/>
              <w:left w:val="nil"/>
              <w:bottom w:val="nil"/>
              <w:right w:val="nil"/>
            </w:tcBorders>
            <w:noWrap w:val="0"/>
            <w:tcMar>
              <w:top w:w="12" w:type="dxa"/>
              <w:left w:w="12" w:type="dxa"/>
              <w:right w:w="12" w:type="dxa"/>
            </w:tcMar>
            <w:vAlign w:val="bottom"/>
          </w:tcPr>
          <w:p w14:paraId="31B172FD">
            <w:pPr>
              <w:keepNext w:val="0"/>
              <w:keepLines w:val="0"/>
              <w:widowControl/>
              <w:suppressLineNumbers w:val="0"/>
              <w:jc w:val="right"/>
              <w:textAlignment w:val="bottom"/>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金额单位：万元</w:t>
            </w:r>
          </w:p>
        </w:tc>
      </w:tr>
      <w:tr w14:paraId="05092179">
        <w:tblPrEx>
          <w:tblCellMar>
            <w:top w:w="0" w:type="dxa"/>
            <w:left w:w="0" w:type="dxa"/>
            <w:bottom w:w="0" w:type="dxa"/>
            <w:right w:w="0" w:type="dxa"/>
          </w:tblCellMar>
        </w:tblPrEx>
        <w:trPr>
          <w:gridAfter w:val="1"/>
          <w:wAfter w:w="1665" w:type="dxa"/>
          <w:trHeight w:val="235" w:hRule="atLeast"/>
        </w:trPr>
        <w:tc>
          <w:tcPr>
            <w:tcW w:w="1134" w:type="dxa"/>
            <w:gridSpan w:val="5"/>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FDC9C8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科目代码</w:t>
            </w:r>
          </w:p>
        </w:tc>
        <w:tc>
          <w:tcPr>
            <w:tcW w:w="1013" w:type="dxa"/>
            <w:vMerge w:val="restart"/>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19FFC2E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科目名称</w:t>
            </w:r>
          </w:p>
        </w:tc>
        <w:tc>
          <w:tcPr>
            <w:tcW w:w="873" w:type="dxa"/>
            <w:vMerge w:val="restart"/>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4E8F7E1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本年收入合计</w:t>
            </w:r>
          </w:p>
        </w:tc>
        <w:tc>
          <w:tcPr>
            <w:tcW w:w="955" w:type="dxa"/>
            <w:vMerge w:val="restart"/>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3D933A9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财政拨款收入</w:t>
            </w:r>
          </w:p>
        </w:tc>
        <w:tc>
          <w:tcPr>
            <w:tcW w:w="832" w:type="dxa"/>
            <w:vMerge w:val="restart"/>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601A024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上级补助收入</w:t>
            </w:r>
          </w:p>
        </w:tc>
        <w:tc>
          <w:tcPr>
            <w:tcW w:w="1623" w:type="dxa"/>
            <w:gridSpan w:val="3"/>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47BB7A2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事业收入</w:t>
            </w:r>
          </w:p>
        </w:tc>
        <w:tc>
          <w:tcPr>
            <w:tcW w:w="818" w:type="dxa"/>
            <w:vMerge w:val="restart"/>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0BE903E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经营收入</w:t>
            </w:r>
          </w:p>
        </w:tc>
        <w:tc>
          <w:tcPr>
            <w:tcW w:w="804" w:type="dxa"/>
            <w:vMerge w:val="restart"/>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588B160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附属单位上缴收入</w:t>
            </w:r>
          </w:p>
        </w:tc>
        <w:tc>
          <w:tcPr>
            <w:tcW w:w="1078" w:type="dxa"/>
            <w:vMerge w:val="restart"/>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0D99597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其他收入</w:t>
            </w:r>
          </w:p>
        </w:tc>
      </w:tr>
      <w:tr w14:paraId="48FF49BD">
        <w:tblPrEx>
          <w:tblCellMar>
            <w:top w:w="0" w:type="dxa"/>
            <w:left w:w="0" w:type="dxa"/>
            <w:bottom w:w="0" w:type="dxa"/>
            <w:right w:w="0" w:type="dxa"/>
          </w:tblCellMar>
        </w:tblPrEx>
        <w:trPr>
          <w:gridAfter w:val="1"/>
          <w:wAfter w:w="1665" w:type="dxa"/>
          <w:trHeight w:val="235" w:hRule="atLeast"/>
        </w:trPr>
        <w:tc>
          <w:tcPr>
            <w:tcW w:w="1134"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BB79458">
            <w:pPr>
              <w:jc w:val="center"/>
              <w:rPr>
                <w:rFonts w:hint="eastAsia" w:ascii="宋体" w:hAnsi="宋体" w:eastAsia="宋体" w:cs="宋体"/>
                <w:i w:val="0"/>
                <w:color w:val="000000"/>
                <w:sz w:val="20"/>
                <w:szCs w:val="20"/>
                <w:u w:val="none"/>
              </w:rPr>
            </w:pPr>
          </w:p>
        </w:tc>
        <w:tc>
          <w:tcPr>
            <w:tcW w:w="1013"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5FC52C3C">
            <w:pPr>
              <w:jc w:val="center"/>
              <w:rPr>
                <w:rFonts w:hint="eastAsia" w:ascii="宋体" w:hAnsi="宋体" w:eastAsia="宋体" w:cs="宋体"/>
                <w:i w:val="0"/>
                <w:color w:val="000000"/>
                <w:sz w:val="20"/>
                <w:szCs w:val="20"/>
                <w:u w:val="none"/>
              </w:rPr>
            </w:pPr>
          </w:p>
        </w:tc>
        <w:tc>
          <w:tcPr>
            <w:tcW w:w="873"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34E26BD4">
            <w:pPr>
              <w:jc w:val="center"/>
              <w:rPr>
                <w:rFonts w:hint="eastAsia" w:ascii="宋体" w:hAnsi="宋体" w:eastAsia="宋体" w:cs="宋体"/>
                <w:i w:val="0"/>
                <w:color w:val="000000"/>
                <w:sz w:val="20"/>
                <w:szCs w:val="20"/>
                <w:u w:val="none"/>
              </w:rPr>
            </w:pPr>
          </w:p>
        </w:tc>
        <w:tc>
          <w:tcPr>
            <w:tcW w:w="955"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298B812F">
            <w:pPr>
              <w:jc w:val="center"/>
              <w:rPr>
                <w:rFonts w:hint="eastAsia" w:ascii="宋体" w:hAnsi="宋体" w:eastAsia="宋体" w:cs="宋体"/>
                <w:i w:val="0"/>
                <w:color w:val="000000"/>
                <w:sz w:val="20"/>
                <w:szCs w:val="20"/>
                <w:u w:val="none"/>
              </w:rPr>
            </w:pPr>
          </w:p>
        </w:tc>
        <w:tc>
          <w:tcPr>
            <w:tcW w:w="832"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5E618AB8">
            <w:pPr>
              <w:jc w:val="center"/>
              <w:rPr>
                <w:rFonts w:hint="eastAsia" w:ascii="宋体" w:hAnsi="宋体" w:eastAsia="宋体" w:cs="宋体"/>
                <w:i w:val="0"/>
                <w:color w:val="000000"/>
                <w:sz w:val="20"/>
                <w:szCs w:val="20"/>
                <w:u w:val="none"/>
              </w:rPr>
            </w:pPr>
          </w:p>
        </w:tc>
        <w:tc>
          <w:tcPr>
            <w:tcW w:w="736" w:type="dxa"/>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78502F2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小计</w:t>
            </w:r>
          </w:p>
        </w:tc>
        <w:tc>
          <w:tcPr>
            <w:tcW w:w="887" w:type="dxa"/>
            <w:gridSpan w:val="2"/>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7F83004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其中：教育收费</w:t>
            </w:r>
          </w:p>
        </w:tc>
        <w:tc>
          <w:tcPr>
            <w:tcW w:w="818"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19A475BB">
            <w:pPr>
              <w:jc w:val="center"/>
              <w:rPr>
                <w:rFonts w:hint="eastAsia" w:ascii="宋体" w:hAnsi="宋体" w:eastAsia="宋体" w:cs="宋体"/>
                <w:i w:val="0"/>
                <w:color w:val="000000"/>
                <w:sz w:val="20"/>
                <w:szCs w:val="20"/>
                <w:u w:val="none"/>
              </w:rPr>
            </w:pPr>
          </w:p>
        </w:tc>
        <w:tc>
          <w:tcPr>
            <w:tcW w:w="804"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77F91846">
            <w:pPr>
              <w:ind w:right="1337" w:rightChars="426"/>
              <w:jc w:val="center"/>
              <w:rPr>
                <w:rFonts w:hint="eastAsia" w:ascii="宋体" w:hAnsi="宋体" w:eastAsia="宋体" w:cs="宋体"/>
                <w:i w:val="0"/>
                <w:color w:val="000000"/>
                <w:sz w:val="20"/>
                <w:szCs w:val="20"/>
                <w:u w:val="none"/>
              </w:rPr>
            </w:pPr>
          </w:p>
        </w:tc>
        <w:tc>
          <w:tcPr>
            <w:tcW w:w="1078"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0FCF97BB">
            <w:pPr>
              <w:jc w:val="center"/>
              <w:rPr>
                <w:rFonts w:hint="eastAsia" w:ascii="宋体" w:hAnsi="宋体" w:eastAsia="宋体" w:cs="宋体"/>
                <w:i w:val="0"/>
                <w:color w:val="000000"/>
                <w:sz w:val="20"/>
                <w:szCs w:val="20"/>
                <w:u w:val="none"/>
              </w:rPr>
            </w:pPr>
          </w:p>
        </w:tc>
      </w:tr>
      <w:tr w14:paraId="52B37952">
        <w:tblPrEx>
          <w:tblCellMar>
            <w:top w:w="0" w:type="dxa"/>
            <w:left w:w="0" w:type="dxa"/>
            <w:bottom w:w="0" w:type="dxa"/>
            <w:right w:w="0" w:type="dxa"/>
          </w:tblCellMar>
        </w:tblPrEx>
        <w:trPr>
          <w:gridAfter w:val="1"/>
          <w:wAfter w:w="1665" w:type="dxa"/>
          <w:trHeight w:val="235" w:hRule="atLeast"/>
        </w:trPr>
        <w:tc>
          <w:tcPr>
            <w:tcW w:w="1134"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4A17182">
            <w:pPr>
              <w:jc w:val="center"/>
              <w:rPr>
                <w:rFonts w:hint="eastAsia" w:ascii="宋体" w:hAnsi="宋体" w:eastAsia="宋体" w:cs="宋体"/>
                <w:i w:val="0"/>
                <w:color w:val="000000"/>
                <w:sz w:val="20"/>
                <w:szCs w:val="20"/>
                <w:u w:val="none"/>
              </w:rPr>
            </w:pPr>
          </w:p>
        </w:tc>
        <w:tc>
          <w:tcPr>
            <w:tcW w:w="1013"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61012EF2">
            <w:pPr>
              <w:jc w:val="center"/>
              <w:rPr>
                <w:rFonts w:hint="eastAsia" w:ascii="宋体" w:hAnsi="宋体" w:eastAsia="宋体" w:cs="宋体"/>
                <w:i w:val="0"/>
                <w:color w:val="000000"/>
                <w:sz w:val="20"/>
                <w:szCs w:val="20"/>
                <w:u w:val="none"/>
              </w:rPr>
            </w:pPr>
          </w:p>
        </w:tc>
        <w:tc>
          <w:tcPr>
            <w:tcW w:w="873"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315245CA">
            <w:pPr>
              <w:jc w:val="center"/>
              <w:rPr>
                <w:rFonts w:hint="eastAsia" w:ascii="宋体" w:hAnsi="宋体" w:eastAsia="宋体" w:cs="宋体"/>
                <w:i w:val="0"/>
                <w:color w:val="000000"/>
                <w:sz w:val="20"/>
                <w:szCs w:val="20"/>
                <w:u w:val="none"/>
              </w:rPr>
            </w:pPr>
          </w:p>
        </w:tc>
        <w:tc>
          <w:tcPr>
            <w:tcW w:w="955"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03D975A1">
            <w:pPr>
              <w:jc w:val="center"/>
              <w:rPr>
                <w:rFonts w:hint="eastAsia" w:ascii="宋体" w:hAnsi="宋体" w:eastAsia="宋体" w:cs="宋体"/>
                <w:i w:val="0"/>
                <w:color w:val="000000"/>
                <w:sz w:val="20"/>
                <w:szCs w:val="20"/>
                <w:u w:val="none"/>
              </w:rPr>
            </w:pPr>
          </w:p>
        </w:tc>
        <w:tc>
          <w:tcPr>
            <w:tcW w:w="832"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58524DEF">
            <w:pPr>
              <w:jc w:val="center"/>
              <w:rPr>
                <w:rFonts w:hint="eastAsia" w:ascii="宋体" w:hAnsi="宋体" w:eastAsia="宋体" w:cs="宋体"/>
                <w:i w:val="0"/>
                <w:color w:val="000000"/>
                <w:sz w:val="20"/>
                <w:szCs w:val="20"/>
                <w:u w:val="none"/>
              </w:rPr>
            </w:pPr>
          </w:p>
        </w:tc>
        <w:tc>
          <w:tcPr>
            <w:tcW w:w="736"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7A47CCAD">
            <w:pPr>
              <w:jc w:val="center"/>
              <w:rPr>
                <w:rFonts w:hint="eastAsia" w:ascii="宋体" w:hAnsi="宋体" w:eastAsia="宋体" w:cs="宋体"/>
                <w:i w:val="0"/>
                <w:color w:val="000000"/>
                <w:sz w:val="20"/>
                <w:szCs w:val="20"/>
                <w:u w:val="none"/>
              </w:rPr>
            </w:pPr>
          </w:p>
        </w:tc>
        <w:tc>
          <w:tcPr>
            <w:tcW w:w="887" w:type="dxa"/>
            <w:gridSpan w:val="2"/>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3C92CAC5">
            <w:pPr>
              <w:jc w:val="center"/>
              <w:rPr>
                <w:rFonts w:hint="eastAsia" w:ascii="宋体" w:hAnsi="宋体" w:eastAsia="宋体" w:cs="宋体"/>
                <w:i w:val="0"/>
                <w:color w:val="000000"/>
                <w:sz w:val="20"/>
                <w:szCs w:val="20"/>
                <w:u w:val="none"/>
              </w:rPr>
            </w:pPr>
          </w:p>
        </w:tc>
        <w:tc>
          <w:tcPr>
            <w:tcW w:w="818"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5AC8F7A3">
            <w:pPr>
              <w:jc w:val="center"/>
              <w:rPr>
                <w:rFonts w:hint="eastAsia" w:ascii="宋体" w:hAnsi="宋体" w:eastAsia="宋体" w:cs="宋体"/>
                <w:i w:val="0"/>
                <w:color w:val="000000"/>
                <w:sz w:val="20"/>
                <w:szCs w:val="20"/>
                <w:u w:val="none"/>
              </w:rPr>
            </w:pPr>
          </w:p>
        </w:tc>
        <w:tc>
          <w:tcPr>
            <w:tcW w:w="804"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653D1658">
            <w:pPr>
              <w:ind w:right="1337" w:rightChars="426"/>
              <w:jc w:val="center"/>
              <w:rPr>
                <w:rFonts w:hint="eastAsia" w:ascii="宋体" w:hAnsi="宋体" w:eastAsia="宋体" w:cs="宋体"/>
                <w:i w:val="0"/>
                <w:color w:val="000000"/>
                <w:sz w:val="20"/>
                <w:szCs w:val="20"/>
                <w:u w:val="none"/>
              </w:rPr>
            </w:pPr>
          </w:p>
        </w:tc>
        <w:tc>
          <w:tcPr>
            <w:tcW w:w="1078"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2904EB16">
            <w:pPr>
              <w:jc w:val="center"/>
              <w:rPr>
                <w:rFonts w:hint="eastAsia" w:ascii="宋体" w:hAnsi="宋体" w:eastAsia="宋体" w:cs="宋体"/>
                <w:i w:val="0"/>
                <w:color w:val="000000"/>
                <w:sz w:val="20"/>
                <w:szCs w:val="20"/>
                <w:u w:val="none"/>
              </w:rPr>
            </w:pPr>
          </w:p>
        </w:tc>
      </w:tr>
      <w:tr w14:paraId="58712308">
        <w:tblPrEx>
          <w:tblCellMar>
            <w:top w:w="0" w:type="dxa"/>
            <w:left w:w="0" w:type="dxa"/>
            <w:bottom w:w="0" w:type="dxa"/>
            <w:right w:w="0" w:type="dxa"/>
          </w:tblCellMar>
        </w:tblPrEx>
        <w:trPr>
          <w:gridAfter w:val="1"/>
          <w:wAfter w:w="1665" w:type="dxa"/>
          <w:trHeight w:val="235" w:hRule="atLeast"/>
        </w:trPr>
        <w:tc>
          <w:tcPr>
            <w:tcW w:w="1134"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51778BE">
            <w:pPr>
              <w:jc w:val="center"/>
              <w:rPr>
                <w:rFonts w:hint="eastAsia" w:ascii="宋体" w:hAnsi="宋体" w:eastAsia="宋体" w:cs="宋体"/>
                <w:i w:val="0"/>
                <w:color w:val="000000"/>
                <w:sz w:val="20"/>
                <w:szCs w:val="20"/>
                <w:u w:val="none"/>
              </w:rPr>
            </w:pPr>
          </w:p>
        </w:tc>
        <w:tc>
          <w:tcPr>
            <w:tcW w:w="1013"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4687C76F">
            <w:pPr>
              <w:jc w:val="center"/>
              <w:rPr>
                <w:rFonts w:hint="eastAsia" w:ascii="宋体" w:hAnsi="宋体" w:eastAsia="宋体" w:cs="宋体"/>
                <w:i w:val="0"/>
                <w:color w:val="000000"/>
                <w:sz w:val="20"/>
                <w:szCs w:val="20"/>
                <w:u w:val="none"/>
              </w:rPr>
            </w:pPr>
          </w:p>
        </w:tc>
        <w:tc>
          <w:tcPr>
            <w:tcW w:w="873"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0044C768">
            <w:pPr>
              <w:jc w:val="center"/>
              <w:rPr>
                <w:rFonts w:hint="eastAsia" w:ascii="宋体" w:hAnsi="宋体" w:eastAsia="宋体" w:cs="宋体"/>
                <w:i w:val="0"/>
                <w:color w:val="000000"/>
                <w:sz w:val="20"/>
                <w:szCs w:val="20"/>
                <w:u w:val="none"/>
              </w:rPr>
            </w:pPr>
          </w:p>
        </w:tc>
        <w:tc>
          <w:tcPr>
            <w:tcW w:w="955"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7E511327">
            <w:pPr>
              <w:jc w:val="center"/>
              <w:rPr>
                <w:rFonts w:hint="eastAsia" w:ascii="宋体" w:hAnsi="宋体" w:eastAsia="宋体" w:cs="宋体"/>
                <w:i w:val="0"/>
                <w:color w:val="000000"/>
                <w:sz w:val="20"/>
                <w:szCs w:val="20"/>
                <w:u w:val="none"/>
              </w:rPr>
            </w:pPr>
          </w:p>
        </w:tc>
        <w:tc>
          <w:tcPr>
            <w:tcW w:w="832"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5BF2E4EF">
            <w:pPr>
              <w:jc w:val="center"/>
              <w:rPr>
                <w:rFonts w:hint="eastAsia" w:ascii="宋体" w:hAnsi="宋体" w:eastAsia="宋体" w:cs="宋体"/>
                <w:i w:val="0"/>
                <w:color w:val="000000"/>
                <w:sz w:val="20"/>
                <w:szCs w:val="20"/>
                <w:u w:val="none"/>
              </w:rPr>
            </w:pPr>
          </w:p>
        </w:tc>
        <w:tc>
          <w:tcPr>
            <w:tcW w:w="736"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6C305C53">
            <w:pPr>
              <w:jc w:val="center"/>
              <w:rPr>
                <w:rFonts w:hint="eastAsia" w:ascii="宋体" w:hAnsi="宋体" w:eastAsia="宋体" w:cs="宋体"/>
                <w:i w:val="0"/>
                <w:color w:val="000000"/>
                <w:sz w:val="20"/>
                <w:szCs w:val="20"/>
                <w:u w:val="none"/>
              </w:rPr>
            </w:pPr>
          </w:p>
        </w:tc>
        <w:tc>
          <w:tcPr>
            <w:tcW w:w="887" w:type="dxa"/>
            <w:gridSpan w:val="2"/>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5679407D">
            <w:pPr>
              <w:jc w:val="center"/>
              <w:rPr>
                <w:rFonts w:hint="eastAsia" w:ascii="宋体" w:hAnsi="宋体" w:eastAsia="宋体" w:cs="宋体"/>
                <w:i w:val="0"/>
                <w:color w:val="000000"/>
                <w:sz w:val="20"/>
                <w:szCs w:val="20"/>
                <w:u w:val="none"/>
              </w:rPr>
            </w:pPr>
          </w:p>
        </w:tc>
        <w:tc>
          <w:tcPr>
            <w:tcW w:w="818"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6E22485B">
            <w:pPr>
              <w:jc w:val="center"/>
              <w:rPr>
                <w:rFonts w:hint="eastAsia" w:ascii="宋体" w:hAnsi="宋体" w:eastAsia="宋体" w:cs="宋体"/>
                <w:i w:val="0"/>
                <w:color w:val="000000"/>
                <w:sz w:val="20"/>
                <w:szCs w:val="20"/>
                <w:u w:val="none"/>
              </w:rPr>
            </w:pPr>
          </w:p>
        </w:tc>
        <w:tc>
          <w:tcPr>
            <w:tcW w:w="804"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3DBB9580">
            <w:pPr>
              <w:ind w:right="1337" w:rightChars="426"/>
              <w:jc w:val="center"/>
              <w:rPr>
                <w:rFonts w:hint="eastAsia" w:ascii="宋体" w:hAnsi="宋体" w:eastAsia="宋体" w:cs="宋体"/>
                <w:i w:val="0"/>
                <w:color w:val="000000"/>
                <w:sz w:val="20"/>
                <w:szCs w:val="20"/>
                <w:u w:val="none"/>
              </w:rPr>
            </w:pPr>
          </w:p>
        </w:tc>
        <w:tc>
          <w:tcPr>
            <w:tcW w:w="1078"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7FADD057">
            <w:pPr>
              <w:jc w:val="center"/>
              <w:rPr>
                <w:rFonts w:hint="eastAsia" w:ascii="宋体" w:hAnsi="宋体" w:eastAsia="宋体" w:cs="宋体"/>
                <w:i w:val="0"/>
                <w:color w:val="000000"/>
                <w:sz w:val="20"/>
                <w:szCs w:val="20"/>
                <w:u w:val="none"/>
              </w:rPr>
            </w:pPr>
          </w:p>
        </w:tc>
      </w:tr>
      <w:tr w14:paraId="5778593D">
        <w:tblPrEx>
          <w:tblCellMar>
            <w:top w:w="0" w:type="dxa"/>
            <w:left w:w="0" w:type="dxa"/>
            <w:bottom w:w="0" w:type="dxa"/>
            <w:right w:w="0" w:type="dxa"/>
          </w:tblCellMar>
        </w:tblPrEx>
        <w:trPr>
          <w:gridAfter w:val="1"/>
          <w:wAfter w:w="1665" w:type="dxa"/>
          <w:trHeight w:val="235" w:hRule="atLeast"/>
        </w:trPr>
        <w:tc>
          <w:tcPr>
            <w:tcW w:w="400" w:type="dxa"/>
            <w:vMerge w:val="restart"/>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0673FB2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类</w:t>
            </w:r>
          </w:p>
        </w:tc>
        <w:tc>
          <w:tcPr>
            <w:tcW w:w="393" w:type="dxa"/>
            <w:gridSpan w:val="2"/>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6245197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款</w:t>
            </w:r>
          </w:p>
        </w:tc>
        <w:tc>
          <w:tcPr>
            <w:tcW w:w="341" w:type="dxa"/>
            <w:gridSpan w:val="2"/>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6CA1086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w:t>
            </w:r>
          </w:p>
        </w:tc>
        <w:tc>
          <w:tcPr>
            <w:tcW w:w="1013" w:type="dxa"/>
            <w:tcBorders>
              <w:top w:val="nil"/>
              <w:left w:val="nil"/>
              <w:bottom w:val="single" w:color="000000" w:sz="4" w:space="0"/>
              <w:right w:val="single" w:color="000000" w:sz="4" w:space="0"/>
            </w:tcBorders>
            <w:noWrap w:val="0"/>
            <w:tcMar>
              <w:top w:w="12" w:type="dxa"/>
              <w:left w:w="12" w:type="dxa"/>
              <w:right w:w="12" w:type="dxa"/>
            </w:tcMar>
            <w:vAlign w:val="center"/>
          </w:tcPr>
          <w:p w14:paraId="038532E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栏次</w:t>
            </w:r>
          </w:p>
        </w:tc>
        <w:tc>
          <w:tcPr>
            <w:tcW w:w="873" w:type="dxa"/>
            <w:tcBorders>
              <w:top w:val="nil"/>
              <w:left w:val="nil"/>
              <w:bottom w:val="single" w:color="000000" w:sz="4" w:space="0"/>
              <w:right w:val="single" w:color="000000" w:sz="4" w:space="0"/>
            </w:tcBorders>
            <w:noWrap w:val="0"/>
            <w:tcMar>
              <w:top w:w="12" w:type="dxa"/>
              <w:left w:w="12" w:type="dxa"/>
              <w:right w:w="12" w:type="dxa"/>
            </w:tcMar>
            <w:vAlign w:val="center"/>
          </w:tcPr>
          <w:p w14:paraId="636CDC1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955" w:type="dxa"/>
            <w:tcBorders>
              <w:top w:val="nil"/>
              <w:left w:val="nil"/>
              <w:bottom w:val="single" w:color="000000" w:sz="4" w:space="0"/>
              <w:right w:val="single" w:color="000000" w:sz="4" w:space="0"/>
            </w:tcBorders>
            <w:noWrap w:val="0"/>
            <w:tcMar>
              <w:top w:w="12" w:type="dxa"/>
              <w:left w:w="12" w:type="dxa"/>
              <w:right w:w="12" w:type="dxa"/>
            </w:tcMar>
            <w:vAlign w:val="center"/>
          </w:tcPr>
          <w:p w14:paraId="34973A1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832" w:type="dxa"/>
            <w:tcBorders>
              <w:top w:val="nil"/>
              <w:left w:val="nil"/>
              <w:bottom w:val="single" w:color="000000" w:sz="4" w:space="0"/>
              <w:right w:val="single" w:color="000000" w:sz="4" w:space="0"/>
            </w:tcBorders>
            <w:noWrap w:val="0"/>
            <w:tcMar>
              <w:top w:w="12" w:type="dxa"/>
              <w:left w:w="12" w:type="dxa"/>
              <w:right w:w="12" w:type="dxa"/>
            </w:tcMar>
            <w:vAlign w:val="center"/>
          </w:tcPr>
          <w:p w14:paraId="7C25F48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736" w:type="dxa"/>
            <w:tcBorders>
              <w:top w:val="nil"/>
              <w:left w:val="nil"/>
              <w:bottom w:val="single" w:color="000000" w:sz="4" w:space="0"/>
              <w:right w:val="single" w:color="000000" w:sz="4" w:space="0"/>
            </w:tcBorders>
            <w:noWrap w:val="0"/>
            <w:tcMar>
              <w:top w:w="12" w:type="dxa"/>
              <w:left w:w="12" w:type="dxa"/>
              <w:right w:w="12" w:type="dxa"/>
            </w:tcMar>
            <w:vAlign w:val="center"/>
          </w:tcPr>
          <w:p w14:paraId="4C15A94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2A3F088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818" w:type="dxa"/>
            <w:tcBorders>
              <w:top w:val="nil"/>
              <w:left w:val="nil"/>
              <w:bottom w:val="single" w:color="000000" w:sz="4" w:space="0"/>
              <w:right w:val="single" w:color="000000" w:sz="4" w:space="0"/>
            </w:tcBorders>
            <w:noWrap w:val="0"/>
            <w:tcMar>
              <w:top w:w="12" w:type="dxa"/>
              <w:left w:w="12" w:type="dxa"/>
              <w:right w:w="12" w:type="dxa"/>
            </w:tcMar>
            <w:vAlign w:val="center"/>
          </w:tcPr>
          <w:p w14:paraId="68F0EF7E">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w:t>
            </w:r>
          </w:p>
        </w:tc>
        <w:tc>
          <w:tcPr>
            <w:tcW w:w="804" w:type="dxa"/>
            <w:tcBorders>
              <w:top w:val="nil"/>
              <w:left w:val="nil"/>
              <w:bottom w:val="single" w:color="000000" w:sz="4" w:space="0"/>
              <w:right w:val="single" w:color="000000" w:sz="4" w:space="0"/>
            </w:tcBorders>
            <w:noWrap w:val="0"/>
            <w:tcMar>
              <w:top w:w="12" w:type="dxa"/>
              <w:left w:w="12" w:type="dxa"/>
              <w:right w:w="12" w:type="dxa"/>
            </w:tcMar>
            <w:vAlign w:val="center"/>
          </w:tcPr>
          <w:p w14:paraId="201B2F56">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7</w:t>
            </w:r>
          </w:p>
        </w:tc>
        <w:tc>
          <w:tcPr>
            <w:tcW w:w="1078" w:type="dxa"/>
            <w:tcBorders>
              <w:top w:val="nil"/>
              <w:left w:val="nil"/>
              <w:bottom w:val="single" w:color="000000" w:sz="4" w:space="0"/>
              <w:right w:val="single" w:color="000000" w:sz="4" w:space="0"/>
            </w:tcBorders>
            <w:noWrap w:val="0"/>
            <w:tcMar>
              <w:top w:w="12" w:type="dxa"/>
              <w:left w:w="12" w:type="dxa"/>
              <w:right w:w="12" w:type="dxa"/>
            </w:tcMar>
            <w:vAlign w:val="center"/>
          </w:tcPr>
          <w:p w14:paraId="19586729">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8</w:t>
            </w:r>
          </w:p>
        </w:tc>
      </w:tr>
      <w:tr w14:paraId="3C818931">
        <w:tblPrEx>
          <w:tblCellMar>
            <w:top w:w="0" w:type="dxa"/>
            <w:left w:w="0" w:type="dxa"/>
            <w:bottom w:w="0" w:type="dxa"/>
            <w:right w:w="0" w:type="dxa"/>
          </w:tblCellMar>
        </w:tblPrEx>
        <w:trPr>
          <w:gridAfter w:val="1"/>
          <w:wAfter w:w="1665" w:type="dxa"/>
          <w:trHeight w:val="235" w:hRule="atLeast"/>
        </w:trPr>
        <w:tc>
          <w:tcPr>
            <w:tcW w:w="400" w:type="dxa"/>
            <w:vMerge w:val="continue"/>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F52A561">
            <w:pPr>
              <w:jc w:val="center"/>
              <w:rPr>
                <w:rFonts w:hint="eastAsia" w:ascii="宋体" w:hAnsi="宋体" w:eastAsia="宋体" w:cs="宋体"/>
                <w:i w:val="0"/>
                <w:color w:val="000000"/>
                <w:sz w:val="20"/>
                <w:szCs w:val="20"/>
                <w:u w:val="none"/>
              </w:rPr>
            </w:pPr>
          </w:p>
        </w:tc>
        <w:tc>
          <w:tcPr>
            <w:tcW w:w="393" w:type="dxa"/>
            <w:gridSpan w:val="2"/>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0194E4EF">
            <w:pPr>
              <w:jc w:val="center"/>
              <w:rPr>
                <w:rFonts w:hint="eastAsia" w:ascii="宋体" w:hAnsi="宋体" w:eastAsia="宋体" w:cs="宋体"/>
                <w:i w:val="0"/>
                <w:color w:val="000000"/>
                <w:sz w:val="20"/>
                <w:szCs w:val="20"/>
                <w:u w:val="none"/>
              </w:rPr>
            </w:pPr>
          </w:p>
        </w:tc>
        <w:tc>
          <w:tcPr>
            <w:tcW w:w="341" w:type="dxa"/>
            <w:gridSpan w:val="2"/>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55FA93D1">
            <w:pPr>
              <w:jc w:val="center"/>
              <w:rPr>
                <w:rFonts w:hint="eastAsia" w:ascii="宋体" w:hAnsi="宋体" w:eastAsia="宋体" w:cs="宋体"/>
                <w:i w:val="0"/>
                <w:color w:val="000000"/>
                <w:sz w:val="20"/>
                <w:szCs w:val="20"/>
                <w:u w:val="none"/>
              </w:rPr>
            </w:pPr>
          </w:p>
        </w:tc>
        <w:tc>
          <w:tcPr>
            <w:tcW w:w="1013" w:type="dxa"/>
            <w:tcBorders>
              <w:top w:val="nil"/>
              <w:left w:val="nil"/>
              <w:bottom w:val="single" w:color="000000" w:sz="4" w:space="0"/>
              <w:right w:val="single" w:color="000000" w:sz="4" w:space="0"/>
            </w:tcBorders>
            <w:noWrap w:val="0"/>
            <w:tcMar>
              <w:top w:w="12" w:type="dxa"/>
              <w:left w:w="12" w:type="dxa"/>
              <w:right w:w="12" w:type="dxa"/>
            </w:tcMar>
            <w:vAlign w:val="center"/>
          </w:tcPr>
          <w:p w14:paraId="027A5A7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合计</w:t>
            </w:r>
          </w:p>
        </w:tc>
        <w:tc>
          <w:tcPr>
            <w:tcW w:w="873" w:type="dxa"/>
            <w:tcBorders>
              <w:top w:val="nil"/>
              <w:left w:val="nil"/>
              <w:bottom w:val="single" w:color="000000" w:sz="4" w:space="0"/>
              <w:right w:val="single" w:color="000000" w:sz="4" w:space="0"/>
            </w:tcBorders>
            <w:noWrap w:val="0"/>
            <w:tcMar>
              <w:top w:w="12" w:type="dxa"/>
              <w:left w:w="12" w:type="dxa"/>
              <w:right w:w="12" w:type="dxa"/>
            </w:tcMar>
            <w:vAlign w:val="center"/>
          </w:tcPr>
          <w:p w14:paraId="35866E64">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bCs/>
                <w:i w:val="0"/>
                <w:iCs w:val="0"/>
                <w:color w:val="000000"/>
                <w:kern w:val="0"/>
                <w:sz w:val="22"/>
                <w:szCs w:val="22"/>
                <w:u w:val="none"/>
                <w:lang w:val="en-US" w:eastAsia="zh-CN" w:bidi="ar"/>
              </w:rPr>
              <w:t>171</w:t>
            </w:r>
          </w:p>
        </w:tc>
        <w:tc>
          <w:tcPr>
            <w:tcW w:w="955" w:type="dxa"/>
            <w:tcBorders>
              <w:top w:val="nil"/>
              <w:left w:val="nil"/>
              <w:bottom w:val="single" w:color="000000" w:sz="4" w:space="0"/>
              <w:right w:val="single" w:color="000000" w:sz="4" w:space="0"/>
            </w:tcBorders>
            <w:noWrap w:val="0"/>
            <w:tcMar>
              <w:top w:w="12" w:type="dxa"/>
              <w:left w:w="12" w:type="dxa"/>
              <w:right w:w="12" w:type="dxa"/>
            </w:tcMar>
            <w:vAlign w:val="center"/>
          </w:tcPr>
          <w:p w14:paraId="1A35F090">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bCs/>
                <w:i w:val="0"/>
                <w:iCs w:val="0"/>
                <w:color w:val="000000"/>
                <w:kern w:val="0"/>
                <w:sz w:val="22"/>
                <w:szCs w:val="22"/>
                <w:u w:val="none"/>
                <w:lang w:val="en-US" w:eastAsia="zh-CN" w:bidi="ar"/>
              </w:rPr>
              <w:t>162</w:t>
            </w:r>
          </w:p>
        </w:tc>
        <w:tc>
          <w:tcPr>
            <w:tcW w:w="832" w:type="dxa"/>
            <w:tcBorders>
              <w:top w:val="nil"/>
              <w:left w:val="nil"/>
              <w:bottom w:val="single" w:color="000000" w:sz="4" w:space="0"/>
              <w:right w:val="single" w:color="000000" w:sz="4" w:space="0"/>
            </w:tcBorders>
            <w:noWrap w:val="0"/>
            <w:tcMar>
              <w:top w:w="12" w:type="dxa"/>
              <w:left w:w="12" w:type="dxa"/>
              <w:right w:w="12" w:type="dxa"/>
            </w:tcMar>
            <w:vAlign w:val="center"/>
          </w:tcPr>
          <w:p w14:paraId="3F2E2125">
            <w:pPr>
              <w:jc w:val="right"/>
              <w:rPr>
                <w:rFonts w:hint="eastAsia" w:ascii="宋体" w:hAnsi="宋体" w:eastAsia="宋体" w:cs="宋体"/>
                <w:b/>
                <w:i w:val="0"/>
                <w:color w:val="000000"/>
                <w:sz w:val="20"/>
                <w:szCs w:val="20"/>
                <w:u w:val="none"/>
              </w:rPr>
            </w:pPr>
          </w:p>
        </w:tc>
        <w:tc>
          <w:tcPr>
            <w:tcW w:w="736" w:type="dxa"/>
            <w:tcBorders>
              <w:top w:val="nil"/>
              <w:left w:val="nil"/>
              <w:bottom w:val="single" w:color="000000" w:sz="4" w:space="0"/>
              <w:right w:val="single" w:color="000000" w:sz="4" w:space="0"/>
            </w:tcBorders>
            <w:noWrap w:val="0"/>
            <w:tcMar>
              <w:top w:w="12" w:type="dxa"/>
              <w:left w:w="12" w:type="dxa"/>
              <w:right w:w="12" w:type="dxa"/>
            </w:tcMar>
            <w:vAlign w:val="center"/>
          </w:tcPr>
          <w:p w14:paraId="511DED84">
            <w:pPr>
              <w:jc w:val="right"/>
              <w:rPr>
                <w:rFonts w:hint="eastAsia" w:ascii="宋体" w:hAnsi="宋体" w:eastAsia="宋体" w:cs="宋体"/>
                <w:b/>
                <w:i w:val="0"/>
                <w:color w:val="000000"/>
                <w:sz w:val="20"/>
                <w:szCs w:val="20"/>
                <w:u w:val="none"/>
              </w:rPr>
            </w:pPr>
          </w:p>
        </w:tc>
        <w:tc>
          <w:tcPr>
            <w:tcW w:w="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0EE9FC56">
            <w:pPr>
              <w:jc w:val="right"/>
              <w:rPr>
                <w:rFonts w:hint="eastAsia" w:ascii="宋体" w:hAnsi="宋体" w:eastAsia="宋体" w:cs="宋体"/>
                <w:b/>
                <w:i w:val="0"/>
                <w:color w:val="000000"/>
                <w:sz w:val="20"/>
                <w:szCs w:val="20"/>
                <w:u w:val="none"/>
              </w:rPr>
            </w:pPr>
          </w:p>
        </w:tc>
        <w:tc>
          <w:tcPr>
            <w:tcW w:w="818" w:type="dxa"/>
            <w:tcBorders>
              <w:top w:val="nil"/>
              <w:left w:val="nil"/>
              <w:bottom w:val="single" w:color="000000" w:sz="4" w:space="0"/>
              <w:right w:val="single" w:color="000000" w:sz="4" w:space="0"/>
            </w:tcBorders>
            <w:noWrap w:val="0"/>
            <w:tcMar>
              <w:top w:w="12" w:type="dxa"/>
              <w:left w:w="12" w:type="dxa"/>
              <w:right w:w="12" w:type="dxa"/>
            </w:tcMar>
            <w:vAlign w:val="center"/>
          </w:tcPr>
          <w:p w14:paraId="6298EB23">
            <w:pPr>
              <w:jc w:val="right"/>
              <w:rPr>
                <w:rFonts w:hint="eastAsia" w:ascii="宋体" w:hAnsi="宋体" w:eastAsia="宋体" w:cs="宋体"/>
                <w:b/>
                <w:i w:val="0"/>
                <w:color w:val="000000"/>
                <w:sz w:val="20"/>
                <w:szCs w:val="20"/>
                <w:u w:val="none"/>
              </w:rPr>
            </w:pPr>
          </w:p>
        </w:tc>
        <w:tc>
          <w:tcPr>
            <w:tcW w:w="804" w:type="dxa"/>
            <w:tcBorders>
              <w:top w:val="nil"/>
              <w:left w:val="nil"/>
              <w:bottom w:val="single" w:color="000000" w:sz="4" w:space="0"/>
              <w:right w:val="single" w:color="000000" w:sz="4" w:space="0"/>
            </w:tcBorders>
            <w:noWrap w:val="0"/>
            <w:tcMar>
              <w:top w:w="12" w:type="dxa"/>
              <w:left w:w="12" w:type="dxa"/>
              <w:right w:w="12" w:type="dxa"/>
            </w:tcMar>
            <w:vAlign w:val="center"/>
          </w:tcPr>
          <w:p w14:paraId="31A7F48A">
            <w:pPr>
              <w:ind w:right="1337" w:rightChars="426"/>
              <w:jc w:val="right"/>
              <w:rPr>
                <w:rFonts w:hint="eastAsia" w:ascii="宋体" w:hAnsi="宋体" w:eastAsia="宋体" w:cs="宋体"/>
                <w:b/>
                <w:i w:val="0"/>
                <w:color w:val="000000"/>
                <w:sz w:val="20"/>
                <w:szCs w:val="20"/>
                <w:u w:val="none"/>
              </w:rPr>
            </w:pPr>
          </w:p>
        </w:tc>
        <w:tc>
          <w:tcPr>
            <w:tcW w:w="1078" w:type="dxa"/>
            <w:tcBorders>
              <w:top w:val="nil"/>
              <w:left w:val="nil"/>
              <w:bottom w:val="single" w:color="000000" w:sz="4" w:space="0"/>
              <w:right w:val="single" w:color="000000" w:sz="4" w:space="0"/>
            </w:tcBorders>
            <w:noWrap w:val="0"/>
            <w:tcMar>
              <w:top w:w="12" w:type="dxa"/>
              <w:left w:w="12" w:type="dxa"/>
              <w:right w:w="12" w:type="dxa"/>
            </w:tcMar>
            <w:vAlign w:val="center"/>
          </w:tcPr>
          <w:p w14:paraId="22C7DF4A">
            <w:pPr>
              <w:keepNext w:val="0"/>
              <w:keepLines w:val="0"/>
              <w:widowControl/>
              <w:suppressLineNumbers w:val="0"/>
              <w:jc w:val="right"/>
              <w:textAlignment w:val="center"/>
              <w:rPr>
                <w:rFonts w:hint="eastAsia" w:ascii="宋体" w:hAnsi="宋体" w:eastAsia="宋体" w:cs="宋体"/>
                <w:b/>
                <w:i w:val="0"/>
                <w:color w:val="000000"/>
                <w:sz w:val="20"/>
                <w:szCs w:val="20"/>
                <w:u w:val="none"/>
                <w:lang w:val="en-US" w:eastAsia="zh-CN"/>
              </w:rPr>
            </w:pPr>
            <w:r>
              <w:rPr>
                <w:rFonts w:hint="eastAsia" w:ascii="宋体" w:hAnsi="宋体" w:eastAsia="宋体" w:cs="宋体"/>
                <w:b/>
                <w:i w:val="0"/>
                <w:color w:val="000000"/>
                <w:sz w:val="20"/>
                <w:szCs w:val="20"/>
                <w:u w:val="none"/>
                <w:lang w:val="en-US" w:eastAsia="zh-CN"/>
              </w:rPr>
              <w:t>9</w:t>
            </w:r>
          </w:p>
        </w:tc>
      </w:tr>
      <w:tr w14:paraId="11BBFCB3">
        <w:tblPrEx>
          <w:tblCellMar>
            <w:top w:w="0" w:type="dxa"/>
            <w:left w:w="0" w:type="dxa"/>
            <w:bottom w:w="0" w:type="dxa"/>
            <w:right w:w="0" w:type="dxa"/>
          </w:tblCellMar>
        </w:tblPrEx>
        <w:trPr>
          <w:gridAfter w:val="1"/>
          <w:wAfter w:w="1665" w:type="dxa"/>
          <w:trHeight w:val="90" w:hRule="atLeast"/>
        </w:trPr>
        <w:tc>
          <w:tcPr>
            <w:tcW w:w="1134" w:type="dxa"/>
            <w:gridSpan w:val="5"/>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0E4902F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2"/>
                <w:szCs w:val="22"/>
                <w:u w:val="none"/>
                <w:lang w:val="en-US" w:eastAsia="zh-CN" w:bidi="ar"/>
              </w:rPr>
              <w:t>2060101</w:t>
            </w:r>
          </w:p>
        </w:tc>
        <w:tc>
          <w:tcPr>
            <w:tcW w:w="1013" w:type="dxa"/>
            <w:tcBorders>
              <w:top w:val="nil"/>
              <w:left w:val="nil"/>
              <w:bottom w:val="single" w:color="000000" w:sz="4" w:space="0"/>
              <w:right w:val="single" w:color="000000" w:sz="4" w:space="0"/>
            </w:tcBorders>
            <w:noWrap w:val="0"/>
            <w:tcMar>
              <w:top w:w="12" w:type="dxa"/>
              <w:left w:w="12" w:type="dxa"/>
              <w:right w:w="12" w:type="dxa"/>
            </w:tcMar>
            <w:vAlign w:val="center"/>
          </w:tcPr>
          <w:p w14:paraId="50E309D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2"/>
                <w:szCs w:val="22"/>
                <w:u w:val="none"/>
                <w:lang w:val="en-US" w:eastAsia="zh-CN" w:bidi="ar"/>
              </w:rPr>
              <w:t>行政运行</w:t>
            </w:r>
          </w:p>
        </w:tc>
        <w:tc>
          <w:tcPr>
            <w:tcW w:w="873" w:type="dxa"/>
            <w:tcBorders>
              <w:top w:val="nil"/>
              <w:left w:val="nil"/>
              <w:bottom w:val="single" w:color="000000" w:sz="4" w:space="0"/>
              <w:right w:val="single" w:color="000000" w:sz="4" w:space="0"/>
            </w:tcBorders>
            <w:noWrap w:val="0"/>
            <w:tcMar>
              <w:top w:w="12" w:type="dxa"/>
              <w:left w:w="12" w:type="dxa"/>
              <w:right w:w="12" w:type="dxa"/>
            </w:tcMar>
            <w:vAlign w:val="center"/>
          </w:tcPr>
          <w:p w14:paraId="6AC6FBC4">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2"/>
                <w:szCs w:val="22"/>
                <w:u w:val="none"/>
                <w:lang w:val="en-US" w:eastAsia="zh-CN" w:bidi="ar"/>
              </w:rPr>
              <w:t>90</w:t>
            </w:r>
          </w:p>
        </w:tc>
        <w:tc>
          <w:tcPr>
            <w:tcW w:w="955" w:type="dxa"/>
            <w:tcBorders>
              <w:top w:val="nil"/>
              <w:left w:val="nil"/>
              <w:bottom w:val="single" w:color="000000" w:sz="4" w:space="0"/>
              <w:right w:val="single" w:color="000000" w:sz="4" w:space="0"/>
            </w:tcBorders>
            <w:noWrap w:val="0"/>
            <w:tcMar>
              <w:top w:w="12" w:type="dxa"/>
              <w:left w:w="12" w:type="dxa"/>
              <w:right w:w="12" w:type="dxa"/>
            </w:tcMar>
            <w:vAlign w:val="center"/>
          </w:tcPr>
          <w:p w14:paraId="0034B8C9">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2"/>
                <w:szCs w:val="22"/>
                <w:u w:val="none"/>
                <w:lang w:val="en-US" w:eastAsia="zh-CN" w:bidi="ar"/>
              </w:rPr>
              <w:t>81</w:t>
            </w:r>
          </w:p>
        </w:tc>
        <w:tc>
          <w:tcPr>
            <w:tcW w:w="832" w:type="dxa"/>
            <w:tcBorders>
              <w:top w:val="nil"/>
              <w:left w:val="nil"/>
              <w:bottom w:val="single" w:color="000000" w:sz="4" w:space="0"/>
              <w:right w:val="single" w:color="000000" w:sz="4" w:space="0"/>
            </w:tcBorders>
            <w:noWrap w:val="0"/>
            <w:tcMar>
              <w:top w:w="12" w:type="dxa"/>
              <w:left w:w="12" w:type="dxa"/>
              <w:right w:w="12" w:type="dxa"/>
            </w:tcMar>
            <w:vAlign w:val="center"/>
          </w:tcPr>
          <w:p w14:paraId="6B02C57E">
            <w:pPr>
              <w:jc w:val="right"/>
              <w:rPr>
                <w:rFonts w:hint="eastAsia" w:ascii="宋体" w:hAnsi="宋体" w:eastAsia="宋体" w:cs="宋体"/>
                <w:i w:val="0"/>
                <w:color w:val="000000"/>
                <w:sz w:val="20"/>
                <w:szCs w:val="20"/>
                <w:u w:val="none"/>
              </w:rPr>
            </w:pPr>
          </w:p>
        </w:tc>
        <w:tc>
          <w:tcPr>
            <w:tcW w:w="736" w:type="dxa"/>
            <w:tcBorders>
              <w:top w:val="nil"/>
              <w:left w:val="nil"/>
              <w:bottom w:val="single" w:color="000000" w:sz="4" w:space="0"/>
              <w:right w:val="single" w:color="000000" w:sz="4" w:space="0"/>
            </w:tcBorders>
            <w:noWrap w:val="0"/>
            <w:tcMar>
              <w:top w:w="12" w:type="dxa"/>
              <w:left w:w="12" w:type="dxa"/>
              <w:right w:w="12" w:type="dxa"/>
            </w:tcMar>
            <w:vAlign w:val="center"/>
          </w:tcPr>
          <w:p w14:paraId="0A45EC01">
            <w:pPr>
              <w:jc w:val="right"/>
              <w:rPr>
                <w:rFonts w:hint="eastAsia" w:ascii="宋体" w:hAnsi="宋体" w:eastAsia="宋体" w:cs="宋体"/>
                <w:i w:val="0"/>
                <w:color w:val="000000"/>
                <w:sz w:val="20"/>
                <w:szCs w:val="20"/>
                <w:u w:val="none"/>
              </w:rPr>
            </w:pPr>
          </w:p>
        </w:tc>
        <w:tc>
          <w:tcPr>
            <w:tcW w:w="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5F196BB3">
            <w:pPr>
              <w:jc w:val="right"/>
              <w:rPr>
                <w:rFonts w:hint="eastAsia" w:ascii="宋体" w:hAnsi="宋体" w:eastAsia="宋体" w:cs="宋体"/>
                <w:i w:val="0"/>
                <w:color w:val="000000"/>
                <w:sz w:val="20"/>
                <w:szCs w:val="20"/>
                <w:u w:val="none"/>
              </w:rPr>
            </w:pPr>
          </w:p>
        </w:tc>
        <w:tc>
          <w:tcPr>
            <w:tcW w:w="818" w:type="dxa"/>
            <w:tcBorders>
              <w:top w:val="nil"/>
              <w:left w:val="nil"/>
              <w:bottom w:val="single" w:color="000000" w:sz="4" w:space="0"/>
              <w:right w:val="single" w:color="000000" w:sz="4" w:space="0"/>
            </w:tcBorders>
            <w:noWrap w:val="0"/>
            <w:tcMar>
              <w:top w:w="12" w:type="dxa"/>
              <w:left w:w="12" w:type="dxa"/>
              <w:right w:w="12" w:type="dxa"/>
            </w:tcMar>
            <w:vAlign w:val="center"/>
          </w:tcPr>
          <w:p w14:paraId="0297B77A">
            <w:pPr>
              <w:jc w:val="right"/>
              <w:rPr>
                <w:rFonts w:hint="eastAsia" w:ascii="宋体" w:hAnsi="宋体" w:eastAsia="宋体" w:cs="宋体"/>
                <w:i w:val="0"/>
                <w:color w:val="000000"/>
                <w:sz w:val="20"/>
                <w:szCs w:val="20"/>
                <w:u w:val="none"/>
              </w:rPr>
            </w:pPr>
          </w:p>
        </w:tc>
        <w:tc>
          <w:tcPr>
            <w:tcW w:w="804" w:type="dxa"/>
            <w:tcBorders>
              <w:top w:val="nil"/>
              <w:left w:val="nil"/>
              <w:bottom w:val="single" w:color="000000" w:sz="4" w:space="0"/>
              <w:right w:val="single" w:color="000000" w:sz="4" w:space="0"/>
            </w:tcBorders>
            <w:noWrap w:val="0"/>
            <w:tcMar>
              <w:top w:w="12" w:type="dxa"/>
              <w:left w:w="12" w:type="dxa"/>
              <w:right w:w="12" w:type="dxa"/>
            </w:tcMar>
            <w:vAlign w:val="center"/>
          </w:tcPr>
          <w:p w14:paraId="4F64F626">
            <w:pPr>
              <w:ind w:right="1337" w:rightChars="426"/>
              <w:jc w:val="right"/>
              <w:rPr>
                <w:rFonts w:hint="eastAsia" w:ascii="宋体" w:hAnsi="宋体" w:eastAsia="宋体" w:cs="宋体"/>
                <w:i w:val="0"/>
                <w:color w:val="000000"/>
                <w:sz w:val="20"/>
                <w:szCs w:val="20"/>
                <w:u w:val="none"/>
              </w:rPr>
            </w:pPr>
          </w:p>
        </w:tc>
        <w:tc>
          <w:tcPr>
            <w:tcW w:w="1078" w:type="dxa"/>
            <w:tcBorders>
              <w:top w:val="nil"/>
              <w:left w:val="nil"/>
              <w:bottom w:val="single" w:color="000000" w:sz="4" w:space="0"/>
              <w:right w:val="single" w:color="000000" w:sz="4" w:space="0"/>
            </w:tcBorders>
            <w:noWrap w:val="0"/>
            <w:tcMar>
              <w:top w:w="12" w:type="dxa"/>
              <w:left w:w="12" w:type="dxa"/>
              <w:right w:w="12" w:type="dxa"/>
            </w:tcMar>
            <w:vAlign w:val="center"/>
          </w:tcPr>
          <w:p w14:paraId="74A804D3">
            <w:pPr>
              <w:keepNext w:val="0"/>
              <w:keepLines w:val="0"/>
              <w:widowControl/>
              <w:suppressLineNumbers w:val="0"/>
              <w:jc w:val="right"/>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iCs w:val="0"/>
                <w:color w:val="000000"/>
                <w:kern w:val="0"/>
                <w:sz w:val="22"/>
                <w:szCs w:val="22"/>
                <w:u w:val="none"/>
                <w:lang w:val="en-US" w:eastAsia="zh-CN" w:bidi="ar"/>
              </w:rPr>
              <w:t>9</w:t>
            </w:r>
          </w:p>
        </w:tc>
      </w:tr>
      <w:tr w14:paraId="7DB88568">
        <w:tblPrEx>
          <w:tblCellMar>
            <w:top w:w="0" w:type="dxa"/>
            <w:left w:w="0" w:type="dxa"/>
            <w:bottom w:w="0" w:type="dxa"/>
            <w:right w:w="0" w:type="dxa"/>
          </w:tblCellMar>
        </w:tblPrEx>
        <w:trPr>
          <w:gridAfter w:val="1"/>
          <w:wAfter w:w="1665" w:type="dxa"/>
          <w:trHeight w:val="235" w:hRule="atLeast"/>
        </w:trPr>
        <w:tc>
          <w:tcPr>
            <w:tcW w:w="1134" w:type="dxa"/>
            <w:gridSpan w:val="5"/>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9D4FE7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2"/>
                <w:szCs w:val="22"/>
                <w:u w:val="none"/>
                <w:lang w:val="en-US" w:eastAsia="zh-CN" w:bidi="ar"/>
              </w:rPr>
              <w:t>2060599</w:t>
            </w:r>
          </w:p>
        </w:tc>
        <w:tc>
          <w:tcPr>
            <w:tcW w:w="1013" w:type="dxa"/>
            <w:tcBorders>
              <w:top w:val="nil"/>
              <w:left w:val="nil"/>
              <w:bottom w:val="single" w:color="000000" w:sz="4" w:space="0"/>
              <w:right w:val="single" w:color="000000" w:sz="4" w:space="0"/>
            </w:tcBorders>
            <w:noWrap w:val="0"/>
            <w:tcMar>
              <w:top w:w="12" w:type="dxa"/>
              <w:left w:w="12" w:type="dxa"/>
              <w:right w:w="12" w:type="dxa"/>
            </w:tcMar>
            <w:vAlign w:val="center"/>
          </w:tcPr>
          <w:p w14:paraId="71ABB9E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2"/>
                <w:szCs w:val="22"/>
                <w:u w:val="none"/>
                <w:lang w:val="en-US" w:eastAsia="zh-CN" w:bidi="ar"/>
              </w:rPr>
              <w:t>其他科技条件与服务支出</w:t>
            </w:r>
          </w:p>
        </w:tc>
        <w:tc>
          <w:tcPr>
            <w:tcW w:w="873" w:type="dxa"/>
            <w:tcBorders>
              <w:top w:val="nil"/>
              <w:left w:val="nil"/>
              <w:bottom w:val="single" w:color="000000" w:sz="4" w:space="0"/>
              <w:right w:val="single" w:color="000000" w:sz="4" w:space="0"/>
            </w:tcBorders>
            <w:noWrap w:val="0"/>
            <w:tcMar>
              <w:top w:w="12" w:type="dxa"/>
              <w:left w:w="12" w:type="dxa"/>
              <w:right w:w="12" w:type="dxa"/>
            </w:tcMar>
            <w:vAlign w:val="center"/>
          </w:tcPr>
          <w:p w14:paraId="13518FCE">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2"/>
                <w:szCs w:val="22"/>
                <w:u w:val="none"/>
                <w:lang w:val="en-US" w:eastAsia="zh-CN" w:bidi="ar"/>
              </w:rPr>
              <w:t>23</w:t>
            </w:r>
          </w:p>
        </w:tc>
        <w:tc>
          <w:tcPr>
            <w:tcW w:w="955" w:type="dxa"/>
            <w:tcBorders>
              <w:top w:val="nil"/>
              <w:left w:val="nil"/>
              <w:bottom w:val="single" w:color="000000" w:sz="4" w:space="0"/>
              <w:right w:val="single" w:color="000000" w:sz="4" w:space="0"/>
            </w:tcBorders>
            <w:noWrap w:val="0"/>
            <w:tcMar>
              <w:top w:w="12" w:type="dxa"/>
              <w:left w:w="12" w:type="dxa"/>
              <w:right w:w="12" w:type="dxa"/>
            </w:tcMar>
            <w:vAlign w:val="center"/>
          </w:tcPr>
          <w:p w14:paraId="7F155562">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2"/>
                <w:szCs w:val="22"/>
                <w:u w:val="none"/>
                <w:lang w:val="en-US" w:eastAsia="zh-CN" w:bidi="ar"/>
              </w:rPr>
              <w:t>23</w:t>
            </w:r>
          </w:p>
        </w:tc>
        <w:tc>
          <w:tcPr>
            <w:tcW w:w="832" w:type="dxa"/>
            <w:tcBorders>
              <w:top w:val="nil"/>
              <w:left w:val="nil"/>
              <w:bottom w:val="single" w:color="000000" w:sz="4" w:space="0"/>
              <w:right w:val="single" w:color="000000" w:sz="4" w:space="0"/>
            </w:tcBorders>
            <w:noWrap w:val="0"/>
            <w:tcMar>
              <w:top w:w="12" w:type="dxa"/>
              <w:left w:w="12" w:type="dxa"/>
              <w:right w:w="12" w:type="dxa"/>
            </w:tcMar>
            <w:vAlign w:val="center"/>
          </w:tcPr>
          <w:p w14:paraId="6621C024">
            <w:pPr>
              <w:jc w:val="right"/>
              <w:rPr>
                <w:rFonts w:hint="eastAsia" w:ascii="宋体" w:hAnsi="宋体" w:eastAsia="宋体" w:cs="宋体"/>
                <w:i w:val="0"/>
                <w:color w:val="000000"/>
                <w:sz w:val="20"/>
                <w:szCs w:val="20"/>
                <w:u w:val="none"/>
              </w:rPr>
            </w:pPr>
          </w:p>
        </w:tc>
        <w:tc>
          <w:tcPr>
            <w:tcW w:w="736" w:type="dxa"/>
            <w:tcBorders>
              <w:top w:val="nil"/>
              <w:left w:val="nil"/>
              <w:bottom w:val="single" w:color="000000" w:sz="4" w:space="0"/>
              <w:right w:val="single" w:color="000000" w:sz="4" w:space="0"/>
            </w:tcBorders>
            <w:noWrap w:val="0"/>
            <w:tcMar>
              <w:top w:w="12" w:type="dxa"/>
              <w:left w:w="12" w:type="dxa"/>
              <w:right w:w="12" w:type="dxa"/>
            </w:tcMar>
            <w:vAlign w:val="center"/>
          </w:tcPr>
          <w:p w14:paraId="62B33587">
            <w:pPr>
              <w:jc w:val="right"/>
              <w:rPr>
                <w:rFonts w:hint="eastAsia" w:ascii="宋体" w:hAnsi="宋体" w:eastAsia="宋体" w:cs="宋体"/>
                <w:i w:val="0"/>
                <w:color w:val="000000"/>
                <w:sz w:val="20"/>
                <w:szCs w:val="20"/>
                <w:u w:val="none"/>
              </w:rPr>
            </w:pPr>
          </w:p>
        </w:tc>
        <w:tc>
          <w:tcPr>
            <w:tcW w:w="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1B8B3AC6">
            <w:pPr>
              <w:jc w:val="right"/>
              <w:rPr>
                <w:rFonts w:hint="eastAsia" w:ascii="宋体" w:hAnsi="宋体" w:eastAsia="宋体" w:cs="宋体"/>
                <w:i w:val="0"/>
                <w:color w:val="000000"/>
                <w:sz w:val="20"/>
                <w:szCs w:val="20"/>
                <w:u w:val="none"/>
              </w:rPr>
            </w:pPr>
          </w:p>
        </w:tc>
        <w:tc>
          <w:tcPr>
            <w:tcW w:w="818" w:type="dxa"/>
            <w:tcBorders>
              <w:top w:val="nil"/>
              <w:left w:val="nil"/>
              <w:bottom w:val="single" w:color="000000" w:sz="4" w:space="0"/>
              <w:right w:val="single" w:color="000000" w:sz="4" w:space="0"/>
            </w:tcBorders>
            <w:noWrap w:val="0"/>
            <w:tcMar>
              <w:top w:w="12" w:type="dxa"/>
              <w:left w:w="12" w:type="dxa"/>
              <w:right w:w="12" w:type="dxa"/>
            </w:tcMar>
            <w:vAlign w:val="center"/>
          </w:tcPr>
          <w:p w14:paraId="1D7BDAE1">
            <w:pPr>
              <w:jc w:val="right"/>
              <w:rPr>
                <w:rFonts w:hint="eastAsia" w:ascii="宋体" w:hAnsi="宋体" w:eastAsia="宋体" w:cs="宋体"/>
                <w:i w:val="0"/>
                <w:color w:val="000000"/>
                <w:sz w:val="20"/>
                <w:szCs w:val="20"/>
                <w:u w:val="none"/>
              </w:rPr>
            </w:pPr>
          </w:p>
        </w:tc>
        <w:tc>
          <w:tcPr>
            <w:tcW w:w="804" w:type="dxa"/>
            <w:tcBorders>
              <w:top w:val="nil"/>
              <w:left w:val="nil"/>
              <w:bottom w:val="single" w:color="000000" w:sz="4" w:space="0"/>
              <w:right w:val="single" w:color="000000" w:sz="4" w:space="0"/>
            </w:tcBorders>
            <w:noWrap w:val="0"/>
            <w:tcMar>
              <w:top w:w="12" w:type="dxa"/>
              <w:left w:w="12" w:type="dxa"/>
              <w:right w:w="12" w:type="dxa"/>
            </w:tcMar>
            <w:vAlign w:val="center"/>
          </w:tcPr>
          <w:p w14:paraId="1310B1AE">
            <w:pPr>
              <w:ind w:right="1337" w:rightChars="426"/>
              <w:jc w:val="right"/>
              <w:rPr>
                <w:rFonts w:hint="eastAsia" w:ascii="宋体" w:hAnsi="宋体" w:eastAsia="宋体" w:cs="宋体"/>
                <w:i w:val="0"/>
                <w:color w:val="000000"/>
                <w:sz w:val="20"/>
                <w:szCs w:val="20"/>
                <w:u w:val="none"/>
              </w:rPr>
            </w:pPr>
          </w:p>
        </w:tc>
        <w:tc>
          <w:tcPr>
            <w:tcW w:w="1078" w:type="dxa"/>
            <w:tcBorders>
              <w:top w:val="nil"/>
              <w:left w:val="nil"/>
              <w:bottom w:val="single" w:color="000000" w:sz="4" w:space="0"/>
              <w:right w:val="single" w:color="000000" w:sz="4" w:space="0"/>
            </w:tcBorders>
            <w:noWrap w:val="0"/>
            <w:tcMar>
              <w:top w:w="12" w:type="dxa"/>
              <w:left w:w="12" w:type="dxa"/>
              <w:right w:w="12" w:type="dxa"/>
            </w:tcMar>
            <w:vAlign w:val="center"/>
          </w:tcPr>
          <w:p w14:paraId="02A2AEF0">
            <w:pPr>
              <w:jc w:val="right"/>
              <w:rPr>
                <w:rFonts w:hint="eastAsia" w:ascii="宋体" w:hAnsi="宋体" w:eastAsia="宋体" w:cs="宋体"/>
                <w:i w:val="0"/>
                <w:color w:val="000000"/>
                <w:sz w:val="20"/>
                <w:szCs w:val="20"/>
                <w:u w:val="none"/>
              </w:rPr>
            </w:pPr>
          </w:p>
        </w:tc>
      </w:tr>
      <w:tr w14:paraId="5C892CA8">
        <w:tblPrEx>
          <w:tblCellMar>
            <w:top w:w="0" w:type="dxa"/>
            <w:left w:w="0" w:type="dxa"/>
            <w:bottom w:w="0" w:type="dxa"/>
            <w:right w:w="0" w:type="dxa"/>
          </w:tblCellMar>
        </w:tblPrEx>
        <w:trPr>
          <w:gridAfter w:val="1"/>
          <w:wAfter w:w="1665" w:type="dxa"/>
          <w:trHeight w:val="235" w:hRule="atLeast"/>
        </w:trPr>
        <w:tc>
          <w:tcPr>
            <w:tcW w:w="1134" w:type="dxa"/>
            <w:gridSpan w:val="5"/>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761DEC2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2"/>
                <w:szCs w:val="22"/>
                <w:u w:val="none"/>
                <w:lang w:val="en-US" w:eastAsia="zh-CN" w:bidi="ar"/>
              </w:rPr>
              <w:t>2069999</w:t>
            </w:r>
          </w:p>
        </w:tc>
        <w:tc>
          <w:tcPr>
            <w:tcW w:w="1013" w:type="dxa"/>
            <w:tcBorders>
              <w:top w:val="nil"/>
              <w:left w:val="nil"/>
              <w:bottom w:val="single" w:color="000000" w:sz="4" w:space="0"/>
              <w:right w:val="single" w:color="000000" w:sz="4" w:space="0"/>
            </w:tcBorders>
            <w:noWrap w:val="0"/>
            <w:tcMar>
              <w:top w:w="12" w:type="dxa"/>
              <w:left w:w="12" w:type="dxa"/>
              <w:right w:w="12" w:type="dxa"/>
            </w:tcMar>
            <w:vAlign w:val="center"/>
          </w:tcPr>
          <w:p w14:paraId="23501B7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2"/>
                <w:szCs w:val="22"/>
                <w:u w:val="none"/>
                <w:lang w:val="en-US" w:eastAsia="zh-CN" w:bidi="ar"/>
              </w:rPr>
              <w:t>其他科学技术支出</w:t>
            </w:r>
          </w:p>
        </w:tc>
        <w:tc>
          <w:tcPr>
            <w:tcW w:w="873" w:type="dxa"/>
            <w:tcBorders>
              <w:top w:val="nil"/>
              <w:left w:val="nil"/>
              <w:bottom w:val="single" w:color="000000" w:sz="4" w:space="0"/>
              <w:right w:val="single" w:color="000000" w:sz="4" w:space="0"/>
            </w:tcBorders>
            <w:noWrap w:val="0"/>
            <w:tcMar>
              <w:top w:w="12" w:type="dxa"/>
              <w:left w:w="12" w:type="dxa"/>
              <w:right w:w="12" w:type="dxa"/>
            </w:tcMar>
            <w:vAlign w:val="center"/>
          </w:tcPr>
          <w:p w14:paraId="74F719E1">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2"/>
                <w:szCs w:val="22"/>
                <w:u w:val="none"/>
                <w:lang w:val="en-US" w:eastAsia="zh-CN" w:bidi="ar"/>
              </w:rPr>
              <w:t>17</w:t>
            </w:r>
          </w:p>
        </w:tc>
        <w:tc>
          <w:tcPr>
            <w:tcW w:w="955" w:type="dxa"/>
            <w:tcBorders>
              <w:top w:val="nil"/>
              <w:left w:val="nil"/>
              <w:bottom w:val="single" w:color="000000" w:sz="4" w:space="0"/>
              <w:right w:val="single" w:color="000000" w:sz="4" w:space="0"/>
            </w:tcBorders>
            <w:noWrap w:val="0"/>
            <w:tcMar>
              <w:top w:w="12" w:type="dxa"/>
              <w:left w:w="12" w:type="dxa"/>
              <w:right w:w="12" w:type="dxa"/>
            </w:tcMar>
            <w:vAlign w:val="center"/>
          </w:tcPr>
          <w:p w14:paraId="6EED4629">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2"/>
                <w:szCs w:val="22"/>
                <w:u w:val="none"/>
                <w:lang w:val="en-US" w:eastAsia="zh-CN" w:bidi="ar"/>
              </w:rPr>
              <w:t>17</w:t>
            </w:r>
          </w:p>
        </w:tc>
        <w:tc>
          <w:tcPr>
            <w:tcW w:w="832" w:type="dxa"/>
            <w:tcBorders>
              <w:top w:val="nil"/>
              <w:left w:val="nil"/>
              <w:bottom w:val="single" w:color="000000" w:sz="4" w:space="0"/>
              <w:right w:val="single" w:color="000000" w:sz="4" w:space="0"/>
            </w:tcBorders>
            <w:noWrap w:val="0"/>
            <w:tcMar>
              <w:top w:w="12" w:type="dxa"/>
              <w:left w:w="12" w:type="dxa"/>
              <w:right w:w="12" w:type="dxa"/>
            </w:tcMar>
            <w:vAlign w:val="center"/>
          </w:tcPr>
          <w:p w14:paraId="2C7015C9">
            <w:pPr>
              <w:jc w:val="right"/>
              <w:rPr>
                <w:rFonts w:hint="eastAsia" w:ascii="宋体" w:hAnsi="宋体" w:eastAsia="宋体" w:cs="宋体"/>
                <w:i w:val="0"/>
                <w:color w:val="000000"/>
                <w:sz w:val="20"/>
                <w:szCs w:val="20"/>
                <w:u w:val="none"/>
              </w:rPr>
            </w:pPr>
          </w:p>
        </w:tc>
        <w:tc>
          <w:tcPr>
            <w:tcW w:w="736" w:type="dxa"/>
            <w:tcBorders>
              <w:top w:val="nil"/>
              <w:left w:val="nil"/>
              <w:bottom w:val="single" w:color="000000" w:sz="4" w:space="0"/>
              <w:right w:val="single" w:color="000000" w:sz="4" w:space="0"/>
            </w:tcBorders>
            <w:noWrap w:val="0"/>
            <w:tcMar>
              <w:top w:w="12" w:type="dxa"/>
              <w:left w:w="12" w:type="dxa"/>
              <w:right w:w="12" w:type="dxa"/>
            </w:tcMar>
            <w:vAlign w:val="center"/>
          </w:tcPr>
          <w:p w14:paraId="6A5AD984">
            <w:pPr>
              <w:jc w:val="right"/>
              <w:rPr>
                <w:rFonts w:hint="eastAsia" w:ascii="宋体" w:hAnsi="宋体" w:eastAsia="宋体" w:cs="宋体"/>
                <w:i w:val="0"/>
                <w:color w:val="000000"/>
                <w:sz w:val="20"/>
                <w:szCs w:val="20"/>
                <w:u w:val="none"/>
              </w:rPr>
            </w:pPr>
          </w:p>
        </w:tc>
        <w:tc>
          <w:tcPr>
            <w:tcW w:w="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43A0EA71">
            <w:pPr>
              <w:jc w:val="right"/>
              <w:rPr>
                <w:rFonts w:hint="eastAsia" w:ascii="宋体" w:hAnsi="宋体" w:eastAsia="宋体" w:cs="宋体"/>
                <w:i w:val="0"/>
                <w:color w:val="000000"/>
                <w:sz w:val="20"/>
                <w:szCs w:val="20"/>
                <w:u w:val="none"/>
              </w:rPr>
            </w:pPr>
          </w:p>
        </w:tc>
        <w:tc>
          <w:tcPr>
            <w:tcW w:w="818" w:type="dxa"/>
            <w:tcBorders>
              <w:top w:val="nil"/>
              <w:left w:val="nil"/>
              <w:bottom w:val="single" w:color="000000" w:sz="4" w:space="0"/>
              <w:right w:val="single" w:color="000000" w:sz="4" w:space="0"/>
            </w:tcBorders>
            <w:noWrap w:val="0"/>
            <w:tcMar>
              <w:top w:w="12" w:type="dxa"/>
              <w:left w:w="12" w:type="dxa"/>
              <w:right w:w="12" w:type="dxa"/>
            </w:tcMar>
            <w:vAlign w:val="center"/>
          </w:tcPr>
          <w:p w14:paraId="2F4333CE">
            <w:pPr>
              <w:jc w:val="right"/>
              <w:rPr>
                <w:rFonts w:hint="eastAsia" w:ascii="宋体" w:hAnsi="宋体" w:eastAsia="宋体" w:cs="宋体"/>
                <w:i w:val="0"/>
                <w:color w:val="000000"/>
                <w:sz w:val="20"/>
                <w:szCs w:val="20"/>
                <w:u w:val="none"/>
              </w:rPr>
            </w:pPr>
          </w:p>
        </w:tc>
        <w:tc>
          <w:tcPr>
            <w:tcW w:w="804" w:type="dxa"/>
            <w:tcBorders>
              <w:top w:val="nil"/>
              <w:left w:val="nil"/>
              <w:bottom w:val="single" w:color="000000" w:sz="4" w:space="0"/>
              <w:right w:val="single" w:color="000000" w:sz="4" w:space="0"/>
            </w:tcBorders>
            <w:noWrap w:val="0"/>
            <w:tcMar>
              <w:top w:w="12" w:type="dxa"/>
              <w:left w:w="12" w:type="dxa"/>
              <w:right w:w="12" w:type="dxa"/>
            </w:tcMar>
            <w:vAlign w:val="center"/>
          </w:tcPr>
          <w:p w14:paraId="13E21A4D">
            <w:pPr>
              <w:ind w:right="1337" w:rightChars="426"/>
              <w:jc w:val="right"/>
              <w:rPr>
                <w:rFonts w:hint="eastAsia" w:ascii="宋体" w:hAnsi="宋体" w:eastAsia="宋体" w:cs="宋体"/>
                <w:i w:val="0"/>
                <w:color w:val="000000"/>
                <w:sz w:val="20"/>
                <w:szCs w:val="20"/>
                <w:u w:val="none"/>
              </w:rPr>
            </w:pPr>
          </w:p>
        </w:tc>
        <w:tc>
          <w:tcPr>
            <w:tcW w:w="1078" w:type="dxa"/>
            <w:tcBorders>
              <w:top w:val="nil"/>
              <w:left w:val="nil"/>
              <w:bottom w:val="single" w:color="000000" w:sz="4" w:space="0"/>
              <w:right w:val="single" w:color="000000" w:sz="4" w:space="0"/>
            </w:tcBorders>
            <w:noWrap w:val="0"/>
            <w:tcMar>
              <w:top w:w="12" w:type="dxa"/>
              <w:left w:w="12" w:type="dxa"/>
              <w:right w:w="12" w:type="dxa"/>
            </w:tcMar>
            <w:vAlign w:val="center"/>
          </w:tcPr>
          <w:p w14:paraId="5C966EBE">
            <w:pPr>
              <w:jc w:val="right"/>
              <w:rPr>
                <w:rFonts w:hint="eastAsia" w:ascii="宋体" w:hAnsi="宋体" w:eastAsia="宋体" w:cs="宋体"/>
                <w:i w:val="0"/>
                <w:color w:val="000000"/>
                <w:sz w:val="20"/>
                <w:szCs w:val="20"/>
                <w:u w:val="none"/>
              </w:rPr>
            </w:pPr>
          </w:p>
        </w:tc>
      </w:tr>
      <w:tr w14:paraId="1B5A2C5C">
        <w:tblPrEx>
          <w:tblCellMar>
            <w:top w:w="0" w:type="dxa"/>
            <w:left w:w="0" w:type="dxa"/>
            <w:bottom w:w="0" w:type="dxa"/>
            <w:right w:w="0" w:type="dxa"/>
          </w:tblCellMar>
        </w:tblPrEx>
        <w:trPr>
          <w:gridAfter w:val="1"/>
          <w:wAfter w:w="1665" w:type="dxa"/>
          <w:trHeight w:val="235" w:hRule="atLeast"/>
        </w:trPr>
        <w:tc>
          <w:tcPr>
            <w:tcW w:w="1134" w:type="dxa"/>
            <w:gridSpan w:val="5"/>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7165D74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2"/>
                <w:szCs w:val="22"/>
                <w:u w:val="none"/>
                <w:lang w:val="en-US" w:eastAsia="zh-CN" w:bidi="ar"/>
              </w:rPr>
              <w:t>2080501</w:t>
            </w:r>
          </w:p>
        </w:tc>
        <w:tc>
          <w:tcPr>
            <w:tcW w:w="1013" w:type="dxa"/>
            <w:tcBorders>
              <w:top w:val="nil"/>
              <w:left w:val="nil"/>
              <w:bottom w:val="single" w:color="000000" w:sz="4" w:space="0"/>
              <w:right w:val="single" w:color="000000" w:sz="4" w:space="0"/>
            </w:tcBorders>
            <w:noWrap w:val="0"/>
            <w:tcMar>
              <w:top w:w="12" w:type="dxa"/>
              <w:left w:w="12" w:type="dxa"/>
              <w:right w:w="12" w:type="dxa"/>
            </w:tcMar>
            <w:vAlign w:val="center"/>
          </w:tcPr>
          <w:p w14:paraId="43238C3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2"/>
                <w:szCs w:val="22"/>
                <w:u w:val="none"/>
                <w:lang w:val="en-US" w:eastAsia="zh-CN" w:bidi="ar"/>
              </w:rPr>
              <w:t>行政单位离退休</w:t>
            </w:r>
          </w:p>
        </w:tc>
        <w:tc>
          <w:tcPr>
            <w:tcW w:w="873" w:type="dxa"/>
            <w:tcBorders>
              <w:top w:val="nil"/>
              <w:left w:val="nil"/>
              <w:bottom w:val="single" w:color="000000" w:sz="4" w:space="0"/>
              <w:right w:val="single" w:color="000000" w:sz="4" w:space="0"/>
            </w:tcBorders>
            <w:noWrap w:val="0"/>
            <w:tcMar>
              <w:top w:w="12" w:type="dxa"/>
              <w:left w:w="12" w:type="dxa"/>
              <w:right w:w="12" w:type="dxa"/>
            </w:tcMar>
            <w:vAlign w:val="center"/>
          </w:tcPr>
          <w:p w14:paraId="278A13D1">
            <w:pPr>
              <w:keepNext w:val="0"/>
              <w:keepLines w:val="0"/>
              <w:widowControl/>
              <w:suppressLineNumbers w:val="0"/>
              <w:jc w:val="right"/>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iCs w:val="0"/>
                <w:color w:val="000000"/>
                <w:kern w:val="0"/>
                <w:sz w:val="22"/>
                <w:szCs w:val="22"/>
                <w:u w:val="none"/>
                <w:lang w:val="en-US" w:eastAsia="zh-CN" w:bidi="ar"/>
              </w:rPr>
              <w:t>8.6</w:t>
            </w:r>
          </w:p>
        </w:tc>
        <w:tc>
          <w:tcPr>
            <w:tcW w:w="955" w:type="dxa"/>
            <w:tcBorders>
              <w:top w:val="nil"/>
              <w:left w:val="nil"/>
              <w:bottom w:val="single" w:color="000000" w:sz="4" w:space="0"/>
              <w:right w:val="single" w:color="000000" w:sz="4" w:space="0"/>
            </w:tcBorders>
            <w:noWrap w:val="0"/>
            <w:tcMar>
              <w:top w:w="12" w:type="dxa"/>
              <w:left w:w="12" w:type="dxa"/>
              <w:right w:w="12" w:type="dxa"/>
            </w:tcMar>
            <w:vAlign w:val="center"/>
          </w:tcPr>
          <w:p w14:paraId="08208F46">
            <w:pPr>
              <w:keepNext w:val="0"/>
              <w:keepLines w:val="0"/>
              <w:widowControl/>
              <w:suppressLineNumbers w:val="0"/>
              <w:jc w:val="right"/>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iCs w:val="0"/>
                <w:color w:val="000000"/>
                <w:kern w:val="0"/>
                <w:sz w:val="22"/>
                <w:szCs w:val="22"/>
                <w:u w:val="none"/>
                <w:lang w:val="en-US" w:eastAsia="zh-CN" w:bidi="ar"/>
              </w:rPr>
              <w:t>8.6</w:t>
            </w:r>
          </w:p>
        </w:tc>
        <w:tc>
          <w:tcPr>
            <w:tcW w:w="832" w:type="dxa"/>
            <w:tcBorders>
              <w:top w:val="nil"/>
              <w:left w:val="nil"/>
              <w:bottom w:val="single" w:color="000000" w:sz="4" w:space="0"/>
              <w:right w:val="single" w:color="000000" w:sz="4" w:space="0"/>
            </w:tcBorders>
            <w:noWrap w:val="0"/>
            <w:tcMar>
              <w:top w:w="12" w:type="dxa"/>
              <w:left w:w="12" w:type="dxa"/>
              <w:right w:w="12" w:type="dxa"/>
            </w:tcMar>
            <w:vAlign w:val="center"/>
          </w:tcPr>
          <w:p w14:paraId="76D39385">
            <w:pPr>
              <w:jc w:val="right"/>
              <w:rPr>
                <w:rFonts w:hint="eastAsia" w:ascii="宋体" w:hAnsi="宋体" w:eastAsia="宋体" w:cs="宋体"/>
                <w:i w:val="0"/>
                <w:color w:val="000000"/>
                <w:sz w:val="20"/>
                <w:szCs w:val="20"/>
                <w:u w:val="none"/>
              </w:rPr>
            </w:pPr>
          </w:p>
        </w:tc>
        <w:tc>
          <w:tcPr>
            <w:tcW w:w="736" w:type="dxa"/>
            <w:tcBorders>
              <w:top w:val="nil"/>
              <w:left w:val="nil"/>
              <w:bottom w:val="single" w:color="000000" w:sz="4" w:space="0"/>
              <w:right w:val="single" w:color="000000" w:sz="4" w:space="0"/>
            </w:tcBorders>
            <w:noWrap w:val="0"/>
            <w:tcMar>
              <w:top w:w="12" w:type="dxa"/>
              <w:left w:w="12" w:type="dxa"/>
              <w:right w:w="12" w:type="dxa"/>
            </w:tcMar>
            <w:vAlign w:val="center"/>
          </w:tcPr>
          <w:p w14:paraId="6A3B902C">
            <w:pPr>
              <w:jc w:val="right"/>
              <w:rPr>
                <w:rFonts w:hint="eastAsia" w:ascii="宋体" w:hAnsi="宋体" w:eastAsia="宋体" w:cs="宋体"/>
                <w:i w:val="0"/>
                <w:color w:val="000000"/>
                <w:sz w:val="20"/>
                <w:szCs w:val="20"/>
                <w:u w:val="none"/>
              </w:rPr>
            </w:pPr>
          </w:p>
        </w:tc>
        <w:tc>
          <w:tcPr>
            <w:tcW w:w="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79FA76A9">
            <w:pPr>
              <w:jc w:val="right"/>
              <w:rPr>
                <w:rFonts w:hint="eastAsia" w:ascii="宋体" w:hAnsi="宋体" w:eastAsia="宋体" w:cs="宋体"/>
                <w:i w:val="0"/>
                <w:color w:val="000000"/>
                <w:sz w:val="20"/>
                <w:szCs w:val="20"/>
                <w:u w:val="none"/>
              </w:rPr>
            </w:pPr>
          </w:p>
        </w:tc>
        <w:tc>
          <w:tcPr>
            <w:tcW w:w="818" w:type="dxa"/>
            <w:tcBorders>
              <w:top w:val="nil"/>
              <w:left w:val="nil"/>
              <w:bottom w:val="single" w:color="000000" w:sz="4" w:space="0"/>
              <w:right w:val="single" w:color="000000" w:sz="4" w:space="0"/>
            </w:tcBorders>
            <w:noWrap w:val="0"/>
            <w:tcMar>
              <w:top w:w="12" w:type="dxa"/>
              <w:left w:w="12" w:type="dxa"/>
              <w:right w:w="12" w:type="dxa"/>
            </w:tcMar>
            <w:vAlign w:val="center"/>
          </w:tcPr>
          <w:p w14:paraId="1D639773">
            <w:pPr>
              <w:jc w:val="right"/>
              <w:rPr>
                <w:rFonts w:hint="eastAsia" w:ascii="宋体" w:hAnsi="宋体" w:eastAsia="宋体" w:cs="宋体"/>
                <w:i w:val="0"/>
                <w:color w:val="000000"/>
                <w:sz w:val="20"/>
                <w:szCs w:val="20"/>
                <w:u w:val="none"/>
              </w:rPr>
            </w:pPr>
          </w:p>
        </w:tc>
        <w:tc>
          <w:tcPr>
            <w:tcW w:w="804" w:type="dxa"/>
            <w:tcBorders>
              <w:top w:val="nil"/>
              <w:left w:val="nil"/>
              <w:bottom w:val="single" w:color="000000" w:sz="4" w:space="0"/>
              <w:right w:val="single" w:color="000000" w:sz="4" w:space="0"/>
            </w:tcBorders>
            <w:noWrap w:val="0"/>
            <w:tcMar>
              <w:top w:w="12" w:type="dxa"/>
              <w:left w:w="12" w:type="dxa"/>
              <w:right w:w="12" w:type="dxa"/>
            </w:tcMar>
            <w:vAlign w:val="center"/>
          </w:tcPr>
          <w:p w14:paraId="17E236D3">
            <w:pPr>
              <w:ind w:right="1337" w:rightChars="426"/>
              <w:jc w:val="right"/>
              <w:rPr>
                <w:rFonts w:hint="eastAsia" w:ascii="宋体" w:hAnsi="宋体" w:eastAsia="宋体" w:cs="宋体"/>
                <w:i w:val="0"/>
                <w:color w:val="000000"/>
                <w:sz w:val="20"/>
                <w:szCs w:val="20"/>
                <w:u w:val="none"/>
              </w:rPr>
            </w:pPr>
          </w:p>
        </w:tc>
        <w:tc>
          <w:tcPr>
            <w:tcW w:w="1078" w:type="dxa"/>
            <w:tcBorders>
              <w:top w:val="nil"/>
              <w:left w:val="nil"/>
              <w:bottom w:val="single" w:color="000000" w:sz="4" w:space="0"/>
              <w:right w:val="single" w:color="000000" w:sz="4" w:space="0"/>
            </w:tcBorders>
            <w:noWrap w:val="0"/>
            <w:tcMar>
              <w:top w:w="12" w:type="dxa"/>
              <w:left w:w="12" w:type="dxa"/>
              <w:right w:w="12" w:type="dxa"/>
            </w:tcMar>
            <w:vAlign w:val="center"/>
          </w:tcPr>
          <w:p w14:paraId="2809558A">
            <w:pPr>
              <w:jc w:val="right"/>
              <w:rPr>
                <w:rFonts w:hint="eastAsia" w:ascii="宋体" w:hAnsi="宋体" w:eastAsia="宋体" w:cs="宋体"/>
                <w:i w:val="0"/>
                <w:color w:val="000000"/>
                <w:sz w:val="20"/>
                <w:szCs w:val="20"/>
                <w:u w:val="none"/>
              </w:rPr>
            </w:pPr>
          </w:p>
        </w:tc>
      </w:tr>
      <w:tr w14:paraId="210D5B50">
        <w:tblPrEx>
          <w:tblCellMar>
            <w:top w:w="0" w:type="dxa"/>
            <w:left w:w="0" w:type="dxa"/>
            <w:bottom w:w="0" w:type="dxa"/>
            <w:right w:w="0" w:type="dxa"/>
          </w:tblCellMar>
        </w:tblPrEx>
        <w:trPr>
          <w:gridAfter w:val="1"/>
          <w:wAfter w:w="1665" w:type="dxa"/>
          <w:trHeight w:val="235" w:hRule="atLeast"/>
        </w:trPr>
        <w:tc>
          <w:tcPr>
            <w:tcW w:w="1134" w:type="dxa"/>
            <w:gridSpan w:val="5"/>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1BBCB4D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2"/>
                <w:szCs w:val="22"/>
                <w:u w:val="none"/>
                <w:lang w:val="en-US" w:eastAsia="zh-CN" w:bidi="ar"/>
              </w:rPr>
              <w:t>2080505</w:t>
            </w:r>
          </w:p>
        </w:tc>
        <w:tc>
          <w:tcPr>
            <w:tcW w:w="1013" w:type="dxa"/>
            <w:tcBorders>
              <w:top w:val="nil"/>
              <w:left w:val="nil"/>
              <w:bottom w:val="single" w:color="000000" w:sz="4" w:space="0"/>
              <w:right w:val="single" w:color="000000" w:sz="4" w:space="0"/>
            </w:tcBorders>
            <w:noWrap w:val="0"/>
            <w:tcMar>
              <w:top w:w="12" w:type="dxa"/>
              <w:left w:w="12" w:type="dxa"/>
              <w:right w:w="12" w:type="dxa"/>
            </w:tcMar>
            <w:vAlign w:val="center"/>
          </w:tcPr>
          <w:p w14:paraId="34B8E31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2"/>
                <w:szCs w:val="22"/>
                <w:u w:val="none"/>
                <w:lang w:val="en-US" w:eastAsia="zh-CN" w:bidi="ar"/>
              </w:rPr>
              <w:t>机关事业单位基本养老保险缴费支出</w:t>
            </w:r>
          </w:p>
        </w:tc>
        <w:tc>
          <w:tcPr>
            <w:tcW w:w="873" w:type="dxa"/>
            <w:tcBorders>
              <w:top w:val="nil"/>
              <w:left w:val="nil"/>
              <w:bottom w:val="single" w:color="000000" w:sz="4" w:space="0"/>
              <w:right w:val="single" w:color="000000" w:sz="4" w:space="0"/>
            </w:tcBorders>
            <w:noWrap w:val="0"/>
            <w:tcMar>
              <w:top w:w="12" w:type="dxa"/>
              <w:left w:w="12" w:type="dxa"/>
              <w:right w:w="12" w:type="dxa"/>
            </w:tcMar>
            <w:vAlign w:val="center"/>
          </w:tcPr>
          <w:p w14:paraId="490B49DC">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2"/>
                <w:szCs w:val="22"/>
                <w:u w:val="none"/>
                <w:lang w:val="en-US" w:eastAsia="zh-CN" w:bidi="ar"/>
              </w:rPr>
              <w:t>6.3</w:t>
            </w:r>
          </w:p>
        </w:tc>
        <w:tc>
          <w:tcPr>
            <w:tcW w:w="955" w:type="dxa"/>
            <w:tcBorders>
              <w:top w:val="nil"/>
              <w:left w:val="nil"/>
              <w:bottom w:val="single" w:color="000000" w:sz="4" w:space="0"/>
              <w:right w:val="single" w:color="000000" w:sz="4" w:space="0"/>
            </w:tcBorders>
            <w:noWrap w:val="0"/>
            <w:tcMar>
              <w:top w:w="12" w:type="dxa"/>
              <w:left w:w="12" w:type="dxa"/>
              <w:right w:w="12" w:type="dxa"/>
            </w:tcMar>
            <w:vAlign w:val="center"/>
          </w:tcPr>
          <w:p w14:paraId="0AEE7E39">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2"/>
                <w:szCs w:val="22"/>
                <w:u w:val="none"/>
                <w:lang w:val="en-US" w:eastAsia="zh-CN" w:bidi="ar"/>
              </w:rPr>
              <w:t>6.3</w:t>
            </w:r>
          </w:p>
        </w:tc>
        <w:tc>
          <w:tcPr>
            <w:tcW w:w="832" w:type="dxa"/>
            <w:tcBorders>
              <w:top w:val="nil"/>
              <w:left w:val="nil"/>
              <w:bottom w:val="single" w:color="000000" w:sz="4" w:space="0"/>
              <w:right w:val="single" w:color="000000" w:sz="4" w:space="0"/>
            </w:tcBorders>
            <w:noWrap w:val="0"/>
            <w:tcMar>
              <w:top w:w="12" w:type="dxa"/>
              <w:left w:w="12" w:type="dxa"/>
              <w:right w:w="12" w:type="dxa"/>
            </w:tcMar>
            <w:vAlign w:val="center"/>
          </w:tcPr>
          <w:p w14:paraId="67A6133F">
            <w:pPr>
              <w:jc w:val="right"/>
              <w:rPr>
                <w:rFonts w:hint="eastAsia" w:ascii="宋体" w:hAnsi="宋体" w:eastAsia="宋体" w:cs="宋体"/>
                <w:i w:val="0"/>
                <w:color w:val="000000"/>
                <w:sz w:val="20"/>
                <w:szCs w:val="20"/>
                <w:u w:val="none"/>
              </w:rPr>
            </w:pPr>
          </w:p>
        </w:tc>
        <w:tc>
          <w:tcPr>
            <w:tcW w:w="736" w:type="dxa"/>
            <w:tcBorders>
              <w:top w:val="nil"/>
              <w:left w:val="nil"/>
              <w:bottom w:val="single" w:color="000000" w:sz="4" w:space="0"/>
              <w:right w:val="single" w:color="000000" w:sz="4" w:space="0"/>
            </w:tcBorders>
            <w:noWrap w:val="0"/>
            <w:tcMar>
              <w:top w:w="12" w:type="dxa"/>
              <w:left w:w="12" w:type="dxa"/>
              <w:right w:w="12" w:type="dxa"/>
            </w:tcMar>
            <w:vAlign w:val="center"/>
          </w:tcPr>
          <w:p w14:paraId="5E9E2DB6">
            <w:pPr>
              <w:jc w:val="right"/>
              <w:rPr>
                <w:rFonts w:hint="eastAsia" w:ascii="宋体" w:hAnsi="宋体" w:eastAsia="宋体" w:cs="宋体"/>
                <w:i w:val="0"/>
                <w:color w:val="000000"/>
                <w:sz w:val="20"/>
                <w:szCs w:val="20"/>
                <w:u w:val="none"/>
              </w:rPr>
            </w:pPr>
          </w:p>
        </w:tc>
        <w:tc>
          <w:tcPr>
            <w:tcW w:w="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2C538D78">
            <w:pPr>
              <w:jc w:val="right"/>
              <w:rPr>
                <w:rFonts w:hint="eastAsia" w:ascii="宋体" w:hAnsi="宋体" w:eastAsia="宋体" w:cs="宋体"/>
                <w:i w:val="0"/>
                <w:color w:val="000000"/>
                <w:sz w:val="20"/>
                <w:szCs w:val="20"/>
                <w:u w:val="none"/>
              </w:rPr>
            </w:pPr>
          </w:p>
        </w:tc>
        <w:tc>
          <w:tcPr>
            <w:tcW w:w="818" w:type="dxa"/>
            <w:tcBorders>
              <w:top w:val="nil"/>
              <w:left w:val="nil"/>
              <w:bottom w:val="single" w:color="000000" w:sz="4" w:space="0"/>
              <w:right w:val="single" w:color="000000" w:sz="4" w:space="0"/>
            </w:tcBorders>
            <w:noWrap w:val="0"/>
            <w:tcMar>
              <w:top w:w="12" w:type="dxa"/>
              <w:left w:w="12" w:type="dxa"/>
              <w:right w:w="12" w:type="dxa"/>
            </w:tcMar>
            <w:vAlign w:val="center"/>
          </w:tcPr>
          <w:p w14:paraId="0AF45B9A">
            <w:pPr>
              <w:jc w:val="right"/>
              <w:rPr>
                <w:rFonts w:hint="eastAsia" w:ascii="宋体" w:hAnsi="宋体" w:eastAsia="宋体" w:cs="宋体"/>
                <w:i w:val="0"/>
                <w:color w:val="000000"/>
                <w:sz w:val="20"/>
                <w:szCs w:val="20"/>
                <w:u w:val="none"/>
              </w:rPr>
            </w:pPr>
          </w:p>
        </w:tc>
        <w:tc>
          <w:tcPr>
            <w:tcW w:w="804" w:type="dxa"/>
            <w:tcBorders>
              <w:top w:val="nil"/>
              <w:left w:val="nil"/>
              <w:bottom w:val="single" w:color="000000" w:sz="4" w:space="0"/>
              <w:right w:val="single" w:color="000000" w:sz="4" w:space="0"/>
            </w:tcBorders>
            <w:noWrap w:val="0"/>
            <w:tcMar>
              <w:top w:w="12" w:type="dxa"/>
              <w:left w:w="12" w:type="dxa"/>
              <w:right w:w="12" w:type="dxa"/>
            </w:tcMar>
            <w:vAlign w:val="center"/>
          </w:tcPr>
          <w:p w14:paraId="0223EA7B">
            <w:pPr>
              <w:ind w:right="1337" w:rightChars="426"/>
              <w:jc w:val="right"/>
              <w:rPr>
                <w:rFonts w:hint="eastAsia" w:ascii="宋体" w:hAnsi="宋体" w:eastAsia="宋体" w:cs="宋体"/>
                <w:i w:val="0"/>
                <w:color w:val="000000"/>
                <w:sz w:val="20"/>
                <w:szCs w:val="20"/>
                <w:u w:val="none"/>
              </w:rPr>
            </w:pPr>
          </w:p>
        </w:tc>
        <w:tc>
          <w:tcPr>
            <w:tcW w:w="1078" w:type="dxa"/>
            <w:tcBorders>
              <w:top w:val="nil"/>
              <w:left w:val="nil"/>
              <w:bottom w:val="single" w:color="000000" w:sz="4" w:space="0"/>
              <w:right w:val="single" w:color="000000" w:sz="4" w:space="0"/>
            </w:tcBorders>
            <w:noWrap w:val="0"/>
            <w:tcMar>
              <w:top w:w="12" w:type="dxa"/>
              <w:left w:w="12" w:type="dxa"/>
              <w:right w:w="12" w:type="dxa"/>
            </w:tcMar>
            <w:vAlign w:val="center"/>
          </w:tcPr>
          <w:p w14:paraId="288C1D96">
            <w:pPr>
              <w:pStyle w:val="2"/>
              <w:jc w:val="both"/>
              <w:rPr>
                <w:rFonts w:hint="eastAsia"/>
              </w:rPr>
            </w:pPr>
          </w:p>
        </w:tc>
      </w:tr>
      <w:tr w14:paraId="3F01BDA3">
        <w:tblPrEx>
          <w:tblCellMar>
            <w:top w:w="0" w:type="dxa"/>
            <w:left w:w="0" w:type="dxa"/>
            <w:bottom w:w="0" w:type="dxa"/>
            <w:right w:w="0" w:type="dxa"/>
          </w:tblCellMar>
        </w:tblPrEx>
        <w:trPr>
          <w:gridAfter w:val="1"/>
          <w:wAfter w:w="1665" w:type="dxa"/>
          <w:trHeight w:val="235" w:hRule="atLeast"/>
        </w:trPr>
        <w:tc>
          <w:tcPr>
            <w:tcW w:w="1134" w:type="dxa"/>
            <w:gridSpan w:val="5"/>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68343DC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2"/>
                <w:szCs w:val="22"/>
                <w:u w:val="none"/>
                <w:lang w:val="en-US" w:eastAsia="zh-CN" w:bidi="ar"/>
              </w:rPr>
              <w:t>2080506</w:t>
            </w:r>
          </w:p>
        </w:tc>
        <w:tc>
          <w:tcPr>
            <w:tcW w:w="1013" w:type="dxa"/>
            <w:tcBorders>
              <w:top w:val="nil"/>
              <w:left w:val="nil"/>
              <w:bottom w:val="single" w:color="000000" w:sz="4" w:space="0"/>
              <w:right w:val="single" w:color="000000" w:sz="4" w:space="0"/>
            </w:tcBorders>
            <w:noWrap w:val="0"/>
            <w:tcMar>
              <w:top w:w="12" w:type="dxa"/>
              <w:left w:w="12" w:type="dxa"/>
              <w:right w:w="12" w:type="dxa"/>
            </w:tcMar>
            <w:vAlign w:val="center"/>
          </w:tcPr>
          <w:p w14:paraId="15E7205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2"/>
                <w:szCs w:val="22"/>
                <w:u w:val="none"/>
                <w:lang w:val="en-US" w:eastAsia="zh-CN" w:bidi="ar"/>
              </w:rPr>
              <w:t>机关事业单位职业年金缴费支出</w:t>
            </w:r>
          </w:p>
        </w:tc>
        <w:tc>
          <w:tcPr>
            <w:tcW w:w="873" w:type="dxa"/>
            <w:tcBorders>
              <w:top w:val="nil"/>
              <w:left w:val="nil"/>
              <w:bottom w:val="single" w:color="000000" w:sz="4" w:space="0"/>
              <w:right w:val="single" w:color="000000" w:sz="4" w:space="0"/>
            </w:tcBorders>
            <w:noWrap w:val="0"/>
            <w:tcMar>
              <w:top w:w="12" w:type="dxa"/>
              <w:left w:w="12" w:type="dxa"/>
              <w:right w:w="12" w:type="dxa"/>
            </w:tcMar>
            <w:vAlign w:val="center"/>
          </w:tcPr>
          <w:p w14:paraId="7D5D6084">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2"/>
                <w:szCs w:val="22"/>
                <w:u w:val="none"/>
                <w:lang w:val="en-US" w:eastAsia="zh-CN" w:bidi="ar"/>
              </w:rPr>
              <w:t>3.1</w:t>
            </w:r>
          </w:p>
        </w:tc>
        <w:tc>
          <w:tcPr>
            <w:tcW w:w="955" w:type="dxa"/>
            <w:tcBorders>
              <w:top w:val="nil"/>
              <w:left w:val="nil"/>
              <w:bottom w:val="single" w:color="000000" w:sz="4" w:space="0"/>
              <w:right w:val="single" w:color="000000" w:sz="4" w:space="0"/>
            </w:tcBorders>
            <w:noWrap w:val="0"/>
            <w:tcMar>
              <w:top w:w="12" w:type="dxa"/>
              <w:left w:w="12" w:type="dxa"/>
              <w:right w:w="12" w:type="dxa"/>
            </w:tcMar>
            <w:vAlign w:val="center"/>
          </w:tcPr>
          <w:p w14:paraId="37E1B76B">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2"/>
                <w:szCs w:val="22"/>
                <w:u w:val="none"/>
                <w:lang w:val="en-US" w:eastAsia="zh-CN" w:bidi="ar"/>
              </w:rPr>
              <w:t>3.1</w:t>
            </w:r>
          </w:p>
        </w:tc>
        <w:tc>
          <w:tcPr>
            <w:tcW w:w="832" w:type="dxa"/>
            <w:tcBorders>
              <w:top w:val="nil"/>
              <w:left w:val="nil"/>
              <w:bottom w:val="single" w:color="000000" w:sz="4" w:space="0"/>
              <w:right w:val="single" w:color="000000" w:sz="4" w:space="0"/>
            </w:tcBorders>
            <w:noWrap w:val="0"/>
            <w:tcMar>
              <w:top w:w="12" w:type="dxa"/>
              <w:left w:w="12" w:type="dxa"/>
              <w:right w:w="12" w:type="dxa"/>
            </w:tcMar>
            <w:vAlign w:val="center"/>
          </w:tcPr>
          <w:p w14:paraId="5CA2C4A1">
            <w:pPr>
              <w:jc w:val="right"/>
              <w:rPr>
                <w:rFonts w:hint="eastAsia" w:ascii="宋体" w:hAnsi="宋体" w:eastAsia="宋体" w:cs="宋体"/>
                <w:i w:val="0"/>
                <w:color w:val="000000"/>
                <w:sz w:val="20"/>
                <w:szCs w:val="20"/>
                <w:u w:val="none"/>
              </w:rPr>
            </w:pPr>
          </w:p>
        </w:tc>
        <w:tc>
          <w:tcPr>
            <w:tcW w:w="736" w:type="dxa"/>
            <w:tcBorders>
              <w:top w:val="nil"/>
              <w:left w:val="nil"/>
              <w:bottom w:val="single" w:color="000000" w:sz="4" w:space="0"/>
              <w:right w:val="single" w:color="000000" w:sz="4" w:space="0"/>
            </w:tcBorders>
            <w:noWrap w:val="0"/>
            <w:tcMar>
              <w:top w:w="12" w:type="dxa"/>
              <w:left w:w="12" w:type="dxa"/>
              <w:right w:w="12" w:type="dxa"/>
            </w:tcMar>
            <w:vAlign w:val="center"/>
          </w:tcPr>
          <w:p w14:paraId="6822A367">
            <w:pPr>
              <w:jc w:val="right"/>
              <w:rPr>
                <w:rFonts w:hint="eastAsia" w:ascii="宋体" w:hAnsi="宋体" w:eastAsia="宋体" w:cs="宋体"/>
                <w:i w:val="0"/>
                <w:color w:val="000000"/>
                <w:sz w:val="20"/>
                <w:szCs w:val="20"/>
                <w:u w:val="none"/>
              </w:rPr>
            </w:pPr>
          </w:p>
        </w:tc>
        <w:tc>
          <w:tcPr>
            <w:tcW w:w="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1B1AFC7F">
            <w:pPr>
              <w:jc w:val="right"/>
              <w:rPr>
                <w:rFonts w:hint="eastAsia" w:ascii="宋体" w:hAnsi="宋体" w:eastAsia="宋体" w:cs="宋体"/>
                <w:i w:val="0"/>
                <w:color w:val="000000"/>
                <w:sz w:val="20"/>
                <w:szCs w:val="20"/>
                <w:u w:val="none"/>
              </w:rPr>
            </w:pPr>
          </w:p>
        </w:tc>
        <w:tc>
          <w:tcPr>
            <w:tcW w:w="818" w:type="dxa"/>
            <w:tcBorders>
              <w:top w:val="nil"/>
              <w:left w:val="nil"/>
              <w:bottom w:val="single" w:color="000000" w:sz="4" w:space="0"/>
              <w:right w:val="single" w:color="000000" w:sz="4" w:space="0"/>
            </w:tcBorders>
            <w:noWrap w:val="0"/>
            <w:tcMar>
              <w:top w:w="12" w:type="dxa"/>
              <w:left w:w="12" w:type="dxa"/>
              <w:right w:w="12" w:type="dxa"/>
            </w:tcMar>
            <w:vAlign w:val="center"/>
          </w:tcPr>
          <w:p w14:paraId="09FC0867">
            <w:pPr>
              <w:jc w:val="right"/>
              <w:rPr>
                <w:rFonts w:hint="eastAsia" w:ascii="宋体" w:hAnsi="宋体" w:eastAsia="宋体" w:cs="宋体"/>
                <w:i w:val="0"/>
                <w:color w:val="000000"/>
                <w:sz w:val="20"/>
                <w:szCs w:val="20"/>
                <w:u w:val="none"/>
              </w:rPr>
            </w:pPr>
          </w:p>
        </w:tc>
        <w:tc>
          <w:tcPr>
            <w:tcW w:w="804" w:type="dxa"/>
            <w:tcBorders>
              <w:top w:val="nil"/>
              <w:left w:val="nil"/>
              <w:bottom w:val="single" w:color="000000" w:sz="4" w:space="0"/>
              <w:right w:val="single" w:color="000000" w:sz="4" w:space="0"/>
            </w:tcBorders>
            <w:noWrap w:val="0"/>
            <w:tcMar>
              <w:top w:w="12" w:type="dxa"/>
              <w:left w:w="12" w:type="dxa"/>
              <w:right w:w="12" w:type="dxa"/>
            </w:tcMar>
            <w:vAlign w:val="center"/>
          </w:tcPr>
          <w:p w14:paraId="461ED8E0">
            <w:pPr>
              <w:ind w:right="1337" w:rightChars="426"/>
              <w:jc w:val="right"/>
              <w:rPr>
                <w:rFonts w:hint="eastAsia" w:ascii="宋体" w:hAnsi="宋体" w:eastAsia="宋体" w:cs="宋体"/>
                <w:i w:val="0"/>
                <w:color w:val="000000"/>
                <w:sz w:val="20"/>
                <w:szCs w:val="20"/>
                <w:u w:val="none"/>
              </w:rPr>
            </w:pPr>
          </w:p>
        </w:tc>
        <w:tc>
          <w:tcPr>
            <w:tcW w:w="1078" w:type="dxa"/>
            <w:tcBorders>
              <w:top w:val="nil"/>
              <w:left w:val="nil"/>
              <w:bottom w:val="single" w:color="000000" w:sz="4" w:space="0"/>
              <w:right w:val="single" w:color="000000" w:sz="4" w:space="0"/>
            </w:tcBorders>
            <w:noWrap w:val="0"/>
            <w:tcMar>
              <w:top w:w="12" w:type="dxa"/>
              <w:left w:w="12" w:type="dxa"/>
              <w:right w:w="12" w:type="dxa"/>
            </w:tcMar>
            <w:vAlign w:val="center"/>
          </w:tcPr>
          <w:p w14:paraId="5934D15D">
            <w:pPr>
              <w:pStyle w:val="2"/>
              <w:jc w:val="both"/>
              <w:rPr>
                <w:rFonts w:hint="eastAsia"/>
              </w:rPr>
            </w:pPr>
          </w:p>
        </w:tc>
      </w:tr>
      <w:tr w14:paraId="63CED2C5">
        <w:tblPrEx>
          <w:tblCellMar>
            <w:top w:w="0" w:type="dxa"/>
            <w:left w:w="0" w:type="dxa"/>
            <w:bottom w:w="0" w:type="dxa"/>
            <w:right w:w="0" w:type="dxa"/>
          </w:tblCellMar>
        </w:tblPrEx>
        <w:trPr>
          <w:gridAfter w:val="1"/>
          <w:wAfter w:w="1665" w:type="dxa"/>
          <w:trHeight w:val="235" w:hRule="atLeast"/>
        </w:trPr>
        <w:tc>
          <w:tcPr>
            <w:tcW w:w="1134" w:type="dxa"/>
            <w:gridSpan w:val="5"/>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753F556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2"/>
                <w:szCs w:val="22"/>
                <w:u w:val="none"/>
                <w:lang w:val="en-US" w:eastAsia="zh-CN" w:bidi="ar"/>
              </w:rPr>
              <w:t>2120814</w:t>
            </w:r>
          </w:p>
        </w:tc>
        <w:tc>
          <w:tcPr>
            <w:tcW w:w="1013" w:type="dxa"/>
            <w:tcBorders>
              <w:top w:val="nil"/>
              <w:left w:val="nil"/>
              <w:bottom w:val="single" w:color="000000" w:sz="4" w:space="0"/>
              <w:right w:val="single" w:color="000000" w:sz="4" w:space="0"/>
            </w:tcBorders>
            <w:noWrap w:val="0"/>
            <w:tcMar>
              <w:top w:w="12" w:type="dxa"/>
              <w:left w:w="12" w:type="dxa"/>
              <w:right w:w="12" w:type="dxa"/>
            </w:tcMar>
            <w:vAlign w:val="center"/>
          </w:tcPr>
          <w:p w14:paraId="4797090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2"/>
                <w:szCs w:val="22"/>
                <w:u w:val="none"/>
                <w:lang w:val="en-US" w:eastAsia="zh-CN" w:bidi="ar"/>
              </w:rPr>
              <w:t>农业生产发展支出</w:t>
            </w:r>
          </w:p>
        </w:tc>
        <w:tc>
          <w:tcPr>
            <w:tcW w:w="873" w:type="dxa"/>
            <w:tcBorders>
              <w:top w:val="nil"/>
              <w:left w:val="nil"/>
              <w:bottom w:val="single" w:color="000000" w:sz="4" w:space="0"/>
              <w:right w:val="single" w:color="000000" w:sz="4" w:space="0"/>
            </w:tcBorders>
            <w:noWrap w:val="0"/>
            <w:tcMar>
              <w:top w:w="12" w:type="dxa"/>
              <w:left w:w="12" w:type="dxa"/>
              <w:right w:w="12" w:type="dxa"/>
            </w:tcMar>
            <w:vAlign w:val="center"/>
          </w:tcPr>
          <w:p w14:paraId="3075E200">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2"/>
                <w:szCs w:val="22"/>
                <w:u w:val="none"/>
                <w:lang w:val="en-US" w:eastAsia="zh-CN" w:bidi="ar"/>
              </w:rPr>
              <w:t>14.8</w:t>
            </w:r>
          </w:p>
        </w:tc>
        <w:tc>
          <w:tcPr>
            <w:tcW w:w="955" w:type="dxa"/>
            <w:tcBorders>
              <w:top w:val="nil"/>
              <w:left w:val="nil"/>
              <w:bottom w:val="single" w:color="000000" w:sz="4" w:space="0"/>
              <w:right w:val="single" w:color="000000" w:sz="4" w:space="0"/>
            </w:tcBorders>
            <w:noWrap w:val="0"/>
            <w:tcMar>
              <w:top w:w="12" w:type="dxa"/>
              <w:left w:w="12" w:type="dxa"/>
              <w:right w:w="12" w:type="dxa"/>
            </w:tcMar>
            <w:vAlign w:val="center"/>
          </w:tcPr>
          <w:p w14:paraId="2AD21A53">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2"/>
                <w:szCs w:val="22"/>
                <w:u w:val="none"/>
                <w:lang w:val="en-US" w:eastAsia="zh-CN" w:bidi="ar"/>
              </w:rPr>
              <w:t>14.8</w:t>
            </w:r>
          </w:p>
        </w:tc>
        <w:tc>
          <w:tcPr>
            <w:tcW w:w="832" w:type="dxa"/>
            <w:tcBorders>
              <w:top w:val="nil"/>
              <w:left w:val="nil"/>
              <w:bottom w:val="single" w:color="000000" w:sz="4" w:space="0"/>
              <w:right w:val="single" w:color="000000" w:sz="4" w:space="0"/>
            </w:tcBorders>
            <w:noWrap w:val="0"/>
            <w:tcMar>
              <w:top w:w="12" w:type="dxa"/>
              <w:left w:w="12" w:type="dxa"/>
              <w:right w:w="12" w:type="dxa"/>
            </w:tcMar>
            <w:vAlign w:val="center"/>
          </w:tcPr>
          <w:p w14:paraId="68753CCF">
            <w:pPr>
              <w:jc w:val="right"/>
              <w:rPr>
                <w:rFonts w:hint="eastAsia" w:ascii="宋体" w:hAnsi="宋体" w:eastAsia="宋体" w:cs="宋体"/>
                <w:i w:val="0"/>
                <w:color w:val="000000"/>
                <w:sz w:val="20"/>
                <w:szCs w:val="20"/>
                <w:u w:val="none"/>
              </w:rPr>
            </w:pPr>
          </w:p>
        </w:tc>
        <w:tc>
          <w:tcPr>
            <w:tcW w:w="736" w:type="dxa"/>
            <w:tcBorders>
              <w:top w:val="nil"/>
              <w:left w:val="nil"/>
              <w:bottom w:val="single" w:color="000000" w:sz="4" w:space="0"/>
              <w:right w:val="single" w:color="000000" w:sz="4" w:space="0"/>
            </w:tcBorders>
            <w:noWrap w:val="0"/>
            <w:tcMar>
              <w:top w:w="12" w:type="dxa"/>
              <w:left w:w="12" w:type="dxa"/>
              <w:right w:w="12" w:type="dxa"/>
            </w:tcMar>
            <w:vAlign w:val="center"/>
          </w:tcPr>
          <w:p w14:paraId="6A9B1FBC">
            <w:pPr>
              <w:jc w:val="right"/>
              <w:rPr>
                <w:rFonts w:hint="eastAsia" w:ascii="宋体" w:hAnsi="宋体" w:eastAsia="宋体" w:cs="宋体"/>
                <w:i w:val="0"/>
                <w:color w:val="000000"/>
                <w:sz w:val="20"/>
                <w:szCs w:val="20"/>
                <w:u w:val="none"/>
              </w:rPr>
            </w:pPr>
          </w:p>
        </w:tc>
        <w:tc>
          <w:tcPr>
            <w:tcW w:w="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34525D98">
            <w:pPr>
              <w:jc w:val="right"/>
              <w:rPr>
                <w:rFonts w:hint="eastAsia" w:ascii="宋体" w:hAnsi="宋体" w:eastAsia="宋体" w:cs="宋体"/>
                <w:i w:val="0"/>
                <w:color w:val="000000"/>
                <w:sz w:val="20"/>
                <w:szCs w:val="20"/>
                <w:u w:val="none"/>
              </w:rPr>
            </w:pPr>
          </w:p>
        </w:tc>
        <w:tc>
          <w:tcPr>
            <w:tcW w:w="818" w:type="dxa"/>
            <w:tcBorders>
              <w:top w:val="nil"/>
              <w:left w:val="nil"/>
              <w:bottom w:val="single" w:color="000000" w:sz="4" w:space="0"/>
              <w:right w:val="single" w:color="000000" w:sz="4" w:space="0"/>
            </w:tcBorders>
            <w:noWrap w:val="0"/>
            <w:tcMar>
              <w:top w:w="12" w:type="dxa"/>
              <w:left w:w="12" w:type="dxa"/>
              <w:right w:w="12" w:type="dxa"/>
            </w:tcMar>
            <w:vAlign w:val="center"/>
          </w:tcPr>
          <w:p w14:paraId="7845E4F8">
            <w:pPr>
              <w:jc w:val="right"/>
              <w:rPr>
                <w:rFonts w:hint="eastAsia" w:ascii="宋体" w:hAnsi="宋体" w:eastAsia="宋体" w:cs="宋体"/>
                <w:i w:val="0"/>
                <w:color w:val="000000"/>
                <w:sz w:val="20"/>
                <w:szCs w:val="20"/>
                <w:u w:val="none"/>
              </w:rPr>
            </w:pPr>
          </w:p>
        </w:tc>
        <w:tc>
          <w:tcPr>
            <w:tcW w:w="804" w:type="dxa"/>
            <w:tcBorders>
              <w:top w:val="nil"/>
              <w:left w:val="nil"/>
              <w:bottom w:val="single" w:color="000000" w:sz="4" w:space="0"/>
              <w:right w:val="single" w:color="000000" w:sz="4" w:space="0"/>
            </w:tcBorders>
            <w:noWrap w:val="0"/>
            <w:tcMar>
              <w:top w:w="12" w:type="dxa"/>
              <w:left w:w="12" w:type="dxa"/>
              <w:right w:w="12" w:type="dxa"/>
            </w:tcMar>
            <w:vAlign w:val="center"/>
          </w:tcPr>
          <w:p w14:paraId="43EC8A35">
            <w:pPr>
              <w:ind w:right="1337" w:rightChars="426"/>
              <w:jc w:val="right"/>
              <w:rPr>
                <w:rFonts w:hint="eastAsia" w:ascii="宋体" w:hAnsi="宋体" w:eastAsia="宋体" w:cs="宋体"/>
                <w:i w:val="0"/>
                <w:color w:val="000000"/>
                <w:sz w:val="20"/>
                <w:szCs w:val="20"/>
                <w:u w:val="none"/>
              </w:rPr>
            </w:pPr>
          </w:p>
        </w:tc>
        <w:tc>
          <w:tcPr>
            <w:tcW w:w="1078" w:type="dxa"/>
            <w:tcBorders>
              <w:top w:val="nil"/>
              <w:left w:val="nil"/>
              <w:bottom w:val="single" w:color="000000" w:sz="4" w:space="0"/>
              <w:right w:val="single" w:color="000000" w:sz="4" w:space="0"/>
            </w:tcBorders>
            <w:noWrap w:val="0"/>
            <w:tcMar>
              <w:top w:w="12" w:type="dxa"/>
              <w:left w:w="12" w:type="dxa"/>
              <w:right w:w="12" w:type="dxa"/>
            </w:tcMar>
            <w:vAlign w:val="center"/>
          </w:tcPr>
          <w:p w14:paraId="3439981C">
            <w:pPr>
              <w:pStyle w:val="2"/>
              <w:jc w:val="both"/>
              <w:rPr>
                <w:rFonts w:hint="eastAsia"/>
              </w:rPr>
            </w:pPr>
          </w:p>
        </w:tc>
      </w:tr>
      <w:tr w14:paraId="61D93485">
        <w:tblPrEx>
          <w:tblCellMar>
            <w:top w:w="0" w:type="dxa"/>
            <w:left w:w="0" w:type="dxa"/>
            <w:bottom w:w="0" w:type="dxa"/>
            <w:right w:w="0" w:type="dxa"/>
          </w:tblCellMar>
        </w:tblPrEx>
        <w:trPr>
          <w:gridAfter w:val="1"/>
          <w:wAfter w:w="1665" w:type="dxa"/>
          <w:trHeight w:val="235" w:hRule="atLeast"/>
        </w:trPr>
        <w:tc>
          <w:tcPr>
            <w:tcW w:w="1134" w:type="dxa"/>
            <w:gridSpan w:val="5"/>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1F3A7D6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2"/>
                <w:szCs w:val="22"/>
                <w:u w:val="none"/>
                <w:lang w:val="en-US" w:eastAsia="zh-CN" w:bidi="ar"/>
              </w:rPr>
              <w:t>2210201</w:t>
            </w:r>
          </w:p>
        </w:tc>
        <w:tc>
          <w:tcPr>
            <w:tcW w:w="1013" w:type="dxa"/>
            <w:tcBorders>
              <w:top w:val="nil"/>
              <w:left w:val="nil"/>
              <w:bottom w:val="single" w:color="000000" w:sz="4" w:space="0"/>
              <w:right w:val="single" w:color="000000" w:sz="4" w:space="0"/>
            </w:tcBorders>
            <w:noWrap w:val="0"/>
            <w:tcMar>
              <w:top w:w="12" w:type="dxa"/>
              <w:left w:w="12" w:type="dxa"/>
              <w:right w:w="12" w:type="dxa"/>
            </w:tcMar>
            <w:vAlign w:val="center"/>
          </w:tcPr>
          <w:p w14:paraId="3BAEF04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2"/>
                <w:szCs w:val="22"/>
                <w:u w:val="none"/>
                <w:lang w:val="en-US" w:eastAsia="zh-CN" w:bidi="ar"/>
              </w:rPr>
              <w:t>住房公积金</w:t>
            </w:r>
          </w:p>
        </w:tc>
        <w:tc>
          <w:tcPr>
            <w:tcW w:w="873" w:type="dxa"/>
            <w:tcBorders>
              <w:top w:val="nil"/>
              <w:left w:val="nil"/>
              <w:bottom w:val="single" w:color="000000" w:sz="4" w:space="0"/>
              <w:right w:val="single" w:color="000000" w:sz="4" w:space="0"/>
            </w:tcBorders>
            <w:noWrap w:val="0"/>
            <w:tcMar>
              <w:top w:w="12" w:type="dxa"/>
              <w:left w:w="12" w:type="dxa"/>
              <w:right w:w="12" w:type="dxa"/>
            </w:tcMar>
            <w:vAlign w:val="center"/>
          </w:tcPr>
          <w:p w14:paraId="70E99DE0">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2"/>
                <w:szCs w:val="22"/>
                <w:u w:val="none"/>
                <w:lang w:val="en-US" w:eastAsia="zh-CN" w:bidi="ar"/>
              </w:rPr>
              <w:t>5.1</w:t>
            </w:r>
          </w:p>
        </w:tc>
        <w:tc>
          <w:tcPr>
            <w:tcW w:w="955" w:type="dxa"/>
            <w:tcBorders>
              <w:top w:val="nil"/>
              <w:left w:val="nil"/>
              <w:bottom w:val="single" w:color="000000" w:sz="4" w:space="0"/>
              <w:right w:val="single" w:color="000000" w:sz="4" w:space="0"/>
            </w:tcBorders>
            <w:noWrap w:val="0"/>
            <w:tcMar>
              <w:top w:w="12" w:type="dxa"/>
              <w:left w:w="12" w:type="dxa"/>
              <w:right w:w="12" w:type="dxa"/>
            </w:tcMar>
            <w:vAlign w:val="center"/>
          </w:tcPr>
          <w:p w14:paraId="09501420">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2"/>
                <w:szCs w:val="22"/>
                <w:u w:val="none"/>
                <w:lang w:val="en-US" w:eastAsia="zh-CN" w:bidi="ar"/>
              </w:rPr>
              <w:t>5.1</w:t>
            </w:r>
          </w:p>
        </w:tc>
        <w:tc>
          <w:tcPr>
            <w:tcW w:w="832" w:type="dxa"/>
            <w:tcBorders>
              <w:top w:val="nil"/>
              <w:left w:val="nil"/>
              <w:bottom w:val="single" w:color="000000" w:sz="4" w:space="0"/>
              <w:right w:val="single" w:color="000000" w:sz="4" w:space="0"/>
            </w:tcBorders>
            <w:noWrap w:val="0"/>
            <w:tcMar>
              <w:top w:w="12" w:type="dxa"/>
              <w:left w:w="12" w:type="dxa"/>
              <w:right w:w="12" w:type="dxa"/>
            </w:tcMar>
            <w:vAlign w:val="center"/>
          </w:tcPr>
          <w:p w14:paraId="0A15ED7A">
            <w:pPr>
              <w:jc w:val="right"/>
              <w:rPr>
                <w:rFonts w:hint="eastAsia" w:ascii="宋体" w:hAnsi="宋体" w:eastAsia="宋体" w:cs="宋体"/>
                <w:i w:val="0"/>
                <w:color w:val="000000"/>
                <w:sz w:val="20"/>
                <w:szCs w:val="20"/>
                <w:u w:val="none"/>
              </w:rPr>
            </w:pPr>
          </w:p>
        </w:tc>
        <w:tc>
          <w:tcPr>
            <w:tcW w:w="736" w:type="dxa"/>
            <w:tcBorders>
              <w:top w:val="nil"/>
              <w:left w:val="nil"/>
              <w:bottom w:val="single" w:color="000000" w:sz="4" w:space="0"/>
              <w:right w:val="single" w:color="000000" w:sz="4" w:space="0"/>
            </w:tcBorders>
            <w:noWrap w:val="0"/>
            <w:tcMar>
              <w:top w:w="12" w:type="dxa"/>
              <w:left w:w="12" w:type="dxa"/>
              <w:right w:w="12" w:type="dxa"/>
            </w:tcMar>
            <w:vAlign w:val="center"/>
          </w:tcPr>
          <w:p w14:paraId="237B5B7B">
            <w:pPr>
              <w:jc w:val="right"/>
              <w:rPr>
                <w:rFonts w:hint="eastAsia" w:ascii="宋体" w:hAnsi="宋体" w:eastAsia="宋体" w:cs="宋体"/>
                <w:i w:val="0"/>
                <w:color w:val="000000"/>
                <w:sz w:val="20"/>
                <w:szCs w:val="20"/>
                <w:u w:val="none"/>
              </w:rPr>
            </w:pPr>
          </w:p>
        </w:tc>
        <w:tc>
          <w:tcPr>
            <w:tcW w:w="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703068F6">
            <w:pPr>
              <w:jc w:val="right"/>
              <w:rPr>
                <w:rFonts w:hint="eastAsia" w:ascii="宋体" w:hAnsi="宋体" w:eastAsia="宋体" w:cs="宋体"/>
                <w:i w:val="0"/>
                <w:color w:val="000000"/>
                <w:sz w:val="20"/>
                <w:szCs w:val="20"/>
                <w:u w:val="none"/>
              </w:rPr>
            </w:pPr>
          </w:p>
        </w:tc>
        <w:tc>
          <w:tcPr>
            <w:tcW w:w="818" w:type="dxa"/>
            <w:tcBorders>
              <w:top w:val="nil"/>
              <w:left w:val="nil"/>
              <w:bottom w:val="single" w:color="000000" w:sz="4" w:space="0"/>
              <w:right w:val="single" w:color="000000" w:sz="4" w:space="0"/>
            </w:tcBorders>
            <w:noWrap w:val="0"/>
            <w:tcMar>
              <w:top w:w="12" w:type="dxa"/>
              <w:left w:w="12" w:type="dxa"/>
              <w:right w:w="12" w:type="dxa"/>
            </w:tcMar>
            <w:vAlign w:val="center"/>
          </w:tcPr>
          <w:p w14:paraId="07F438C7">
            <w:pPr>
              <w:jc w:val="right"/>
              <w:rPr>
                <w:rFonts w:hint="eastAsia" w:ascii="宋体" w:hAnsi="宋体" w:eastAsia="宋体" w:cs="宋体"/>
                <w:i w:val="0"/>
                <w:color w:val="000000"/>
                <w:sz w:val="20"/>
                <w:szCs w:val="20"/>
                <w:u w:val="none"/>
              </w:rPr>
            </w:pPr>
          </w:p>
        </w:tc>
        <w:tc>
          <w:tcPr>
            <w:tcW w:w="804" w:type="dxa"/>
            <w:tcBorders>
              <w:top w:val="nil"/>
              <w:left w:val="nil"/>
              <w:bottom w:val="single" w:color="000000" w:sz="4" w:space="0"/>
              <w:right w:val="single" w:color="000000" w:sz="4" w:space="0"/>
            </w:tcBorders>
            <w:noWrap w:val="0"/>
            <w:tcMar>
              <w:top w:w="12" w:type="dxa"/>
              <w:left w:w="12" w:type="dxa"/>
              <w:right w:w="12" w:type="dxa"/>
            </w:tcMar>
            <w:vAlign w:val="center"/>
          </w:tcPr>
          <w:p w14:paraId="42A0344D">
            <w:pPr>
              <w:ind w:right="1337" w:rightChars="426"/>
              <w:jc w:val="right"/>
              <w:rPr>
                <w:rFonts w:hint="eastAsia" w:ascii="宋体" w:hAnsi="宋体" w:eastAsia="宋体" w:cs="宋体"/>
                <w:i w:val="0"/>
                <w:color w:val="000000"/>
                <w:sz w:val="20"/>
                <w:szCs w:val="20"/>
                <w:u w:val="none"/>
              </w:rPr>
            </w:pPr>
          </w:p>
        </w:tc>
        <w:tc>
          <w:tcPr>
            <w:tcW w:w="1078" w:type="dxa"/>
            <w:tcBorders>
              <w:top w:val="nil"/>
              <w:left w:val="nil"/>
              <w:bottom w:val="single" w:color="000000" w:sz="4" w:space="0"/>
              <w:right w:val="single" w:color="000000" w:sz="4" w:space="0"/>
            </w:tcBorders>
            <w:noWrap w:val="0"/>
            <w:tcMar>
              <w:top w:w="12" w:type="dxa"/>
              <w:left w:w="12" w:type="dxa"/>
              <w:right w:w="12" w:type="dxa"/>
            </w:tcMar>
            <w:vAlign w:val="center"/>
          </w:tcPr>
          <w:p w14:paraId="4DA3BC1F">
            <w:pPr>
              <w:pStyle w:val="2"/>
              <w:jc w:val="both"/>
              <w:rPr>
                <w:rFonts w:hint="eastAsia"/>
              </w:rPr>
            </w:pPr>
          </w:p>
        </w:tc>
      </w:tr>
      <w:tr w14:paraId="5BAFA085">
        <w:tblPrEx>
          <w:tblCellMar>
            <w:top w:w="0" w:type="dxa"/>
            <w:left w:w="0" w:type="dxa"/>
            <w:bottom w:w="0" w:type="dxa"/>
            <w:right w:w="0" w:type="dxa"/>
          </w:tblCellMar>
        </w:tblPrEx>
        <w:trPr>
          <w:gridAfter w:val="1"/>
          <w:wAfter w:w="1665" w:type="dxa"/>
          <w:trHeight w:val="235" w:hRule="atLeast"/>
        </w:trPr>
        <w:tc>
          <w:tcPr>
            <w:tcW w:w="1134" w:type="dxa"/>
            <w:gridSpan w:val="5"/>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697AB89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2"/>
                <w:szCs w:val="22"/>
                <w:u w:val="none"/>
                <w:lang w:val="en-US" w:eastAsia="zh-CN" w:bidi="ar"/>
              </w:rPr>
              <w:t>2210202</w:t>
            </w:r>
          </w:p>
        </w:tc>
        <w:tc>
          <w:tcPr>
            <w:tcW w:w="1013" w:type="dxa"/>
            <w:tcBorders>
              <w:top w:val="nil"/>
              <w:left w:val="nil"/>
              <w:bottom w:val="single" w:color="000000" w:sz="4" w:space="0"/>
              <w:right w:val="single" w:color="000000" w:sz="4" w:space="0"/>
            </w:tcBorders>
            <w:noWrap w:val="0"/>
            <w:tcMar>
              <w:top w:w="12" w:type="dxa"/>
              <w:left w:w="12" w:type="dxa"/>
              <w:right w:w="12" w:type="dxa"/>
            </w:tcMar>
            <w:vAlign w:val="center"/>
          </w:tcPr>
          <w:p w14:paraId="1BB5717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2"/>
                <w:szCs w:val="22"/>
                <w:u w:val="none"/>
                <w:lang w:val="en-US" w:eastAsia="zh-CN" w:bidi="ar"/>
              </w:rPr>
              <w:t>提租补贴</w:t>
            </w:r>
          </w:p>
        </w:tc>
        <w:tc>
          <w:tcPr>
            <w:tcW w:w="873" w:type="dxa"/>
            <w:tcBorders>
              <w:top w:val="nil"/>
              <w:left w:val="nil"/>
              <w:bottom w:val="single" w:color="000000" w:sz="4" w:space="0"/>
              <w:right w:val="single" w:color="000000" w:sz="4" w:space="0"/>
            </w:tcBorders>
            <w:noWrap w:val="0"/>
            <w:tcMar>
              <w:top w:w="12" w:type="dxa"/>
              <w:left w:w="12" w:type="dxa"/>
              <w:right w:w="12" w:type="dxa"/>
            </w:tcMar>
            <w:vAlign w:val="center"/>
          </w:tcPr>
          <w:p w14:paraId="2F4E51BA">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2"/>
                <w:szCs w:val="22"/>
                <w:u w:val="none"/>
                <w:lang w:val="en-US" w:eastAsia="zh-CN" w:bidi="ar"/>
              </w:rPr>
              <w:t>3.1</w:t>
            </w:r>
          </w:p>
        </w:tc>
        <w:tc>
          <w:tcPr>
            <w:tcW w:w="955" w:type="dxa"/>
            <w:tcBorders>
              <w:top w:val="nil"/>
              <w:left w:val="nil"/>
              <w:bottom w:val="single" w:color="000000" w:sz="4" w:space="0"/>
              <w:right w:val="single" w:color="000000" w:sz="4" w:space="0"/>
            </w:tcBorders>
            <w:noWrap w:val="0"/>
            <w:tcMar>
              <w:top w:w="12" w:type="dxa"/>
              <w:left w:w="12" w:type="dxa"/>
              <w:right w:w="12" w:type="dxa"/>
            </w:tcMar>
            <w:vAlign w:val="center"/>
          </w:tcPr>
          <w:p w14:paraId="5687744F">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2"/>
                <w:szCs w:val="22"/>
                <w:u w:val="none"/>
                <w:lang w:val="en-US" w:eastAsia="zh-CN" w:bidi="ar"/>
              </w:rPr>
              <w:t>3.1</w:t>
            </w:r>
          </w:p>
        </w:tc>
        <w:tc>
          <w:tcPr>
            <w:tcW w:w="832" w:type="dxa"/>
            <w:tcBorders>
              <w:top w:val="nil"/>
              <w:left w:val="nil"/>
              <w:bottom w:val="single" w:color="000000" w:sz="4" w:space="0"/>
              <w:right w:val="single" w:color="000000" w:sz="4" w:space="0"/>
            </w:tcBorders>
            <w:noWrap w:val="0"/>
            <w:tcMar>
              <w:top w:w="12" w:type="dxa"/>
              <w:left w:w="12" w:type="dxa"/>
              <w:right w:w="12" w:type="dxa"/>
            </w:tcMar>
            <w:vAlign w:val="center"/>
          </w:tcPr>
          <w:p w14:paraId="66E19A93">
            <w:pPr>
              <w:jc w:val="right"/>
              <w:rPr>
                <w:rFonts w:hint="eastAsia" w:ascii="宋体" w:hAnsi="宋体" w:eastAsia="宋体" w:cs="宋体"/>
                <w:i w:val="0"/>
                <w:color w:val="000000"/>
                <w:sz w:val="20"/>
                <w:szCs w:val="20"/>
                <w:u w:val="none"/>
              </w:rPr>
            </w:pPr>
          </w:p>
        </w:tc>
        <w:tc>
          <w:tcPr>
            <w:tcW w:w="736" w:type="dxa"/>
            <w:tcBorders>
              <w:top w:val="nil"/>
              <w:left w:val="nil"/>
              <w:bottom w:val="single" w:color="000000" w:sz="4" w:space="0"/>
              <w:right w:val="single" w:color="000000" w:sz="4" w:space="0"/>
            </w:tcBorders>
            <w:noWrap w:val="0"/>
            <w:tcMar>
              <w:top w:w="12" w:type="dxa"/>
              <w:left w:w="12" w:type="dxa"/>
              <w:right w:w="12" w:type="dxa"/>
            </w:tcMar>
            <w:vAlign w:val="center"/>
          </w:tcPr>
          <w:p w14:paraId="47C4B159">
            <w:pPr>
              <w:jc w:val="right"/>
              <w:rPr>
                <w:rFonts w:hint="eastAsia" w:ascii="宋体" w:hAnsi="宋体" w:eastAsia="宋体" w:cs="宋体"/>
                <w:i w:val="0"/>
                <w:color w:val="000000"/>
                <w:sz w:val="20"/>
                <w:szCs w:val="20"/>
                <w:u w:val="none"/>
              </w:rPr>
            </w:pPr>
          </w:p>
        </w:tc>
        <w:tc>
          <w:tcPr>
            <w:tcW w:w="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14860DE3">
            <w:pPr>
              <w:jc w:val="right"/>
              <w:rPr>
                <w:rFonts w:hint="eastAsia" w:ascii="宋体" w:hAnsi="宋体" w:eastAsia="宋体" w:cs="宋体"/>
                <w:i w:val="0"/>
                <w:color w:val="000000"/>
                <w:sz w:val="20"/>
                <w:szCs w:val="20"/>
                <w:u w:val="none"/>
              </w:rPr>
            </w:pPr>
          </w:p>
        </w:tc>
        <w:tc>
          <w:tcPr>
            <w:tcW w:w="818" w:type="dxa"/>
            <w:tcBorders>
              <w:top w:val="nil"/>
              <w:left w:val="nil"/>
              <w:bottom w:val="single" w:color="000000" w:sz="4" w:space="0"/>
              <w:right w:val="single" w:color="000000" w:sz="4" w:space="0"/>
            </w:tcBorders>
            <w:noWrap w:val="0"/>
            <w:tcMar>
              <w:top w:w="12" w:type="dxa"/>
              <w:left w:w="12" w:type="dxa"/>
              <w:right w:w="12" w:type="dxa"/>
            </w:tcMar>
            <w:vAlign w:val="center"/>
          </w:tcPr>
          <w:p w14:paraId="2B6F881D">
            <w:pPr>
              <w:jc w:val="right"/>
              <w:rPr>
                <w:rFonts w:hint="eastAsia" w:ascii="宋体" w:hAnsi="宋体" w:eastAsia="宋体" w:cs="宋体"/>
                <w:i w:val="0"/>
                <w:color w:val="000000"/>
                <w:sz w:val="20"/>
                <w:szCs w:val="20"/>
                <w:u w:val="none"/>
              </w:rPr>
            </w:pPr>
          </w:p>
        </w:tc>
        <w:tc>
          <w:tcPr>
            <w:tcW w:w="804" w:type="dxa"/>
            <w:tcBorders>
              <w:top w:val="nil"/>
              <w:left w:val="nil"/>
              <w:bottom w:val="single" w:color="000000" w:sz="4" w:space="0"/>
              <w:right w:val="single" w:color="000000" w:sz="4" w:space="0"/>
            </w:tcBorders>
            <w:noWrap w:val="0"/>
            <w:tcMar>
              <w:top w:w="12" w:type="dxa"/>
              <w:left w:w="12" w:type="dxa"/>
              <w:right w:w="12" w:type="dxa"/>
            </w:tcMar>
            <w:vAlign w:val="center"/>
          </w:tcPr>
          <w:p w14:paraId="4421321A">
            <w:pPr>
              <w:ind w:right="1337" w:rightChars="426"/>
              <w:jc w:val="right"/>
              <w:rPr>
                <w:rFonts w:hint="eastAsia" w:ascii="宋体" w:hAnsi="宋体" w:eastAsia="宋体" w:cs="宋体"/>
                <w:i w:val="0"/>
                <w:color w:val="000000"/>
                <w:sz w:val="20"/>
                <w:szCs w:val="20"/>
                <w:u w:val="none"/>
              </w:rPr>
            </w:pPr>
          </w:p>
        </w:tc>
        <w:tc>
          <w:tcPr>
            <w:tcW w:w="1078" w:type="dxa"/>
            <w:tcBorders>
              <w:top w:val="nil"/>
              <w:left w:val="nil"/>
              <w:bottom w:val="single" w:color="000000" w:sz="4" w:space="0"/>
              <w:right w:val="single" w:color="000000" w:sz="4" w:space="0"/>
            </w:tcBorders>
            <w:noWrap w:val="0"/>
            <w:tcMar>
              <w:top w:w="12" w:type="dxa"/>
              <w:left w:w="12" w:type="dxa"/>
              <w:right w:w="12" w:type="dxa"/>
            </w:tcMar>
            <w:vAlign w:val="center"/>
          </w:tcPr>
          <w:p w14:paraId="61C09E6F">
            <w:pPr>
              <w:pStyle w:val="2"/>
              <w:jc w:val="both"/>
              <w:rPr>
                <w:rFonts w:hint="eastAsia"/>
              </w:rPr>
            </w:pPr>
          </w:p>
        </w:tc>
      </w:tr>
      <w:tr w14:paraId="22856041">
        <w:tblPrEx>
          <w:tblCellMar>
            <w:top w:w="0" w:type="dxa"/>
            <w:left w:w="0" w:type="dxa"/>
            <w:bottom w:w="0" w:type="dxa"/>
            <w:right w:w="0" w:type="dxa"/>
          </w:tblCellMar>
        </w:tblPrEx>
        <w:trPr>
          <w:trHeight w:val="388" w:hRule="atLeast"/>
        </w:trPr>
        <w:tc>
          <w:tcPr>
            <w:tcW w:w="11394" w:type="dxa"/>
            <w:gridSpan w:val="16"/>
            <w:tcBorders>
              <w:top w:val="nil"/>
              <w:left w:val="nil"/>
              <w:bottom w:val="nil"/>
              <w:right w:val="nil"/>
            </w:tcBorders>
            <w:noWrap w:val="0"/>
            <w:tcMar>
              <w:top w:w="12" w:type="dxa"/>
              <w:left w:w="12" w:type="dxa"/>
              <w:right w:w="12" w:type="dxa"/>
            </w:tcMar>
            <w:vAlign w:val="center"/>
          </w:tcPr>
          <w:p w14:paraId="6D4721F3">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注：本表反映部门本年度取得的各项收入情况。</w:t>
            </w:r>
          </w:p>
          <w:p w14:paraId="38650B57">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r>
    </w:tbl>
    <w:p w14:paraId="2B5DC571">
      <w:pPr>
        <w:ind w:firstLine="628" w:firstLineChars="200"/>
        <w:rPr>
          <w:rFonts w:hint="eastAsia" w:ascii="黑体" w:hAnsi="黑体" w:eastAsia="黑体"/>
          <w:color w:val="000000"/>
          <w:szCs w:val="32"/>
        </w:rPr>
      </w:pPr>
    </w:p>
    <w:p w14:paraId="1ABEB792">
      <w:pPr>
        <w:ind w:firstLine="628" w:firstLineChars="200"/>
        <w:rPr>
          <w:rFonts w:hint="eastAsia" w:ascii="黑体" w:hAnsi="黑体" w:eastAsia="黑体"/>
          <w:color w:val="000000"/>
          <w:szCs w:val="32"/>
        </w:rPr>
      </w:pPr>
      <w:r>
        <w:rPr>
          <w:rFonts w:hint="eastAsia" w:ascii="黑体" w:hAnsi="黑体" w:eastAsia="黑体"/>
          <w:color w:val="000000"/>
          <w:szCs w:val="32"/>
        </w:rPr>
        <w:t xml:space="preserve">              </w:t>
      </w:r>
    </w:p>
    <w:p w14:paraId="310753AF">
      <w:pPr>
        <w:ind w:firstLine="628" w:firstLineChars="200"/>
        <w:jc w:val="center"/>
        <w:rPr>
          <w:rFonts w:hint="eastAsia" w:ascii="黑体" w:hAnsi="黑体" w:eastAsia="黑体"/>
          <w:color w:val="000000"/>
          <w:szCs w:val="32"/>
        </w:rPr>
      </w:pPr>
      <w:r>
        <w:rPr>
          <w:rFonts w:hint="eastAsia" w:ascii="黑体" w:hAnsi="黑体" w:eastAsia="黑体"/>
          <w:color w:val="000000"/>
          <w:szCs w:val="32"/>
        </w:rPr>
        <w:t>支出决算表</w:t>
      </w:r>
    </w:p>
    <w:tbl>
      <w:tblPr>
        <w:tblStyle w:val="7"/>
        <w:tblW w:w="0" w:type="auto"/>
        <w:tblInd w:w="0" w:type="dxa"/>
        <w:tblLayout w:type="fixed"/>
        <w:tblCellMar>
          <w:top w:w="0" w:type="dxa"/>
          <w:left w:w="0" w:type="dxa"/>
          <w:bottom w:w="0" w:type="dxa"/>
          <w:right w:w="0" w:type="dxa"/>
        </w:tblCellMar>
      </w:tblPr>
      <w:tblGrid>
        <w:gridCol w:w="411"/>
        <w:gridCol w:w="264"/>
        <w:gridCol w:w="195"/>
        <w:gridCol w:w="99"/>
        <w:gridCol w:w="294"/>
        <w:gridCol w:w="980"/>
        <w:gridCol w:w="1459"/>
        <w:gridCol w:w="1023"/>
        <w:gridCol w:w="1077"/>
        <w:gridCol w:w="1050"/>
        <w:gridCol w:w="1105"/>
        <w:gridCol w:w="1200"/>
      </w:tblGrid>
      <w:tr w14:paraId="7FDE7EF6">
        <w:tblPrEx>
          <w:tblCellMar>
            <w:top w:w="0" w:type="dxa"/>
            <w:left w:w="0" w:type="dxa"/>
            <w:bottom w:w="0" w:type="dxa"/>
            <w:right w:w="0" w:type="dxa"/>
          </w:tblCellMar>
        </w:tblPrEx>
        <w:trPr>
          <w:trHeight w:val="264" w:hRule="atLeast"/>
        </w:trPr>
        <w:tc>
          <w:tcPr>
            <w:tcW w:w="675" w:type="dxa"/>
            <w:gridSpan w:val="2"/>
            <w:tcBorders>
              <w:top w:val="nil"/>
              <w:left w:val="nil"/>
              <w:bottom w:val="nil"/>
              <w:right w:val="nil"/>
            </w:tcBorders>
            <w:noWrap w:val="0"/>
            <w:tcMar>
              <w:top w:w="12" w:type="dxa"/>
              <w:left w:w="12" w:type="dxa"/>
              <w:right w:w="12" w:type="dxa"/>
            </w:tcMar>
            <w:vAlign w:val="bottom"/>
          </w:tcPr>
          <w:p w14:paraId="70A8C58F">
            <w:pPr>
              <w:rPr>
                <w:rFonts w:hint="eastAsia" w:ascii="Arial" w:hAnsi="Arial" w:cs="Arial"/>
                <w:i w:val="0"/>
                <w:color w:val="000000"/>
                <w:sz w:val="20"/>
                <w:szCs w:val="20"/>
                <w:u w:val="none"/>
              </w:rPr>
            </w:pPr>
          </w:p>
        </w:tc>
        <w:tc>
          <w:tcPr>
            <w:tcW w:w="294" w:type="dxa"/>
            <w:gridSpan w:val="2"/>
            <w:tcBorders>
              <w:top w:val="nil"/>
              <w:left w:val="nil"/>
              <w:bottom w:val="nil"/>
              <w:right w:val="nil"/>
            </w:tcBorders>
            <w:noWrap w:val="0"/>
            <w:tcMar>
              <w:top w:w="12" w:type="dxa"/>
              <w:left w:w="12" w:type="dxa"/>
              <w:right w:w="12" w:type="dxa"/>
            </w:tcMar>
            <w:vAlign w:val="bottom"/>
          </w:tcPr>
          <w:p w14:paraId="01B557EF">
            <w:pPr>
              <w:rPr>
                <w:rFonts w:hint="default" w:ascii="Arial" w:hAnsi="Arial" w:cs="Arial"/>
                <w:i w:val="0"/>
                <w:color w:val="000000"/>
                <w:sz w:val="20"/>
                <w:szCs w:val="20"/>
                <w:u w:val="none"/>
              </w:rPr>
            </w:pPr>
          </w:p>
        </w:tc>
        <w:tc>
          <w:tcPr>
            <w:tcW w:w="294" w:type="dxa"/>
            <w:tcBorders>
              <w:top w:val="nil"/>
              <w:left w:val="nil"/>
              <w:bottom w:val="nil"/>
              <w:right w:val="nil"/>
            </w:tcBorders>
            <w:noWrap w:val="0"/>
            <w:tcMar>
              <w:top w:w="12" w:type="dxa"/>
              <w:left w:w="12" w:type="dxa"/>
              <w:right w:w="12" w:type="dxa"/>
            </w:tcMar>
            <w:vAlign w:val="bottom"/>
          </w:tcPr>
          <w:p w14:paraId="7EB22A55">
            <w:pPr>
              <w:rPr>
                <w:rFonts w:hint="default" w:ascii="Arial" w:hAnsi="Arial" w:cs="Arial"/>
                <w:i w:val="0"/>
                <w:color w:val="000000"/>
                <w:sz w:val="20"/>
                <w:szCs w:val="20"/>
                <w:u w:val="none"/>
              </w:rPr>
            </w:pPr>
          </w:p>
        </w:tc>
        <w:tc>
          <w:tcPr>
            <w:tcW w:w="980" w:type="dxa"/>
            <w:tcBorders>
              <w:top w:val="nil"/>
              <w:left w:val="nil"/>
              <w:bottom w:val="nil"/>
              <w:right w:val="nil"/>
            </w:tcBorders>
            <w:noWrap w:val="0"/>
            <w:tcMar>
              <w:top w:w="12" w:type="dxa"/>
              <w:left w:w="12" w:type="dxa"/>
              <w:right w:w="12" w:type="dxa"/>
            </w:tcMar>
            <w:vAlign w:val="bottom"/>
          </w:tcPr>
          <w:p w14:paraId="2DA790EA">
            <w:pPr>
              <w:rPr>
                <w:rFonts w:hint="default" w:ascii="Arial" w:hAnsi="Arial" w:cs="Arial"/>
                <w:i w:val="0"/>
                <w:color w:val="000000"/>
                <w:sz w:val="20"/>
                <w:szCs w:val="20"/>
                <w:u w:val="none"/>
              </w:rPr>
            </w:pPr>
          </w:p>
        </w:tc>
        <w:tc>
          <w:tcPr>
            <w:tcW w:w="1459" w:type="dxa"/>
            <w:tcBorders>
              <w:top w:val="nil"/>
              <w:left w:val="nil"/>
              <w:bottom w:val="nil"/>
              <w:right w:val="nil"/>
            </w:tcBorders>
            <w:noWrap w:val="0"/>
            <w:tcMar>
              <w:top w:w="12" w:type="dxa"/>
              <w:left w:w="12" w:type="dxa"/>
              <w:right w:w="12" w:type="dxa"/>
            </w:tcMar>
            <w:vAlign w:val="bottom"/>
          </w:tcPr>
          <w:p w14:paraId="28B5AE6B">
            <w:pPr>
              <w:rPr>
                <w:rFonts w:hint="default" w:ascii="Arial" w:hAnsi="Arial" w:cs="Arial"/>
                <w:i w:val="0"/>
                <w:color w:val="000000"/>
                <w:sz w:val="20"/>
                <w:szCs w:val="20"/>
                <w:u w:val="none"/>
              </w:rPr>
            </w:pPr>
          </w:p>
        </w:tc>
        <w:tc>
          <w:tcPr>
            <w:tcW w:w="1023" w:type="dxa"/>
            <w:tcBorders>
              <w:top w:val="nil"/>
              <w:left w:val="nil"/>
              <w:bottom w:val="nil"/>
              <w:right w:val="nil"/>
            </w:tcBorders>
            <w:noWrap w:val="0"/>
            <w:tcMar>
              <w:top w:w="12" w:type="dxa"/>
              <w:left w:w="12" w:type="dxa"/>
              <w:right w:w="12" w:type="dxa"/>
            </w:tcMar>
            <w:vAlign w:val="bottom"/>
          </w:tcPr>
          <w:p w14:paraId="6CCDF781">
            <w:pPr>
              <w:rPr>
                <w:rFonts w:hint="default" w:ascii="Arial" w:hAnsi="Arial" w:cs="Arial"/>
                <w:i w:val="0"/>
                <w:color w:val="000000"/>
                <w:sz w:val="20"/>
                <w:szCs w:val="20"/>
                <w:u w:val="none"/>
              </w:rPr>
            </w:pPr>
          </w:p>
        </w:tc>
        <w:tc>
          <w:tcPr>
            <w:tcW w:w="1077" w:type="dxa"/>
            <w:tcBorders>
              <w:top w:val="nil"/>
              <w:left w:val="nil"/>
              <w:bottom w:val="nil"/>
              <w:right w:val="nil"/>
            </w:tcBorders>
            <w:noWrap w:val="0"/>
            <w:tcMar>
              <w:top w:w="12" w:type="dxa"/>
              <w:left w:w="12" w:type="dxa"/>
              <w:right w:w="12" w:type="dxa"/>
            </w:tcMar>
            <w:vAlign w:val="bottom"/>
          </w:tcPr>
          <w:p w14:paraId="54C012C2">
            <w:pPr>
              <w:rPr>
                <w:rFonts w:hint="default" w:ascii="Arial" w:hAnsi="Arial" w:cs="Arial"/>
                <w:i w:val="0"/>
                <w:color w:val="000000"/>
                <w:sz w:val="20"/>
                <w:szCs w:val="20"/>
                <w:u w:val="none"/>
              </w:rPr>
            </w:pPr>
          </w:p>
        </w:tc>
        <w:tc>
          <w:tcPr>
            <w:tcW w:w="1050" w:type="dxa"/>
            <w:tcBorders>
              <w:top w:val="nil"/>
              <w:left w:val="nil"/>
              <w:bottom w:val="nil"/>
              <w:right w:val="nil"/>
            </w:tcBorders>
            <w:noWrap w:val="0"/>
            <w:tcMar>
              <w:top w:w="12" w:type="dxa"/>
              <w:left w:w="12" w:type="dxa"/>
              <w:right w:w="12" w:type="dxa"/>
            </w:tcMar>
            <w:vAlign w:val="bottom"/>
          </w:tcPr>
          <w:p w14:paraId="2C9D72A5">
            <w:pPr>
              <w:rPr>
                <w:rFonts w:hint="default" w:ascii="Arial" w:hAnsi="Arial" w:cs="Arial"/>
                <w:i w:val="0"/>
                <w:color w:val="000000"/>
                <w:sz w:val="20"/>
                <w:szCs w:val="20"/>
                <w:u w:val="none"/>
              </w:rPr>
            </w:pPr>
          </w:p>
        </w:tc>
        <w:tc>
          <w:tcPr>
            <w:tcW w:w="1105" w:type="dxa"/>
            <w:tcBorders>
              <w:top w:val="nil"/>
              <w:left w:val="nil"/>
              <w:bottom w:val="nil"/>
              <w:right w:val="nil"/>
            </w:tcBorders>
            <w:noWrap w:val="0"/>
            <w:tcMar>
              <w:top w:w="12" w:type="dxa"/>
              <w:left w:w="12" w:type="dxa"/>
              <w:right w:w="12" w:type="dxa"/>
            </w:tcMar>
            <w:vAlign w:val="bottom"/>
          </w:tcPr>
          <w:p w14:paraId="471139F5">
            <w:pPr>
              <w:rPr>
                <w:rFonts w:hint="default" w:ascii="Arial" w:hAnsi="Arial" w:cs="Arial"/>
                <w:i w:val="0"/>
                <w:color w:val="000000"/>
                <w:sz w:val="20"/>
                <w:szCs w:val="20"/>
                <w:u w:val="none"/>
              </w:rPr>
            </w:pPr>
          </w:p>
        </w:tc>
        <w:tc>
          <w:tcPr>
            <w:tcW w:w="1200" w:type="dxa"/>
            <w:tcBorders>
              <w:top w:val="nil"/>
              <w:left w:val="nil"/>
              <w:bottom w:val="nil"/>
              <w:right w:val="nil"/>
            </w:tcBorders>
            <w:noWrap w:val="0"/>
            <w:tcMar>
              <w:top w:w="12" w:type="dxa"/>
              <w:left w:w="12" w:type="dxa"/>
              <w:right w:w="12" w:type="dxa"/>
            </w:tcMar>
            <w:vAlign w:val="bottom"/>
          </w:tcPr>
          <w:p w14:paraId="5849BC17">
            <w:pPr>
              <w:keepNext w:val="0"/>
              <w:keepLines w:val="0"/>
              <w:widowControl/>
              <w:suppressLineNumbers w:val="0"/>
              <w:jc w:val="right"/>
              <w:textAlignment w:val="bottom"/>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公开03表</w:t>
            </w:r>
          </w:p>
        </w:tc>
      </w:tr>
      <w:tr w14:paraId="19378E96">
        <w:tblPrEx>
          <w:tblCellMar>
            <w:top w:w="0" w:type="dxa"/>
            <w:left w:w="0" w:type="dxa"/>
            <w:bottom w:w="0" w:type="dxa"/>
            <w:right w:w="0" w:type="dxa"/>
          </w:tblCellMar>
        </w:tblPrEx>
        <w:trPr>
          <w:trHeight w:val="264" w:hRule="atLeast"/>
        </w:trPr>
        <w:tc>
          <w:tcPr>
            <w:tcW w:w="675" w:type="dxa"/>
            <w:gridSpan w:val="2"/>
            <w:tcBorders>
              <w:top w:val="nil"/>
              <w:left w:val="nil"/>
              <w:bottom w:val="nil"/>
              <w:right w:val="nil"/>
            </w:tcBorders>
            <w:noWrap w:val="0"/>
            <w:tcMar>
              <w:top w:w="12" w:type="dxa"/>
              <w:left w:w="12" w:type="dxa"/>
              <w:right w:w="12" w:type="dxa"/>
            </w:tcMar>
            <w:vAlign w:val="bottom"/>
          </w:tcPr>
          <w:p w14:paraId="33329617">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2"/>
                <w:szCs w:val="22"/>
                <w:u w:val="none"/>
                <w:lang w:val="en-US" w:eastAsia="zh-CN" w:bidi="ar"/>
              </w:rPr>
              <w:t>部门</w:t>
            </w:r>
            <w:r>
              <w:rPr>
                <w:rFonts w:hint="eastAsia" w:ascii="仿宋_GB2312" w:hAnsi="仿宋_GB2312" w:eastAsia="仿宋_GB2312" w:cs="仿宋_GB2312"/>
                <w:b w:val="0"/>
                <w:bCs/>
                <w:color w:val="000000"/>
                <w:sz w:val="21"/>
                <w:szCs w:val="21"/>
                <w:lang w:val="en-US" w:eastAsia="zh-CN"/>
              </w:rPr>
              <w:t>：</w:t>
            </w:r>
          </w:p>
        </w:tc>
        <w:tc>
          <w:tcPr>
            <w:tcW w:w="294" w:type="dxa"/>
            <w:gridSpan w:val="2"/>
            <w:tcBorders>
              <w:top w:val="nil"/>
              <w:left w:val="nil"/>
              <w:bottom w:val="nil"/>
              <w:right w:val="nil"/>
            </w:tcBorders>
            <w:noWrap w:val="0"/>
            <w:tcMar>
              <w:top w:w="12" w:type="dxa"/>
              <w:left w:w="12" w:type="dxa"/>
              <w:right w:w="12" w:type="dxa"/>
            </w:tcMar>
            <w:vAlign w:val="bottom"/>
          </w:tcPr>
          <w:p w14:paraId="4D461028">
            <w:pPr>
              <w:rPr>
                <w:rFonts w:hint="default" w:ascii="Arial" w:hAnsi="Arial" w:cs="Arial"/>
                <w:i w:val="0"/>
                <w:color w:val="000000"/>
                <w:sz w:val="20"/>
                <w:szCs w:val="20"/>
                <w:u w:val="none"/>
              </w:rPr>
            </w:pPr>
          </w:p>
        </w:tc>
        <w:tc>
          <w:tcPr>
            <w:tcW w:w="294" w:type="dxa"/>
            <w:tcBorders>
              <w:top w:val="nil"/>
              <w:left w:val="nil"/>
              <w:bottom w:val="nil"/>
              <w:right w:val="nil"/>
            </w:tcBorders>
            <w:noWrap w:val="0"/>
            <w:tcMar>
              <w:top w:w="12" w:type="dxa"/>
              <w:left w:w="12" w:type="dxa"/>
              <w:right w:w="12" w:type="dxa"/>
            </w:tcMar>
            <w:vAlign w:val="bottom"/>
          </w:tcPr>
          <w:p w14:paraId="4E4E1845">
            <w:pPr>
              <w:rPr>
                <w:rFonts w:hint="default" w:ascii="Arial" w:hAnsi="Arial" w:cs="Arial"/>
                <w:i w:val="0"/>
                <w:color w:val="000000"/>
                <w:sz w:val="20"/>
                <w:szCs w:val="20"/>
                <w:u w:val="none"/>
              </w:rPr>
            </w:pPr>
          </w:p>
        </w:tc>
        <w:tc>
          <w:tcPr>
            <w:tcW w:w="980" w:type="dxa"/>
            <w:tcBorders>
              <w:top w:val="nil"/>
              <w:left w:val="nil"/>
              <w:bottom w:val="nil"/>
              <w:right w:val="nil"/>
            </w:tcBorders>
            <w:noWrap w:val="0"/>
            <w:tcMar>
              <w:top w:w="12" w:type="dxa"/>
              <w:left w:w="12" w:type="dxa"/>
              <w:right w:w="12" w:type="dxa"/>
            </w:tcMar>
            <w:vAlign w:val="bottom"/>
          </w:tcPr>
          <w:p w14:paraId="3DDCF96E">
            <w:pPr>
              <w:rPr>
                <w:rFonts w:hint="default" w:ascii="Arial" w:hAnsi="Arial" w:cs="Arial"/>
                <w:i w:val="0"/>
                <w:color w:val="000000"/>
                <w:sz w:val="20"/>
                <w:szCs w:val="20"/>
                <w:u w:val="none"/>
              </w:rPr>
            </w:pPr>
          </w:p>
        </w:tc>
        <w:tc>
          <w:tcPr>
            <w:tcW w:w="1459" w:type="dxa"/>
            <w:tcBorders>
              <w:top w:val="nil"/>
              <w:left w:val="nil"/>
              <w:bottom w:val="nil"/>
              <w:right w:val="nil"/>
            </w:tcBorders>
            <w:noWrap w:val="0"/>
            <w:tcMar>
              <w:top w:w="12" w:type="dxa"/>
              <w:left w:w="12" w:type="dxa"/>
              <w:right w:w="12" w:type="dxa"/>
            </w:tcMar>
            <w:vAlign w:val="bottom"/>
          </w:tcPr>
          <w:p w14:paraId="3B4E6968">
            <w:pPr>
              <w:rPr>
                <w:rFonts w:hint="default" w:ascii="Arial" w:hAnsi="Arial" w:cs="Arial"/>
                <w:i w:val="0"/>
                <w:color w:val="000000"/>
                <w:sz w:val="20"/>
                <w:szCs w:val="20"/>
                <w:u w:val="none"/>
              </w:rPr>
            </w:pPr>
          </w:p>
        </w:tc>
        <w:tc>
          <w:tcPr>
            <w:tcW w:w="1023" w:type="dxa"/>
            <w:tcBorders>
              <w:top w:val="nil"/>
              <w:left w:val="nil"/>
              <w:bottom w:val="nil"/>
              <w:right w:val="nil"/>
            </w:tcBorders>
            <w:noWrap w:val="0"/>
            <w:tcMar>
              <w:top w:w="12" w:type="dxa"/>
              <w:left w:w="12" w:type="dxa"/>
              <w:right w:w="12" w:type="dxa"/>
            </w:tcMar>
            <w:vAlign w:val="bottom"/>
          </w:tcPr>
          <w:p w14:paraId="280002D4">
            <w:pPr>
              <w:rPr>
                <w:rFonts w:hint="default" w:ascii="Arial" w:hAnsi="Arial" w:cs="Arial"/>
                <w:i w:val="0"/>
                <w:color w:val="000000"/>
                <w:sz w:val="20"/>
                <w:szCs w:val="20"/>
                <w:u w:val="none"/>
              </w:rPr>
            </w:pPr>
          </w:p>
        </w:tc>
        <w:tc>
          <w:tcPr>
            <w:tcW w:w="1077" w:type="dxa"/>
            <w:tcBorders>
              <w:top w:val="nil"/>
              <w:left w:val="nil"/>
              <w:bottom w:val="nil"/>
              <w:right w:val="nil"/>
            </w:tcBorders>
            <w:noWrap w:val="0"/>
            <w:tcMar>
              <w:top w:w="12" w:type="dxa"/>
              <w:left w:w="12" w:type="dxa"/>
              <w:right w:w="12" w:type="dxa"/>
            </w:tcMar>
            <w:vAlign w:val="bottom"/>
          </w:tcPr>
          <w:p w14:paraId="0CE78834">
            <w:pPr>
              <w:rPr>
                <w:rFonts w:hint="default" w:ascii="Arial" w:hAnsi="Arial" w:cs="Arial"/>
                <w:i w:val="0"/>
                <w:color w:val="000000"/>
                <w:sz w:val="20"/>
                <w:szCs w:val="20"/>
                <w:u w:val="none"/>
              </w:rPr>
            </w:pPr>
          </w:p>
        </w:tc>
        <w:tc>
          <w:tcPr>
            <w:tcW w:w="1050" w:type="dxa"/>
            <w:tcBorders>
              <w:top w:val="nil"/>
              <w:left w:val="nil"/>
              <w:bottom w:val="nil"/>
              <w:right w:val="nil"/>
            </w:tcBorders>
            <w:noWrap w:val="0"/>
            <w:tcMar>
              <w:top w:w="12" w:type="dxa"/>
              <w:left w:w="12" w:type="dxa"/>
              <w:right w:w="12" w:type="dxa"/>
            </w:tcMar>
            <w:vAlign w:val="bottom"/>
          </w:tcPr>
          <w:p w14:paraId="70E86476">
            <w:pPr>
              <w:rPr>
                <w:rFonts w:hint="default" w:ascii="Arial" w:hAnsi="Arial" w:cs="Arial"/>
                <w:i w:val="0"/>
                <w:color w:val="000000"/>
                <w:sz w:val="20"/>
                <w:szCs w:val="20"/>
                <w:u w:val="none"/>
              </w:rPr>
            </w:pPr>
          </w:p>
        </w:tc>
        <w:tc>
          <w:tcPr>
            <w:tcW w:w="1105" w:type="dxa"/>
            <w:tcBorders>
              <w:top w:val="nil"/>
              <w:left w:val="nil"/>
              <w:bottom w:val="nil"/>
              <w:right w:val="nil"/>
            </w:tcBorders>
            <w:noWrap w:val="0"/>
            <w:tcMar>
              <w:top w:w="12" w:type="dxa"/>
              <w:left w:w="12" w:type="dxa"/>
              <w:right w:w="12" w:type="dxa"/>
            </w:tcMar>
            <w:vAlign w:val="bottom"/>
          </w:tcPr>
          <w:p w14:paraId="0E1DF2FF">
            <w:pPr>
              <w:rPr>
                <w:rFonts w:hint="default" w:ascii="Arial" w:hAnsi="Arial" w:cs="Arial"/>
                <w:i w:val="0"/>
                <w:color w:val="000000"/>
                <w:sz w:val="20"/>
                <w:szCs w:val="20"/>
                <w:u w:val="none"/>
              </w:rPr>
            </w:pPr>
          </w:p>
        </w:tc>
        <w:tc>
          <w:tcPr>
            <w:tcW w:w="1200" w:type="dxa"/>
            <w:tcBorders>
              <w:top w:val="nil"/>
              <w:left w:val="nil"/>
              <w:bottom w:val="nil"/>
              <w:right w:val="nil"/>
            </w:tcBorders>
            <w:noWrap w:val="0"/>
            <w:tcMar>
              <w:top w:w="12" w:type="dxa"/>
              <w:left w:w="12" w:type="dxa"/>
              <w:right w:w="12" w:type="dxa"/>
            </w:tcMar>
            <w:vAlign w:val="bottom"/>
          </w:tcPr>
          <w:p w14:paraId="44A1BC29">
            <w:pPr>
              <w:keepNext w:val="0"/>
              <w:keepLines w:val="0"/>
              <w:widowControl/>
              <w:suppressLineNumbers w:val="0"/>
              <w:jc w:val="right"/>
              <w:textAlignment w:val="bottom"/>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金额单位：万元</w:t>
            </w:r>
          </w:p>
        </w:tc>
      </w:tr>
      <w:tr w14:paraId="664BA312">
        <w:tblPrEx>
          <w:tblCellMar>
            <w:top w:w="0" w:type="dxa"/>
            <w:left w:w="0" w:type="dxa"/>
            <w:bottom w:w="0" w:type="dxa"/>
            <w:right w:w="0" w:type="dxa"/>
          </w:tblCellMar>
        </w:tblPrEx>
        <w:trPr>
          <w:trHeight w:val="235" w:hRule="atLeast"/>
        </w:trPr>
        <w:tc>
          <w:tcPr>
            <w:tcW w:w="1263" w:type="dxa"/>
            <w:gridSpan w:val="5"/>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2C99DC24">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科目代码</w:t>
            </w:r>
          </w:p>
        </w:tc>
        <w:tc>
          <w:tcPr>
            <w:tcW w:w="980" w:type="dxa"/>
            <w:vMerge w:val="restart"/>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7574D852">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1459" w:type="dxa"/>
            <w:vMerge w:val="restart"/>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1FA76813">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本年支出合计</w:t>
            </w:r>
          </w:p>
        </w:tc>
        <w:tc>
          <w:tcPr>
            <w:tcW w:w="1023" w:type="dxa"/>
            <w:vMerge w:val="restart"/>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2A40CAFB">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基本支出</w:t>
            </w:r>
          </w:p>
        </w:tc>
        <w:tc>
          <w:tcPr>
            <w:tcW w:w="1077" w:type="dxa"/>
            <w:vMerge w:val="restart"/>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14ED90D1">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项目支出</w:t>
            </w:r>
          </w:p>
        </w:tc>
        <w:tc>
          <w:tcPr>
            <w:tcW w:w="1050" w:type="dxa"/>
            <w:vMerge w:val="restart"/>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7C97A414">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上缴上级支出</w:t>
            </w:r>
          </w:p>
        </w:tc>
        <w:tc>
          <w:tcPr>
            <w:tcW w:w="1105" w:type="dxa"/>
            <w:vMerge w:val="restart"/>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317BCC63">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经营支出</w:t>
            </w:r>
          </w:p>
        </w:tc>
        <w:tc>
          <w:tcPr>
            <w:tcW w:w="1200" w:type="dxa"/>
            <w:vMerge w:val="restart"/>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317C8E55">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对附属单位补助支出</w:t>
            </w:r>
          </w:p>
        </w:tc>
      </w:tr>
      <w:tr w14:paraId="0833FC9D">
        <w:tblPrEx>
          <w:tblCellMar>
            <w:top w:w="0" w:type="dxa"/>
            <w:left w:w="0" w:type="dxa"/>
            <w:bottom w:w="0" w:type="dxa"/>
            <w:right w:w="0" w:type="dxa"/>
          </w:tblCellMar>
        </w:tblPrEx>
        <w:trPr>
          <w:trHeight w:val="235" w:hRule="atLeast"/>
        </w:trPr>
        <w:tc>
          <w:tcPr>
            <w:tcW w:w="1263"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B41C2A4">
            <w:pPr>
              <w:jc w:val="center"/>
              <w:rPr>
                <w:rFonts w:hint="eastAsia" w:ascii="宋体" w:hAnsi="宋体" w:eastAsia="宋体" w:cs="宋体"/>
                <w:i w:val="0"/>
                <w:color w:val="000000"/>
                <w:sz w:val="22"/>
                <w:szCs w:val="22"/>
                <w:u w:val="none"/>
              </w:rPr>
            </w:pPr>
          </w:p>
        </w:tc>
        <w:tc>
          <w:tcPr>
            <w:tcW w:w="980"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605F0FBC">
            <w:pPr>
              <w:jc w:val="center"/>
              <w:rPr>
                <w:rFonts w:hint="eastAsia" w:ascii="宋体" w:hAnsi="宋体" w:eastAsia="宋体" w:cs="宋体"/>
                <w:i w:val="0"/>
                <w:color w:val="000000"/>
                <w:sz w:val="22"/>
                <w:szCs w:val="22"/>
                <w:u w:val="none"/>
              </w:rPr>
            </w:pPr>
          </w:p>
        </w:tc>
        <w:tc>
          <w:tcPr>
            <w:tcW w:w="1459"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42DC1A18">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78AEC771">
            <w:pPr>
              <w:jc w:val="center"/>
              <w:rPr>
                <w:rFonts w:hint="eastAsia" w:ascii="宋体" w:hAnsi="宋体" w:eastAsia="宋体" w:cs="宋体"/>
                <w:i w:val="0"/>
                <w:color w:val="000000"/>
                <w:sz w:val="22"/>
                <w:szCs w:val="22"/>
                <w:u w:val="none"/>
              </w:rPr>
            </w:pPr>
          </w:p>
        </w:tc>
        <w:tc>
          <w:tcPr>
            <w:tcW w:w="1077"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773E4276">
            <w:pPr>
              <w:jc w:val="center"/>
              <w:rPr>
                <w:rFonts w:hint="eastAsia" w:ascii="宋体" w:hAnsi="宋体" w:eastAsia="宋体" w:cs="宋体"/>
                <w:i w:val="0"/>
                <w:color w:val="000000"/>
                <w:sz w:val="22"/>
                <w:szCs w:val="22"/>
                <w:u w:val="none"/>
              </w:rPr>
            </w:pPr>
          </w:p>
        </w:tc>
        <w:tc>
          <w:tcPr>
            <w:tcW w:w="1050"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711FFCD6">
            <w:pPr>
              <w:jc w:val="center"/>
              <w:rPr>
                <w:rFonts w:hint="eastAsia" w:ascii="宋体" w:hAnsi="宋体" w:eastAsia="宋体" w:cs="宋体"/>
                <w:i w:val="0"/>
                <w:color w:val="000000"/>
                <w:sz w:val="22"/>
                <w:szCs w:val="22"/>
                <w:u w:val="none"/>
              </w:rPr>
            </w:pPr>
          </w:p>
        </w:tc>
        <w:tc>
          <w:tcPr>
            <w:tcW w:w="1105"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0BFFC8F1">
            <w:pPr>
              <w:jc w:val="center"/>
              <w:rPr>
                <w:rFonts w:hint="eastAsia" w:ascii="宋体" w:hAnsi="宋体" w:eastAsia="宋体" w:cs="宋体"/>
                <w:i w:val="0"/>
                <w:color w:val="000000"/>
                <w:sz w:val="22"/>
                <w:szCs w:val="22"/>
                <w:u w:val="none"/>
              </w:rPr>
            </w:pPr>
          </w:p>
        </w:tc>
        <w:tc>
          <w:tcPr>
            <w:tcW w:w="1200"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79F66467">
            <w:pPr>
              <w:jc w:val="center"/>
              <w:rPr>
                <w:rFonts w:hint="eastAsia" w:ascii="宋体" w:hAnsi="宋体" w:eastAsia="宋体" w:cs="宋体"/>
                <w:i w:val="0"/>
                <w:color w:val="000000"/>
                <w:sz w:val="22"/>
                <w:szCs w:val="22"/>
                <w:u w:val="none"/>
              </w:rPr>
            </w:pPr>
          </w:p>
        </w:tc>
      </w:tr>
      <w:tr w14:paraId="6975DA57">
        <w:tblPrEx>
          <w:tblCellMar>
            <w:top w:w="0" w:type="dxa"/>
            <w:left w:w="0" w:type="dxa"/>
            <w:bottom w:w="0" w:type="dxa"/>
            <w:right w:w="0" w:type="dxa"/>
          </w:tblCellMar>
        </w:tblPrEx>
        <w:trPr>
          <w:trHeight w:val="235" w:hRule="atLeast"/>
        </w:trPr>
        <w:tc>
          <w:tcPr>
            <w:tcW w:w="1263"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26B870F0">
            <w:pPr>
              <w:jc w:val="center"/>
              <w:rPr>
                <w:rFonts w:hint="eastAsia" w:ascii="宋体" w:hAnsi="宋体" w:eastAsia="宋体" w:cs="宋体"/>
                <w:i w:val="0"/>
                <w:color w:val="000000"/>
                <w:sz w:val="22"/>
                <w:szCs w:val="22"/>
                <w:u w:val="none"/>
              </w:rPr>
            </w:pPr>
          </w:p>
        </w:tc>
        <w:tc>
          <w:tcPr>
            <w:tcW w:w="980"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3FD00C83">
            <w:pPr>
              <w:jc w:val="center"/>
              <w:rPr>
                <w:rFonts w:hint="eastAsia" w:ascii="宋体" w:hAnsi="宋体" w:eastAsia="宋体" w:cs="宋体"/>
                <w:i w:val="0"/>
                <w:color w:val="000000"/>
                <w:sz w:val="22"/>
                <w:szCs w:val="22"/>
                <w:u w:val="none"/>
              </w:rPr>
            </w:pPr>
          </w:p>
        </w:tc>
        <w:tc>
          <w:tcPr>
            <w:tcW w:w="1459"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31C80BF9">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75DA0C76">
            <w:pPr>
              <w:jc w:val="center"/>
              <w:rPr>
                <w:rFonts w:hint="eastAsia" w:ascii="宋体" w:hAnsi="宋体" w:eastAsia="宋体" w:cs="宋体"/>
                <w:i w:val="0"/>
                <w:color w:val="000000"/>
                <w:sz w:val="22"/>
                <w:szCs w:val="22"/>
                <w:u w:val="none"/>
              </w:rPr>
            </w:pPr>
          </w:p>
        </w:tc>
        <w:tc>
          <w:tcPr>
            <w:tcW w:w="1077"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620CE606">
            <w:pPr>
              <w:jc w:val="center"/>
              <w:rPr>
                <w:rFonts w:hint="eastAsia" w:ascii="宋体" w:hAnsi="宋体" w:eastAsia="宋体" w:cs="宋体"/>
                <w:i w:val="0"/>
                <w:color w:val="000000"/>
                <w:sz w:val="22"/>
                <w:szCs w:val="22"/>
                <w:u w:val="none"/>
              </w:rPr>
            </w:pPr>
          </w:p>
        </w:tc>
        <w:tc>
          <w:tcPr>
            <w:tcW w:w="1050"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7C4F6789">
            <w:pPr>
              <w:jc w:val="center"/>
              <w:rPr>
                <w:rFonts w:hint="eastAsia" w:ascii="宋体" w:hAnsi="宋体" w:eastAsia="宋体" w:cs="宋体"/>
                <w:i w:val="0"/>
                <w:color w:val="000000"/>
                <w:sz w:val="22"/>
                <w:szCs w:val="22"/>
                <w:u w:val="none"/>
              </w:rPr>
            </w:pPr>
          </w:p>
        </w:tc>
        <w:tc>
          <w:tcPr>
            <w:tcW w:w="1105"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47B38179">
            <w:pPr>
              <w:jc w:val="center"/>
              <w:rPr>
                <w:rFonts w:hint="eastAsia" w:ascii="宋体" w:hAnsi="宋体" w:eastAsia="宋体" w:cs="宋体"/>
                <w:i w:val="0"/>
                <w:color w:val="000000"/>
                <w:sz w:val="22"/>
                <w:szCs w:val="22"/>
                <w:u w:val="none"/>
              </w:rPr>
            </w:pPr>
          </w:p>
        </w:tc>
        <w:tc>
          <w:tcPr>
            <w:tcW w:w="1200"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611B6F74">
            <w:pPr>
              <w:jc w:val="center"/>
              <w:rPr>
                <w:rFonts w:hint="eastAsia" w:ascii="宋体" w:hAnsi="宋体" w:eastAsia="宋体" w:cs="宋体"/>
                <w:i w:val="0"/>
                <w:color w:val="000000"/>
                <w:sz w:val="22"/>
                <w:szCs w:val="22"/>
                <w:u w:val="none"/>
              </w:rPr>
            </w:pPr>
          </w:p>
        </w:tc>
      </w:tr>
      <w:tr w14:paraId="0DB3C134">
        <w:tblPrEx>
          <w:tblCellMar>
            <w:top w:w="0" w:type="dxa"/>
            <w:left w:w="0" w:type="dxa"/>
            <w:bottom w:w="0" w:type="dxa"/>
            <w:right w:w="0" w:type="dxa"/>
          </w:tblCellMar>
        </w:tblPrEx>
        <w:trPr>
          <w:trHeight w:val="235" w:hRule="atLeast"/>
        </w:trPr>
        <w:tc>
          <w:tcPr>
            <w:tcW w:w="1263"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CE271E3">
            <w:pPr>
              <w:jc w:val="center"/>
              <w:rPr>
                <w:rFonts w:hint="eastAsia" w:ascii="宋体" w:hAnsi="宋体" w:eastAsia="宋体" w:cs="宋体"/>
                <w:i w:val="0"/>
                <w:color w:val="000000"/>
                <w:sz w:val="22"/>
                <w:szCs w:val="22"/>
                <w:u w:val="none"/>
              </w:rPr>
            </w:pPr>
          </w:p>
        </w:tc>
        <w:tc>
          <w:tcPr>
            <w:tcW w:w="980"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23B8CA5E">
            <w:pPr>
              <w:jc w:val="center"/>
              <w:rPr>
                <w:rFonts w:hint="eastAsia" w:ascii="宋体" w:hAnsi="宋体" w:eastAsia="宋体" w:cs="宋体"/>
                <w:i w:val="0"/>
                <w:color w:val="000000"/>
                <w:sz w:val="22"/>
                <w:szCs w:val="22"/>
                <w:u w:val="none"/>
              </w:rPr>
            </w:pPr>
          </w:p>
        </w:tc>
        <w:tc>
          <w:tcPr>
            <w:tcW w:w="1459"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69AD3532">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7285D538">
            <w:pPr>
              <w:jc w:val="center"/>
              <w:rPr>
                <w:rFonts w:hint="eastAsia" w:ascii="宋体" w:hAnsi="宋体" w:eastAsia="宋体" w:cs="宋体"/>
                <w:i w:val="0"/>
                <w:color w:val="000000"/>
                <w:sz w:val="22"/>
                <w:szCs w:val="22"/>
                <w:u w:val="none"/>
              </w:rPr>
            </w:pPr>
          </w:p>
        </w:tc>
        <w:tc>
          <w:tcPr>
            <w:tcW w:w="1077"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2E8D08E2">
            <w:pPr>
              <w:jc w:val="center"/>
              <w:rPr>
                <w:rFonts w:hint="eastAsia" w:ascii="宋体" w:hAnsi="宋体" w:eastAsia="宋体" w:cs="宋体"/>
                <w:i w:val="0"/>
                <w:color w:val="000000"/>
                <w:sz w:val="22"/>
                <w:szCs w:val="22"/>
                <w:u w:val="none"/>
              </w:rPr>
            </w:pPr>
          </w:p>
        </w:tc>
        <w:tc>
          <w:tcPr>
            <w:tcW w:w="1050"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49B6454B">
            <w:pPr>
              <w:jc w:val="center"/>
              <w:rPr>
                <w:rFonts w:hint="eastAsia" w:ascii="宋体" w:hAnsi="宋体" w:eastAsia="宋体" w:cs="宋体"/>
                <w:i w:val="0"/>
                <w:color w:val="000000"/>
                <w:sz w:val="22"/>
                <w:szCs w:val="22"/>
                <w:u w:val="none"/>
              </w:rPr>
            </w:pPr>
          </w:p>
        </w:tc>
        <w:tc>
          <w:tcPr>
            <w:tcW w:w="1105"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65A80EF4">
            <w:pPr>
              <w:jc w:val="center"/>
              <w:rPr>
                <w:rFonts w:hint="eastAsia" w:ascii="宋体" w:hAnsi="宋体" w:eastAsia="宋体" w:cs="宋体"/>
                <w:i w:val="0"/>
                <w:color w:val="000000"/>
                <w:sz w:val="22"/>
                <w:szCs w:val="22"/>
                <w:u w:val="none"/>
              </w:rPr>
            </w:pPr>
          </w:p>
        </w:tc>
        <w:tc>
          <w:tcPr>
            <w:tcW w:w="1200"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0B080962">
            <w:pPr>
              <w:jc w:val="center"/>
              <w:rPr>
                <w:rFonts w:hint="eastAsia" w:ascii="宋体" w:hAnsi="宋体" w:eastAsia="宋体" w:cs="宋体"/>
                <w:i w:val="0"/>
                <w:color w:val="000000"/>
                <w:sz w:val="22"/>
                <w:szCs w:val="22"/>
                <w:u w:val="none"/>
              </w:rPr>
            </w:pPr>
          </w:p>
        </w:tc>
      </w:tr>
      <w:tr w14:paraId="333C588E">
        <w:tblPrEx>
          <w:tblCellMar>
            <w:top w:w="0" w:type="dxa"/>
            <w:left w:w="0" w:type="dxa"/>
            <w:bottom w:w="0" w:type="dxa"/>
            <w:right w:w="0" w:type="dxa"/>
          </w:tblCellMar>
        </w:tblPrEx>
        <w:trPr>
          <w:trHeight w:val="235" w:hRule="atLeast"/>
        </w:trPr>
        <w:tc>
          <w:tcPr>
            <w:tcW w:w="411" w:type="dxa"/>
            <w:vMerge w:val="restart"/>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AADF769">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类</w:t>
            </w:r>
          </w:p>
        </w:tc>
        <w:tc>
          <w:tcPr>
            <w:tcW w:w="459" w:type="dxa"/>
            <w:gridSpan w:val="2"/>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1B477F71">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款</w:t>
            </w:r>
          </w:p>
        </w:tc>
        <w:tc>
          <w:tcPr>
            <w:tcW w:w="393" w:type="dxa"/>
            <w:gridSpan w:val="2"/>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2F54E9DD">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w:t>
            </w:r>
          </w:p>
        </w:tc>
        <w:tc>
          <w:tcPr>
            <w:tcW w:w="980" w:type="dxa"/>
            <w:tcBorders>
              <w:top w:val="nil"/>
              <w:left w:val="nil"/>
              <w:bottom w:val="single" w:color="000000" w:sz="4" w:space="0"/>
              <w:right w:val="single" w:color="000000" w:sz="4" w:space="0"/>
            </w:tcBorders>
            <w:noWrap w:val="0"/>
            <w:tcMar>
              <w:top w:w="12" w:type="dxa"/>
              <w:left w:w="12" w:type="dxa"/>
              <w:right w:w="12" w:type="dxa"/>
            </w:tcMar>
            <w:vAlign w:val="center"/>
          </w:tcPr>
          <w:p w14:paraId="4EB71F10">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1459" w:type="dxa"/>
            <w:tcBorders>
              <w:top w:val="nil"/>
              <w:left w:val="nil"/>
              <w:bottom w:val="single" w:color="000000" w:sz="4" w:space="0"/>
              <w:right w:val="single" w:color="000000" w:sz="4" w:space="0"/>
            </w:tcBorders>
            <w:noWrap w:val="0"/>
            <w:tcMar>
              <w:top w:w="12" w:type="dxa"/>
              <w:left w:w="12" w:type="dxa"/>
              <w:right w:w="12" w:type="dxa"/>
            </w:tcMar>
            <w:vAlign w:val="center"/>
          </w:tcPr>
          <w:p w14:paraId="71AEE4CB">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023" w:type="dxa"/>
            <w:tcBorders>
              <w:top w:val="nil"/>
              <w:left w:val="nil"/>
              <w:bottom w:val="single" w:color="000000" w:sz="4" w:space="0"/>
              <w:right w:val="single" w:color="000000" w:sz="4" w:space="0"/>
            </w:tcBorders>
            <w:noWrap w:val="0"/>
            <w:tcMar>
              <w:top w:w="12" w:type="dxa"/>
              <w:left w:w="12" w:type="dxa"/>
              <w:right w:w="12" w:type="dxa"/>
            </w:tcMar>
            <w:vAlign w:val="center"/>
          </w:tcPr>
          <w:p w14:paraId="52D8367E">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077" w:type="dxa"/>
            <w:tcBorders>
              <w:top w:val="nil"/>
              <w:left w:val="nil"/>
              <w:bottom w:val="single" w:color="000000" w:sz="4" w:space="0"/>
              <w:right w:val="single" w:color="000000" w:sz="4" w:space="0"/>
            </w:tcBorders>
            <w:noWrap w:val="0"/>
            <w:tcMar>
              <w:top w:w="12" w:type="dxa"/>
              <w:left w:w="12" w:type="dxa"/>
              <w:right w:w="12" w:type="dxa"/>
            </w:tcMar>
            <w:vAlign w:val="center"/>
          </w:tcPr>
          <w:p w14:paraId="05298BD0">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050" w:type="dxa"/>
            <w:tcBorders>
              <w:top w:val="nil"/>
              <w:left w:val="nil"/>
              <w:bottom w:val="single" w:color="000000" w:sz="4" w:space="0"/>
              <w:right w:val="single" w:color="000000" w:sz="4" w:space="0"/>
            </w:tcBorders>
            <w:noWrap w:val="0"/>
            <w:tcMar>
              <w:top w:w="12" w:type="dxa"/>
              <w:left w:w="12" w:type="dxa"/>
              <w:right w:w="12" w:type="dxa"/>
            </w:tcMar>
            <w:vAlign w:val="center"/>
          </w:tcPr>
          <w:p w14:paraId="2E9832F5">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1105" w:type="dxa"/>
            <w:tcBorders>
              <w:top w:val="nil"/>
              <w:left w:val="nil"/>
              <w:bottom w:val="single" w:color="000000" w:sz="4" w:space="0"/>
              <w:right w:val="single" w:color="000000" w:sz="4" w:space="0"/>
            </w:tcBorders>
            <w:noWrap w:val="0"/>
            <w:tcMar>
              <w:top w:w="12" w:type="dxa"/>
              <w:left w:w="12" w:type="dxa"/>
              <w:right w:w="12" w:type="dxa"/>
            </w:tcMar>
            <w:vAlign w:val="center"/>
          </w:tcPr>
          <w:p w14:paraId="183AD7DF">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200" w:type="dxa"/>
            <w:tcBorders>
              <w:top w:val="nil"/>
              <w:left w:val="nil"/>
              <w:bottom w:val="single" w:color="000000" w:sz="4" w:space="0"/>
              <w:right w:val="single" w:color="000000" w:sz="4" w:space="0"/>
            </w:tcBorders>
            <w:noWrap w:val="0"/>
            <w:tcMar>
              <w:top w:w="12" w:type="dxa"/>
              <w:left w:w="12" w:type="dxa"/>
              <w:right w:w="12" w:type="dxa"/>
            </w:tcMar>
            <w:vAlign w:val="center"/>
          </w:tcPr>
          <w:p w14:paraId="086D4AE4">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r>
      <w:tr w14:paraId="77295238">
        <w:tblPrEx>
          <w:tblCellMar>
            <w:top w:w="0" w:type="dxa"/>
            <w:left w:w="0" w:type="dxa"/>
            <w:bottom w:w="0" w:type="dxa"/>
            <w:right w:w="0" w:type="dxa"/>
          </w:tblCellMar>
        </w:tblPrEx>
        <w:trPr>
          <w:trHeight w:val="235" w:hRule="atLeast"/>
        </w:trPr>
        <w:tc>
          <w:tcPr>
            <w:tcW w:w="411" w:type="dxa"/>
            <w:vMerge w:val="continue"/>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536D2AD6">
            <w:pPr>
              <w:jc w:val="center"/>
              <w:rPr>
                <w:rFonts w:hint="eastAsia" w:ascii="宋体" w:hAnsi="宋体" w:eastAsia="宋体" w:cs="宋体"/>
                <w:i w:val="0"/>
                <w:color w:val="000000"/>
                <w:sz w:val="22"/>
                <w:szCs w:val="22"/>
                <w:u w:val="none"/>
              </w:rPr>
            </w:pPr>
          </w:p>
        </w:tc>
        <w:tc>
          <w:tcPr>
            <w:tcW w:w="459" w:type="dxa"/>
            <w:gridSpan w:val="2"/>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414878CC">
            <w:pPr>
              <w:jc w:val="center"/>
              <w:rPr>
                <w:rFonts w:hint="eastAsia" w:ascii="宋体" w:hAnsi="宋体" w:eastAsia="宋体" w:cs="宋体"/>
                <w:i w:val="0"/>
                <w:color w:val="000000"/>
                <w:sz w:val="22"/>
                <w:szCs w:val="22"/>
                <w:u w:val="none"/>
              </w:rPr>
            </w:pPr>
          </w:p>
        </w:tc>
        <w:tc>
          <w:tcPr>
            <w:tcW w:w="393" w:type="dxa"/>
            <w:gridSpan w:val="2"/>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26A45617">
            <w:pPr>
              <w:jc w:val="center"/>
              <w:rPr>
                <w:rFonts w:hint="eastAsia" w:ascii="宋体" w:hAnsi="宋体" w:eastAsia="宋体" w:cs="宋体"/>
                <w:i w:val="0"/>
                <w:color w:val="000000"/>
                <w:sz w:val="22"/>
                <w:szCs w:val="22"/>
                <w:u w:val="none"/>
              </w:rPr>
            </w:pPr>
          </w:p>
        </w:tc>
        <w:tc>
          <w:tcPr>
            <w:tcW w:w="980" w:type="dxa"/>
            <w:tcBorders>
              <w:top w:val="nil"/>
              <w:left w:val="nil"/>
              <w:bottom w:val="single" w:color="000000" w:sz="4" w:space="0"/>
              <w:right w:val="single" w:color="000000" w:sz="4" w:space="0"/>
            </w:tcBorders>
            <w:noWrap w:val="0"/>
            <w:tcMar>
              <w:top w:w="12" w:type="dxa"/>
              <w:left w:w="12" w:type="dxa"/>
              <w:right w:w="12" w:type="dxa"/>
            </w:tcMar>
            <w:vAlign w:val="center"/>
          </w:tcPr>
          <w:p w14:paraId="3C7843AC">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1459" w:type="dxa"/>
            <w:tcBorders>
              <w:top w:val="nil"/>
              <w:left w:val="nil"/>
              <w:bottom w:val="single" w:color="000000" w:sz="4" w:space="0"/>
              <w:right w:val="single" w:color="000000" w:sz="4" w:space="0"/>
            </w:tcBorders>
            <w:noWrap w:val="0"/>
            <w:tcMar>
              <w:top w:w="12" w:type="dxa"/>
              <w:left w:w="12" w:type="dxa"/>
              <w:right w:w="12" w:type="dxa"/>
            </w:tcMar>
            <w:vAlign w:val="center"/>
          </w:tcPr>
          <w:p w14:paraId="0007E881">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171</w:t>
            </w:r>
          </w:p>
        </w:tc>
        <w:tc>
          <w:tcPr>
            <w:tcW w:w="1023" w:type="dxa"/>
            <w:tcBorders>
              <w:top w:val="nil"/>
              <w:left w:val="nil"/>
              <w:bottom w:val="single" w:color="000000" w:sz="4" w:space="0"/>
              <w:right w:val="single" w:color="000000" w:sz="4" w:space="0"/>
            </w:tcBorders>
            <w:noWrap w:val="0"/>
            <w:tcMar>
              <w:top w:w="12" w:type="dxa"/>
              <w:left w:w="12" w:type="dxa"/>
              <w:right w:w="12" w:type="dxa"/>
            </w:tcMar>
            <w:vAlign w:val="center"/>
          </w:tcPr>
          <w:p w14:paraId="4B268AAA">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80</w:t>
            </w:r>
          </w:p>
        </w:tc>
        <w:tc>
          <w:tcPr>
            <w:tcW w:w="1077" w:type="dxa"/>
            <w:tcBorders>
              <w:top w:val="nil"/>
              <w:left w:val="nil"/>
              <w:bottom w:val="single" w:color="000000" w:sz="4" w:space="0"/>
              <w:right w:val="single" w:color="000000" w:sz="4" w:space="0"/>
            </w:tcBorders>
            <w:noWrap w:val="0"/>
            <w:tcMar>
              <w:top w:w="12" w:type="dxa"/>
              <w:left w:w="12" w:type="dxa"/>
              <w:right w:w="12" w:type="dxa"/>
            </w:tcMar>
            <w:vAlign w:val="center"/>
          </w:tcPr>
          <w:p w14:paraId="76E2A33E">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90</w:t>
            </w:r>
          </w:p>
        </w:tc>
        <w:tc>
          <w:tcPr>
            <w:tcW w:w="1050" w:type="dxa"/>
            <w:tcBorders>
              <w:top w:val="nil"/>
              <w:left w:val="nil"/>
              <w:bottom w:val="single" w:color="000000" w:sz="4" w:space="0"/>
              <w:right w:val="single" w:color="000000" w:sz="4" w:space="0"/>
            </w:tcBorders>
            <w:noWrap w:val="0"/>
            <w:tcMar>
              <w:top w:w="12" w:type="dxa"/>
              <w:left w:w="12" w:type="dxa"/>
              <w:right w:w="12" w:type="dxa"/>
            </w:tcMar>
            <w:vAlign w:val="center"/>
          </w:tcPr>
          <w:p w14:paraId="6EE43C8E">
            <w:pPr>
              <w:jc w:val="right"/>
              <w:rPr>
                <w:rFonts w:hint="eastAsia" w:ascii="宋体" w:hAnsi="宋体" w:eastAsia="宋体" w:cs="宋体"/>
                <w:b/>
                <w:i w:val="0"/>
                <w:color w:val="000000"/>
                <w:sz w:val="22"/>
                <w:szCs w:val="22"/>
                <w:u w:val="none"/>
              </w:rPr>
            </w:pPr>
          </w:p>
        </w:tc>
        <w:tc>
          <w:tcPr>
            <w:tcW w:w="1105" w:type="dxa"/>
            <w:tcBorders>
              <w:top w:val="nil"/>
              <w:left w:val="nil"/>
              <w:bottom w:val="single" w:color="000000" w:sz="4" w:space="0"/>
              <w:right w:val="single" w:color="000000" w:sz="4" w:space="0"/>
            </w:tcBorders>
            <w:noWrap w:val="0"/>
            <w:tcMar>
              <w:top w:w="12" w:type="dxa"/>
              <w:left w:w="12" w:type="dxa"/>
              <w:right w:w="12" w:type="dxa"/>
            </w:tcMar>
            <w:vAlign w:val="center"/>
          </w:tcPr>
          <w:p w14:paraId="0B9BA426">
            <w:pPr>
              <w:jc w:val="right"/>
              <w:rPr>
                <w:rFonts w:hint="eastAsia" w:ascii="宋体" w:hAnsi="宋体" w:eastAsia="宋体" w:cs="宋体"/>
                <w:b/>
                <w:i w:val="0"/>
                <w:color w:val="000000"/>
                <w:sz w:val="22"/>
                <w:szCs w:val="22"/>
                <w:u w:val="none"/>
              </w:rPr>
            </w:pPr>
          </w:p>
        </w:tc>
        <w:tc>
          <w:tcPr>
            <w:tcW w:w="1200" w:type="dxa"/>
            <w:tcBorders>
              <w:top w:val="nil"/>
              <w:left w:val="nil"/>
              <w:bottom w:val="single" w:color="000000" w:sz="4" w:space="0"/>
              <w:right w:val="single" w:color="000000" w:sz="4" w:space="0"/>
            </w:tcBorders>
            <w:noWrap w:val="0"/>
            <w:tcMar>
              <w:top w:w="12" w:type="dxa"/>
              <w:left w:w="12" w:type="dxa"/>
              <w:right w:w="12" w:type="dxa"/>
            </w:tcMar>
            <w:vAlign w:val="center"/>
          </w:tcPr>
          <w:p w14:paraId="5C5AD375">
            <w:pPr>
              <w:jc w:val="right"/>
              <w:rPr>
                <w:rFonts w:hint="eastAsia" w:ascii="宋体" w:hAnsi="宋体" w:eastAsia="宋体" w:cs="宋体"/>
                <w:b/>
                <w:i w:val="0"/>
                <w:color w:val="000000"/>
                <w:sz w:val="22"/>
                <w:szCs w:val="22"/>
                <w:u w:val="none"/>
              </w:rPr>
            </w:pPr>
          </w:p>
        </w:tc>
      </w:tr>
      <w:tr w14:paraId="441D6D50">
        <w:tblPrEx>
          <w:tblCellMar>
            <w:top w:w="0" w:type="dxa"/>
            <w:left w:w="0" w:type="dxa"/>
            <w:bottom w:w="0" w:type="dxa"/>
            <w:right w:w="0" w:type="dxa"/>
          </w:tblCellMar>
        </w:tblPrEx>
        <w:trPr>
          <w:trHeight w:val="235" w:hRule="atLeast"/>
        </w:trPr>
        <w:tc>
          <w:tcPr>
            <w:tcW w:w="1263" w:type="dxa"/>
            <w:gridSpan w:val="5"/>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1596016">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2060101</w:t>
            </w:r>
          </w:p>
        </w:tc>
        <w:tc>
          <w:tcPr>
            <w:tcW w:w="980" w:type="dxa"/>
            <w:tcBorders>
              <w:top w:val="nil"/>
              <w:left w:val="nil"/>
              <w:bottom w:val="single" w:color="000000" w:sz="4" w:space="0"/>
              <w:right w:val="single" w:color="000000" w:sz="4" w:space="0"/>
            </w:tcBorders>
            <w:noWrap w:val="0"/>
            <w:tcMar>
              <w:top w:w="12" w:type="dxa"/>
              <w:left w:w="12" w:type="dxa"/>
              <w:right w:w="12" w:type="dxa"/>
            </w:tcMar>
            <w:vAlign w:val="center"/>
          </w:tcPr>
          <w:p w14:paraId="109D44FB">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行政运行</w:t>
            </w:r>
          </w:p>
        </w:tc>
        <w:tc>
          <w:tcPr>
            <w:tcW w:w="1459" w:type="dxa"/>
            <w:tcBorders>
              <w:top w:val="nil"/>
              <w:left w:val="nil"/>
              <w:bottom w:val="single" w:color="000000" w:sz="4" w:space="0"/>
              <w:right w:val="single" w:color="000000" w:sz="4" w:space="0"/>
            </w:tcBorders>
            <w:noWrap w:val="0"/>
            <w:tcMar>
              <w:top w:w="12" w:type="dxa"/>
              <w:left w:w="12" w:type="dxa"/>
              <w:right w:w="12" w:type="dxa"/>
            </w:tcMar>
            <w:vAlign w:val="center"/>
          </w:tcPr>
          <w:p w14:paraId="5DF87F1A">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w:t>
            </w:r>
          </w:p>
        </w:tc>
        <w:tc>
          <w:tcPr>
            <w:tcW w:w="1023" w:type="dxa"/>
            <w:tcBorders>
              <w:top w:val="nil"/>
              <w:left w:val="nil"/>
              <w:bottom w:val="single" w:color="000000" w:sz="4" w:space="0"/>
              <w:right w:val="single" w:color="000000" w:sz="4" w:space="0"/>
            </w:tcBorders>
            <w:noWrap w:val="0"/>
            <w:tcMar>
              <w:top w:w="12" w:type="dxa"/>
              <w:left w:w="12" w:type="dxa"/>
              <w:right w:w="12" w:type="dxa"/>
            </w:tcMar>
            <w:vAlign w:val="center"/>
          </w:tcPr>
          <w:p w14:paraId="3F557A7A">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1077" w:type="dxa"/>
            <w:tcBorders>
              <w:top w:val="nil"/>
              <w:left w:val="nil"/>
              <w:bottom w:val="single" w:color="000000" w:sz="4" w:space="0"/>
              <w:right w:val="single" w:color="000000" w:sz="4" w:space="0"/>
            </w:tcBorders>
            <w:noWrap w:val="0"/>
            <w:tcMar>
              <w:top w:w="12" w:type="dxa"/>
              <w:left w:w="12" w:type="dxa"/>
              <w:right w:w="12" w:type="dxa"/>
            </w:tcMar>
            <w:vAlign w:val="center"/>
          </w:tcPr>
          <w:p w14:paraId="3329F141">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35.8</w:t>
            </w:r>
          </w:p>
        </w:tc>
        <w:tc>
          <w:tcPr>
            <w:tcW w:w="1050" w:type="dxa"/>
            <w:tcBorders>
              <w:top w:val="nil"/>
              <w:left w:val="nil"/>
              <w:bottom w:val="single" w:color="000000" w:sz="4" w:space="0"/>
              <w:right w:val="single" w:color="000000" w:sz="4" w:space="0"/>
            </w:tcBorders>
            <w:noWrap w:val="0"/>
            <w:tcMar>
              <w:top w:w="12" w:type="dxa"/>
              <w:left w:w="12" w:type="dxa"/>
              <w:right w:w="12" w:type="dxa"/>
            </w:tcMar>
            <w:vAlign w:val="center"/>
          </w:tcPr>
          <w:p w14:paraId="0866F4EA">
            <w:pPr>
              <w:jc w:val="right"/>
              <w:rPr>
                <w:rFonts w:hint="eastAsia" w:ascii="宋体" w:hAnsi="宋体" w:eastAsia="宋体" w:cs="宋体"/>
                <w:i w:val="0"/>
                <w:color w:val="000000"/>
                <w:sz w:val="22"/>
                <w:szCs w:val="22"/>
                <w:u w:val="none"/>
              </w:rPr>
            </w:pPr>
          </w:p>
        </w:tc>
        <w:tc>
          <w:tcPr>
            <w:tcW w:w="1105" w:type="dxa"/>
            <w:tcBorders>
              <w:top w:val="nil"/>
              <w:left w:val="nil"/>
              <w:bottom w:val="single" w:color="000000" w:sz="4" w:space="0"/>
              <w:right w:val="single" w:color="000000" w:sz="4" w:space="0"/>
            </w:tcBorders>
            <w:noWrap w:val="0"/>
            <w:tcMar>
              <w:top w:w="12" w:type="dxa"/>
              <w:left w:w="12" w:type="dxa"/>
              <w:right w:w="12" w:type="dxa"/>
            </w:tcMar>
            <w:vAlign w:val="center"/>
          </w:tcPr>
          <w:p w14:paraId="35BD4F3B">
            <w:pPr>
              <w:jc w:val="right"/>
              <w:rPr>
                <w:rFonts w:hint="eastAsia" w:ascii="宋体" w:hAnsi="宋体" w:eastAsia="宋体" w:cs="宋体"/>
                <w:i w:val="0"/>
                <w:color w:val="000000"/>
                <w:sz w:val="22"/>
                <w:szCs w:val="22"/>
                <w:u w:val="none"/>
              </w:rPr>
            </w:pPr>
          </w:p>
        </w:tc>
        <w:tc>
          <w:tcPr>
            <w:tcW w:w="1200" w:type="dxa"/>
            <w:tcBorders>
              <w:top w:val="nil"/>
              <w:left w:val="nil"/>
              <w:bottom w:val="single" w:color="000000" w:sz="4" w:space="0"/>
              <w:right w:val="single" w:color="000000" w:sz="4" w:space="0"/>
            </w:tcBorders>
            <w:noWrap w:val="0"/>
            <w:tcMar>
              <w:top w:w="12" w:type="dxa"/>
              <w:left w:w="12" w:type="dxa"/>
              <w:right w:w="12" w:type="dxa"/>
            </w:tcMar>
            <w:vAlign w:val="center"/>
          </w:tcPr>
          <w:p w14:paraId="4EAB356D">
            <w:pPr>
              <w:jc w:val="right"/>
              <w:rPr>
                <w:rFonts w:hint="eastAsia" w:ascii="宋体" w:hAnsi="宋体" w:eastAsia="宋体" w:cs="宋体"/>
                <w:i w:val="0"/>
                <w:color w:val="000000"/>
                <w:sz w:val="22"/>
                <w:szCs w:val="22"/>
                <w:u w:val="none"/>
              </w:rPr>
            </w:pPr>
          </w:p>
        </w:tc>
      </w:tr>
      <w:tr w14:paraId="665E6596">
        <w:tblPrEx>
          <w:tblCellMar>
            <w:top w:w="0" w:type="dxa"/>
            <w:left w:w="0" w:type="dxa"/>
            <w:bottom w:w="0" w:type="dxa"/>
            <w:right w:w="0" w:type="dxa"/>
          </w:tblCellMar>
        </w:tblPrEx>
        <w:trPr>
          <w:trHeight w:val="235" w:hRule="atLeast"/>
        </w:trPr>
        <w:tc>
          <w:tcPr>
            <w:tcW w:w="1263" w:type="dxa"/>
            <w:gridSpan w:val="5"/>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0EA946A6">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2060599</w:t>
            </w:r>
          </w:p>
        </w:tc>
        <w:tc>
          <w:tcPr>
            <w:tcW w:w="980" w:type="dxa"/>
            <w:tcBorders>
              <w:top w:val="nil"/>
              <w:left w:val="nil"/>
              <w:bottom w:val="single" w:color="000000" w:sz="4" w:space="0"/>
              <w:right w:val="single" w:color="000000" w:sz="4" w:space="0"/>
            </w:tcBorders>
            <w:noWrap w:val="0"/>
            <w:tcMar>
              <w:top w:w="12" w:type="dxa"/>
              <w:left w:w="12" w:type="dxa"/>
              <w:right w:w="12" w:type="dxa"/>
            </w:tcMar>
            <w:vAlign w:val="center"/>
          </w:tcPr>
          <w:p w14:paraId="31F202D3">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其他科技条件与服务支出</w:t>
            </w:r>
          </w:p>
        </w:tc>
        <w:tc>
          <w:tcPr>
            <w:tcW w:w="1459" w:type="dxa"/>
            <w:tcBorders>
              <w:top w:val="nil"/>
              <w:left w:val="nil"/>
              <w:bottom w:val="single" w:color="000000" w:sz="4" w:space="0"/>
              <w:right w:val="single" w:color="000000" w:sz="4" w:space="0"/>
            </w:tcBorders>
            <w:noWrap w:val="0"/>
            <w:tcMar>
              <w:top w:w="12" w:type="dxa"/>
              <w:left w:w="12" w:type="dxa"/>
              <w:right w:w="12" w:type="dxa"/>
            </w:tcMar>
            <w:vAlign w:val="center"/>
          </w:tcPr>
          <w:p w14:paraId="40D7F95A">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1023" w:type="dxa"/>
            <w:tcBorders>
              <w:top w:val="nil"/>
              <w:left w:val="nil"/>
              <w:bottom w:val="single" w:color="000000" w:sz="4" w:space="0"/>
              <w:right w:val="single" w:color="000000" w:sz="4" w:space="0"/>
            </w:tcBorders>
            <w:noWrap w:val="0"/>
            <w:tcMar>
              <w:top w:w="12" w:type="dxa"/>
              <w:left w:w="12" w:type="dxa"/>
              <w:right w:w="12" w:type="dxa"/>
            </w:tcMar>
            <w:vAlign w:val="center"/>
          </w:tcPr>
          <w:p w14:paraId="16EA05EA">
            <w:pPr>
              <w:jc w:val="right"/>
              <w:rPr>
                <w:rFonts w:hint="eastAsia" w:ascii="宋体" w:hAnsi="宋体" w:eastAsia="宋体" w:cs="宋体"/>
                <w:i w:val="0"/>
                <w:color w:val="000000"/>
                <w:sz w:val="22"/>
                <w:szCs w:val="22"/>
                <w:u w:val="none"/>
              </w:rPr>
            </w:pPr>
          </w:p>
        </w:tc>
        <w:tc>
          <w:tcPr>
            <w:tcW w:w="1077" w:type="dxa"/>
            <w:tcBorders>
              <w:top w:val="nil"/>
              <w:left w:val="nil"/>
              <w:bottom w:val="single" w:color="000000" w:sz="4" w:space="0"/>
              <w:right w:val="single" w:color="000000" w:sz="4" w:space="0"/>
            </w:tcBorders>
            <w:noWrap w:val="0"/>
            <w:tcMar>
              <w:top w:w="12" w:type="dxa"/>
              <w:left w:w="12" w:type="dxa"/>
              <w:right w:w="12" w:type="dxa"/>
            </w:tcMar>
            <w:vAlign w:val="center"/>
          </w:tcPr>
          <w:p w14:paraId="68B2F27D">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1050" w:type="dxa"/>
            <w:tcBorders>
              <w:top w:val="nil"/>
              <w:left w:val="nil"/>
              <w:bottom w:val="single" w:color="000000" w:sz="4" w:space="0"/>
              <w:right w:val="single" w:color="000000" w:sz="4" w:space="0"/>
            </w:tcBorders>
            <w:noWrap w:val="0"/>
            <w:tcMar>
              <w:top w:w="12" w:type="dxa"/>
              <w:left w:w="12" w:type="dxa"/>
              <w:right w:w="12" w:type="dxa"/>
            </w:tcMar>
            <w:vAlign w:val="center"/>
          </w:tcPr>
          <w:p w14:paraId="29E34929">
            <w:pPr>
              <w:jc w:val="right"/>
              <w:rPr>
                <w:rFonts w:hint="eastAsia" w:ascii="宋体" w:hAnsi="宋体" w:eastAsia="宋体" w:cs="宋体"/>
                <w:i w:val="0"/>
                <w:color w:val="000000"/>
                <w:sz w:val="22"/>
                <w:szCs w:val="22"/>
                <w:u w:val="none"/>
              </w:rPr>
            </w:pPr>
          </w:p>
        </w:tc>
        <w:tc>
          <w:tcPr>
            <w:tcW w:w="1105" w:type="dxa"/>
            <w:tcBorders>
              <w:top w:val="nil"/>
              <w:left w:val="nil"/>
              <w:bottom w:val="single" w:color="000000" w:sz="4" w:space="0"/>
              <w:right w:val="single" w:color="000000" w:sz="4" w:space="0"/>
            </w:tcBorders>
            <w:noWrap w:val="0"/>
            <w:tcMar>
              <w:top w:w="12" w:type="dxa"/>
              <w:left w:w="12" w:type="dxa"/>
              <w:right w:w="12" w:type="dxa"/>
            </w:tcMar>
            <w:vAlign w:val="center"/>
          </w:tcPr>
          <w:p w14:paraId="05603143">
            <w:pPr>
              <w:jc w:val="right"/>
              <w:rPr>
                <w:rFonts w:hint="eastAsia" w:ascii="宋体" w:hAnsi="宋体" w:eastAsia="宋体" w:cs="宋体"/>
                <w:i w:val="0"/>
                <w:color w:val="000000"/>
                <w:sz w:val="22"/>
                <w:szCs w:val="22"/>
                <w:u w:val="none"/>
              </w:rPr>
            </w:pPr>
          </w:p>
        </w:tc>
        <w:tc>
          <w:tcPr>
            <w:tcW w:w="1200" w:type="dxa"/>
            <w:tcBorders>
              <w:top w:val="nil"/>
              <w:left w:val="nil"/>
              <w:bottom w:val="single" w:color="000000" w:sz="4" w:space="0"/>
              <w:right w:val="single" w:color="000000" w:sz="4" w:space="0"/>
            </w:tcBorders>
            <w:noWrap w:val="0"/>
            <w:tcMar>
              <w:top w:w="12" w:type="dxa"/>
              <w:left w:w="12" w:type="dxa"/>
              <w:right w:w="12" w:type="dxa"/>
            </w:tcMar>
            <w:vAlign w:val="center"/>
          </w:tcPr>
          <w:p w14:paraId="066A5FF7">
            <w:pPr>
              <w:jc w:val="right"/>
              <w:rPr>
                <w:rFonts w:hint="eastAsia" w:ascii="宋体" w:hAnsi="宋体" w:eastAsia="宋体" w:cs="宋体"/>
                <w:i w:val="0"/>
                <w:color w:val="000000"/>
                <w:sz w:val="22"/>
                <w:szCs w:val="22"/>
                <w:u w:val="none"/>
              </w:rPr>
            </w:pPr>
          </w:p>
        </w:tc>
      </w:tr>
      <w:tr w14:paraId="465DCC4F">
        <w:tblPrEx>
          <w:tblCellMar>
            <w:top w:w="0" w:type="dxa"/>
            <w:left w:w="0" w:type="dxa"/>
            <w:bottom w:w="0" w:type="dxa"/>
            <w:right w:w="0" w:type="dxa"/>
          </w:tblCellMar>
        </w:tblPrEx>
        <w:trPr>
          <w:trHeight w:val="235" w:hRule="atLeast"/>
        </w:trPr>
        <w:tc>
          <w:tcPr>
            <w:tcW w:w="1263" w:type="dxa"/>
            <w:gridSpan w:val="5"/>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D5F2ECF">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2069999</w:t>
            </w:r>
          </w:p>
        </w:tc>
        <w:tc>
          <w:tcPr>
            <w:tcW w:w="980" w:type="dxa"/>
            <w:tcBorders>
              <w:top w:val="nil"/>
              <w:left w:val="nil"/>
              <w:bottom w:val="single" w:color="000000" w:sz="4" w:space="0"/>
              <w:right w:val="single" w:color="000000" w:sz="4" w:space="0"/>
            </w:tcBorders>
            <w:noWrap w:val="0"/>
            <w:tcMar>
              <w:top w:w="12" w:type="dxa"/>
              <w:left w:w="12" w:type="dxa"/>
              <w:right w:w="12" w:type="dxa"/>
            </w:tcMar>
            <w:vAlign w:val="center"/>
          </w:tcPr>
          <w:p w14:paraId="7B1AF729">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其他科学技术支出</w:t>
            </w:r>
          </w:p>
        </w:tc>
        <w:tc>
          <w:tcPr>
            <w:tcW w:w="1459" w:type="dxa"/>
            <w:tcBorders>
              <w:top w:val="nil"/>
              <w:left w:val="nil"/>
              <w:bottom w:val="single" w:color="000000" w:sz="4" w:space="0"/>
              <w:right w:val="single" w:color="000000" w:sz="4" w:space="0"/>
            </w:tcBorders>
            <w:noWrap w:val="0"/>
            <w:tcMar>
              <w:top w:w="12" w:type="dxa"/>
              <w:left w:w="12" w:type="dxa"/>
              <w:right w:w="12" w:type="dxa"/>
            </w:tcMar>
            <w:vAlign w:val="center"/>
          </w:tcPr>
          <w:p w14:paraId="515B79F1">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023" w:type="dxa"/>
            <w:tcBorders>
              <w:top w:val="nil"/>
              <w:left w:val="nil"/>
              <w:bottom w:val="single" w:color="000000" w:sz="4" w:space="0"/>
              <w:right w:val="single" w:color="000000" w:sz="4" w:space="0"/>
            </w:tcBorders>
            <w:noWrap w:val="0"/>
            <w:tcMar>
              <w:top w:w="12" w:type="dxa"/>
              <w:left w:w="12" w:type="dxa"/>
              <w:right w:w="12" w:type="dxa"/>
            </w:tcMar>
            <w:vAlign w:val="center"/>
          </w:tcPr>
          <w:p w14:paraId="255F9973">
            <w:pPr>
              <w:jc w:val="right"/>
              <w:rPr>
                <w:rFonts w:hint="eastAsia" w:ascii="宋体" w:hAnsi="宋体" w:eastAsia="宋体" w:cs="宋体"/>
                <w:i w:val="0"/>
                <w:color w:val="000000"/>
                <w:sz w:val="22"/>
                <w:szCs w:val="22"/>
                <w:u w:val="none"/>
              </w:rPr>
            </w:pPr>
          </w:p>
        </w:tc>
        <w:tc>
          <w:tcPr>
            <w:tcW w:w="1077" w:type="dxa"/>
            <w:tcBorders>
              <w:top w:val="nil"/>
              <w:left w:val="nil"/>
              <w:bottom w:val="single" w:color="000000" w:sz="4" w:space="0"/>
              <w:right w:val="single" w:color="000000" w:sz="4" w:space="0"/>
            </w:tcBorders>
            <w:noWrap w:val="0"/>
            <w:tcMar>
              <w:top w:w="12" w:type="dxa"/>
              <w:left w:w="12" w:type="dxa"/>
              <w:right w:w="12" w:type="dxa"/>
            </w:tcMar>
            <w:vAlign w:val="center"/>
          </w:tcPr>
          <w:p w14:paraId="011E066D">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050" w:type="dxa"/>
            <w:tcBorders>
              <w:top w:val="nil"/>
              <w:left w:val="nil"/>
              <w:bottom w:val="single" w:color="000000" w:sz="4" w:space="0"/>
              <w:right w:val="single" w:color="000000" w:sz="4" w:space="0"/>
            </w:tcBorders>
            <w:noWrap w:val="0"/>
            <w:tcMar>
              <w:top w:w="12" w:type="dxa"/>
              <w:left w:w="12" w:type="dxa"/>
              <w:right w:w="12" w:type="dxa"/>
            </w:tcMar>
            <w:vAlign w:val="center"/>
          </w:tcPr>
          <w:p w14:paraId="38608644">
            <w:pPr>
              <w:jc w:val="right"/>
              <w:rPr>
                <w:rFonts w:hint="eastAsia" w:ascii="宋体" w:hAnsi="宋体" w:eastAsia="宋体" w:cs="宋体"/>
                <w:i w:val="0"/>
                <w:color w:val="000000"/>
                <w:sz w:val="22"/>
                <w:szCs w:val="22"/>
                <w:u w:val="none"/>
              </w:rPr>
            </w:pPr>
          </w:p>
        </w:tc>
        <w:tc>
          <w:tcPr>
            <w:tcW w:w="1105" w:type="dxa"/>
            <w:tcBorders>
              <w:top w:val="nil"/>
              <w:left w:val="nil"/>
              <w:bottom w:val="single" w:color="000000" w:sz="4" w:space="0"/>
              <w:right w:val="single" w:color="000000" w:sz="4" w:space="0"/>
            </w:tcBorders>
            <w:noWrap w:val="0"/>
            <w:tcMar>
              <w:top w:w="12" w:type="dxa"/>
              <w:left w:w="12" w:type="dxa"/>
              <w:right w:w="12" w:type="dxa"/>
            </w:tcMar>
            <w:vAlign w:val="center"/>
          </w:tcPr>
          <w:p w14:paraId="53484A39">
            <w:pPr>
              <w:jc w:val="right"/>
              <w:rPr>
                <w:rFonts w:hint="eastAsia" w:ascii="宋体" w:hAnsi="宋体" w:eastAsia="宋体" w:cs="宋体"/>
                <w:i w:val="0"/>
                <w:color w:val="000000"/>
                <w:sz w:val="22"/>
                <w:szCs w:val="22"/>
                <w:u w:val="none"/>
              </w:rPr>
            </w:pPr>
          </w:p>
        </w:tc>
        <w:tc>
          <w:tcPr>
            <w:tcW w:w="1200" w:type="dxa"/>
            <w:tcBorders>
              <w:top w:val="nil"/>
              <w:left w:val="nil"/>
              <w:bottom w:val="single" w:color="000000" w:sz="4" w:space="0"/>
              <w:right w:val="single" w:color="000000" w:sz="4" w:space="0"/>
            </w:tcBorders>
            <w:noWrap w:val="0"/>
            <w:tcMar>
              <w:top w:w="12" w:type="dxa"/>
              <w:left w:w="12" w:type="dxa"/>
              <w:right w:w="12" w:type="dxa"/>
            </w:tcMar>
            <w:vAlign w:val="center"/>
          </w:tcPr>
          <w:p w14:paraId="10B5109B">
            <w:pPr>
              <w:jc w:val="right"/>
              <w:rPr>
                <w:rFonts w:hint="eastAsia" w:ascii="宋体" w:hAnsi="宋体" w:eastAsia="宋体" w:cs="宋体"/>
                <w:i w:val="0"/>
                <w:color w:val="000000"/>
                <w:sz w:val="22"/>
                <w:szCs w:val="22"/>
                <w:u w:val="none"/>
              </w:rPr>
            </w:pPr>
          </w:p>
        </w:tc>
      </w:tr>
      <w:tr w14:paraId="1F990A73">
        <w:tblPrEx>
          <w:tblCellMar>
            <w:top w:w="0" w:type="dxa"/>
            <w:left w:w="0" w:type="dxa"/>
            <w:bottom w:w="0" w:type="dxa"/>
            <w:right w:w="0" w:type="dxa"/>
          </w:tblCellMar>
        </w:tblPrEx>
        <w:trPr>
          <w:trHeight w:val="235" w:hRule="atLeast"/>
        </w:trPr>
        <w:tc>
          <w:tcPr>
            <w:tcW w:w="1263" w:type="dxa"/>
            <w:gridSpan w:val="5"/>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AB19F2C">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2080501</w:t>
            </w:r>
          </w:p>
        </w:tc>
        <w:tc>
          <w:tcPr>
            <w:tcW w:w="980" w:type="dxa"/>
            <w:tcBorders>
              <w:top w:val="nil"/>
              <w:left w:val="nil"/>
              <w:bottom w:val="single" w:color="000000" w:sz="4" w:space="0"/>
              <w:right w:val="single" w:color="000000" w:sz="4" w:space="0"/>
            </w:tcBorders>
            <w:noWrap w:val="0"/>
            <w:tcMar>
              <w:top w:w="12" w:type="dxa"/>
              <w:left w:w="12" w:type="dxa"/>
              <w:right w:w="12" w:type="dxa"/>
            </w:tcMar>
            <w:vAlign w:val="center"/>
          </w:tcPr>
          <w:p w14:paraId="675762D0">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行政单位离退休</w:t>
            </w:r>
          </w:p>
        </w:tc>
        <w:tc>
          <w:tcPr>
            <w:tcW w:w="1459" w:type="dxa"/>
            <w:tcBorders>
              <w:top w:val="nil"/>
              <w:left w:val="nil"/>
              <w:bottom w:val="single" w:color="000000" w:sz="4" w:space="0"/>
              <w:right w:val="single" w:color="000000" w:sz="4" w:space="0"/>
            </w:tcBorders>
            <w:noWrap w:val="0"/>
            <w:tcMar>
              <w:top w:w="12" w:type="dxa"/>
              <w:left w:w="12" w:type="dxa"/>
              <w:right w:w="12" w:type="dxa"/>
            </w:tcMar>
            <w:vAlign w:val="center"/>
          </w:tcPr>
          <w:p w14:paraId="595001AA">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w:t>
            </w:r>
          </w:p>
        </w:tc>
        <w:tc>
          <w:tcPr>
            <w:tcW w:w="1023" w:type="dxa"/>
            <w:tcBorders>
              <w:top w:val="nil"/>
              <w:left w:val="nil"/>
              <w:bottom w:val="single" w:color="000000" w:sz="4" w:space="0"/>
              <w:right w:val="single" w:color="000000" w:sz="4" w:space="0"/>
            </w:tcBorders>
            <w:noWrap w:val="0"/>
            <w:tcMar>
              <w:top w:w="12" w:type="dxa"/>
              <w:left w:w="12" w:type="dxa"/>
              <w:right w:w="12" w:type="dxa"/>
            </w:tcMar>
            <w:vAlign w:val="center"/>
          </w:tcPr>
          <w:p w14:paraId="19DCD3FE">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w:t>
            </w:r>
          </w:p>
        </w:tc>
        <w:tc>
          <w:tcPr>
            <w:tcW w:w="1077" w:type="dxa"/>
            <w:tcBorders>
              <w:top w:val="nil"/>
              <w:left w:val="nil"/>
              <w:bottom w:val="single" w:color="000000" w:sz="4" w:space="0"/>
              <w:right w:val="single" w:color="000000" w:sz="4" w:space="0"/>
            </w:tcBorders>
            <w:noWrap w:val="0"/>
            <w:tcMar>
              <w:top w:w="12" w:type="dxa"/>
              <w:left w:w="12" w:type="dxa"/>
              <w:right w:w="12" w:type="dxa"/>
            </w:tcMar>
            <w:vAlign w:val="center"/>
          </w:tcPr>
          <w:p w14:paraId="4D159FDA">
            <w:pPr>
              <w:jc w:val="right"/>
              <w:rPr>
                <w:rFonts w:hint="eastAsia" w:ascii="宋体" w:hAnsi="宋体" w:eastAsia="宋体" w:cs="宋体"/>
                <w:i w:val="0"/>
                <w:color w:val="000000"/>
                <w:sz w:val="22"/>
                <w:szCs w:val="22"/>
                <w:u w:val="none"/>
              </w:rPr>
            </w:pPr>
          </w:p>
        </w:tc>
        <w:tc>
          <w:tcPr>
            <w:tcW w:w="1050" w:type="dxa"/>
            <w:tcBorders>
              <w:top w:val="nil"/>
              <w:left w:val="nil"/>
              <w:bottom w:val="single" w:color="000000" w:sz="4" w:space="0"/>
              <w:right w:val="single" w:color="000000" w:sz="4" w:space="0"/>
            </w:tcBorders>
            <w:noWrap w:val="0"/>
            <w:tcMar>
              <w:top w:w="12" w:type="dxa"/>
              <w:left w:w="12" w:type="dxa"/>
              <w:right w:w="12" w:type="dxa"/>
            </w:tcMar>
            <w:vAlign w:val="center"/>
          </w:tcPr>
          <w:p w14:paraId="7B430DF1">
            <w:pPr>
              <w:jc w:val="right"/>
              <w:rPr>
                <w:rFonts w:hint="eastAsia" w:ascii="宋体" w:hAnsi="宋体" w:eastAsia="宋体" w:cs="宋体"/>
                <w:i w:val="0"/>
                <w:color w:val="000000"/>
                <w:sz w:val="22"/>
                <w:szCs w:val="22"/>
                <w:u w:val="none"/>
              </w:rPr>
            </w:pPr>
          </w:p>
        </w:tc>
        <w:tc>
          <w:tcPr>
            <w:tcW w:w="1105" w:type="dxa"/>
            <w:tcBorders>
              <w:top w:val="nil"/>
              <w:left w:val="nil"/>
              <w:bottom w:val="single" w:color="000000" w:sz="4" w:space="0"/>
              <w:right w:val="single" w:color="000000" w:sz="4" w:space="0"/>
            </w:tcBorders>
            <w:noWrap w:val="0"/>
            <w:tcMar>
              <w:top w:w="12" w:type="dxa"/>
              <w:left w:w="12" w:type="dxa"/>
              <w:right w:w="12" w:type="dxa"/>
            </w:tcMar>
            <w:vAlign w:val="center"/>
          </w:tcPr>
          <w:p w14:paraId="074AA08A">
            <w:pPr>
              <w:jc w:val="right"/>
              <w:rPr>
                <w:rFonts w:hint="eastAsia" w:ascii="宋体" w:hAnsi="宋体" w:eastAsia="宋体" w:cs="宋体"/>
                <w:i w:val="0"/>
                <w:color w:val="000000"/>
                <w:sz w:val="22"/>
                <w:szCs w:val="22"/>
                <w:u w:val="none"/>
              </w:rPr>
            </w:pPr>
          </w:p>
        </w:tc>
        <w:tc>
          <w:tcPr>
            <w:tcW w:w="1200" w:type="dxa"/>
            <w:tcBorders>
              <w:top w:val="nil"/>
              <w:left w:val="nil"/>
              <w:bottom w:val="single" w:color="000000" w:sz="4" w:space="0"/>
              <w:right w:val="single" w:color="000000" w:sz="4" w:space="0"/>
            </w:tcBorders>
            <w:noWrap w:val="0"/>
            <w:tcMar>
              <w:top w:w="12" w:type="dxa"/>
              <w:left w:w="12" w:type="dxa"/>
              <w:right w:w="12" w:type="dxa"/>
            </w:tcMar>
            <w:vAlign w:val="center"/>
          </w:tcPr>
          <w:p w14:paraId="79E4115E">
            <w:pPr>
              <w:jc w:val="right"/>
              <w:rPr>
                <w:rFonts w:hint="eastAsia" w:ascii="宋体" w:hAnsi="宋体" w:eastAsia="宋体" w:cs="宋体"/>
                <w:i w:val="0"/>
                <w:color w:val="000000"/>
                <w:sz w:val="22"/>
                <w:szCs w:val="22"/>
                <w:u w:val="none"/>
              </w:rPr>
            </w:pPr>
          </w:p>
        </w:tc>
      </w:tr>
      <w:tr w14:paraId="6E8990C1">
        <w:tblPrEx>
          <w:tblCellMar>
            <w:top w:w="0" w:type="dxa"/>
            <w:left w:w="0" w:type="dxa"/>
            <w:bottom w:w="0" w:type="dxa"/>
            <w:right w:w="0" w:type="dxa"/>
          </w:tblCellMar>
        </w:tblPrEx>
        <w:trPr>
          <w:trHeight w:val="235" w:hRule="atLeast"/>
        </w:trPr>
        <w:tc>
          <w:tcPr>
            <w:tcW w:w="1263" w:type="dxa"/>
            <w:gridSpan w:val="5"/>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8747358">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980" w:type="dxa"/>
            <w:tcBorders>
              <w:top w:val="nil"/>
              <w:left w:val="nil"/>
              <w:bottom w:val="single" w:color="000000" w:sz="4" w:space="0"/>
              <w:right w:val="single" w:color="000000" w:sz="4" w:space="0"/>
            </w:tcBorders>
            <w:noWrap w:val="0"/>
            <w:tcMar>
              <w:top w:w="12" w:type="dxa"/>
              <w:left w:w="12" w:type="dxa"/>
              <w:right w:w="12" w:type="dxa"/>
            </w:tcMar>
            <w:vAlign w:val="center"/>
          </w:tcPr>
          <w:p w14:paraId="31E3B002">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机关事业单位基本养老保险缴费支出</w:t>
            </w:r>
          </w:p>
        </w:tc>
        <w:tc>
          <w:tcPr>
            <w:tcW w:w="1459" w:type="dxa"/>
            <w:tcBorders>
              <w:top w:val="nil"/>
              <w:left w:val="nil"/>
              <w:bottom w:val="single" w:color="000000" w:sz="4" w:space="0"/>
              <w:right w:val="single" w:color="000000" w:sz="4" w:space="0"/>
            </w:tcBorders>
            <w:noWrap w:val="0"/>
            <w:tcMar>
              <w:top w:w="12" w:type="dxa"/>
              <w:left w:w="12" w:type="dxa"/>
              <w:right w:w="12" w:type="dxa"/>
            </w:tcMar>
            <w:vAlign w:val="center"/>
          </w:tcPr>
          <w:p w14:paraId="43D73ADA">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1023" w:type="dxa"/>
            <w:tcBorders>
              <w:top w:val="nil"/>
              <w:left w:val="nil"/>
              <w:bottom w:val="single" w:color="000000" w:sz="4" w:space="0"/>
              <w:right w:val="single" w:color="000000" w:sz="4" w:space="0"/>
            </w:tcBorders>
            <w:noWrap w:val="0"/>
            <w:tcMar>
              <w:top w:w="12" w:type="dxa"/>
              <w:left w:w="12" w:type="dxa"/>
              <w:right w:w="12" w:type="dxa"/>
            </w:tcMar>
            <w:vAlign w:val="center"/>
          </w:tcPr>
          <w:p w14:paraId="367E5C75">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1077" w:type="dxa"/>
            <w:tcBorders>
              <w:top w:val="nil"/>
              <w:left w:val="nil"/>
              <w:bottom w:val="single" w:color="000000" w:sz="4" w:space="0"/>
              <w:right w:val="single" w:color="000000" w:sz="4" w:space="0"/>
            </w:tcBorders>
            <w:noWrap w:val="0"/>
            <w:tcMar>
              <w:top w:w="12" w:type="dxa"/>
              <w:left w:w="12" w:type="dxa"/>
              <w:right w:w="12" w:type="dxa"/>
            </w:tcMar>
            <w:vAlign w:val="center"/>
          </w:tcPr>
          <w:p w14:paraId="1F3FA1FA">
            <w:pPr>
              <w:jc w:val="right"/>
              <w:rPr>
                <w:rFonts w:hint="eastAsia" w:ascii="宋体" w:hAnsi="宋体" w:eastAsia="宋体" w:cs="宋体"/>
                <w:i w:val="0"/>
                <w:color w:val="000000"/>
                <w:sz w:val="22"/>
                <w:szCs w:val="22"/>
                <w:u w:val="none"/>
              </w:rPr>
            </w:pPr>
          </w:p>
        </w:tc>
        <w:tc>
          <w:tcPr>
            <w:tcW w:w="1050" w:type="dxa"/>
            <w:tcBorders>
              <w:top w:val="nil"/>
              <w:left w:val="nil"/>
              <w:bottom w:val="single" w:color="000000" w:sz="4" w:space="0"/>
              <w:right w:val="single" w:color="000000" w:sz="4" w:space="0"/>
            </w:tcBorders>
            <w:noWrap w:val="0"/>
            <w:tcMar>
              <w:top w:w="12" w:type="dxa"/>
              <w:left w:w="12" w:type="dxa"/>
              <w:right w:w="12" w:type="dxa"/>
            </w:tcMar>
            <w:vAlign w:val="center"/>
          </w:tcPr>
          <w:p w14:paraId="70B2F69E">
            <w:pPr>
              <w:jc w:val="right"/>
              <w:rPr>
                <w:rFonts w:hint="eastAsia" w:ascii="宋体" w:hAnsi="宋体" w:eastAsia="宋体" w:cs="宋体"/>
                <w:i w:val="0"/>
                <w:color w:val="000000"/>
                <w:sz w:val="22"/>
                <w:szCs w:val="22"/>
                <w:u w:val="none"/>
              </w:rPr>
            </w:pPr>
          </w:p>
        </w:tc>
        <w:tc>
          <w:tcPr>
            <w:tcW w:w="1105" w:type="dxa"/>
            <w:tcBorders>
              <w:top w:val="nil"/>
              <w:left w:val="nil"/>
              <w:bottom w:val="single" w:color="000000" w:sz="4" w:space="0"/>
              <w:right w:val="single" w:color="000000" w:sz="4" w:space="0"/>
            </w:tcBorders>
            <w:noWrap w:val="0"/>
            <w:tcMar>
              <w:top w:w="12" w:type="dxa"/>
              <w:left w:w="12" w:type="dxa"/>
              <w:right w:w="12" w:type="dxa"/>
            </w:tcMar>
            <w:vAlign w:val="center"/>
          </w:tcPr>
          <w:p w14:paraId="5D12AE96">
            <w:pPr>
              <w:jc w:val="right"/>
              <w:rPr>
                <w:rFonts w:hint="eastAsia" w:ascii="宋体" w:hAnsi="宋体" w:eastAsia="宋体" w:cs="宋体"/>
                <w:i w:val="0"/>
                <w:color w:val="000000"/>
                <w:sz w:val="22"/>
                <w:szCs w:val="22"/>
                <w:u w:val="none"/>
              </w:rPr>
            </w:pPr>
          </w:p>
        </w:tc>
        <w:tc>
          <w:tcPr>
            <w:tcW w:w="1200" w:type="dxa"/>
            <w:tcBorders>
              <w:top w:val="nil"/>
              <w:left w:val="nil"/>
              <w:bottom w:val="single" w:color="000000" w:sz="4" w:space="0"/>
              <w:right w:val="single" w:color="000000" w:sz="4" w:space="0"/>
            </w:tcBorders>
            <w:noWrap w:val="0"/>
            <w:tcMar>
              <w:top w:w="12" w:type="dxa"/>
              <w:left w:w="12" w:type="dxa"/>
              <w:right w:w="12" w:type="dxa"/>
            </w:tcMar>
            <w:vAlign w:val="center"/>
          </w:tcPr>
          <w:p w14:paraId="6323D0AE">
            <w:pPr>
              <w:jc w:val="right"/>
              <w:rPr>
                <w:rFonts w:hint="eastAsia" w:ascii="宋体" w:hAnsi="宋体" w:eastAsia="宋体" w:cs="宋体"/>
                <w:i w:val="0"/>
                <w:color w:val="000000"/>
                <w:sz w:val="22"/>
                <w:szCs w:val="22"/>
                <w:u w:val="none"/>
              </w:rPr>
            </w:pPr>
          </w:p>
        </w:tc>
      </w:tr>
      <w:tr w14:paraId="4F208E3A">
        <w:tblPrEx>
          <w:tblCellMar>
            <w:top w:w="0" w:type="dxa"/>
            <w:left w:w="0" w:type="dxa"/>
            <w:bottom w:w="0" w:type="dxa"/>
            <w:right w:w="0" w:type="dxa"/>
          </w:tblCellMar>
        </w:tblPrEx>
        <w:trPr>
          <w:trHeight w:val="235" w:hRule="atLeast"/>
        </w:trPr>
        <w:tc>
          <w:tcPr>
            <w:tcW w:w="1263" w:type="dxa"/>
            <w:gridSpan w:val="5"/>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7F08319E">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2080506</w:t>
            </w:r>
          </w:p>
        </w:tc>
        <w:tc>
          <w:tcPr>
            <w:tcW w:w="980" w:type="dxa"/>
            <w:tcBorders>
              <w:top w:val="nil"/>
              <w:left w:val="nil"/>
              <w:bottom w:val="single" w:color="000000" w:sz="4" w:space="0"/>
              <w:right w:val="single" w:color="000000" w:sz="4" w:space="0"/>
            </w:tcBorders>
            <w:noWrap w:val="0"/>
            <w:tcMar>
              <w:top w:w="12" w:type="dxa"/>
              <w:left w:w="12" w:type="dxa"/>
              <w:right w:w="12" w:type="dxa"/>
            </w:tcMar>
            <w:vAlign w:val="center"/>
          </w:tcPr>
          <w:p w14:paraId="03052320">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机关事业单位职业年金缴费支出</w:t>
            </w:r>
          </w:p>
        </w:tc>
        <w:tc>
          <w:tcPr>
            <w:tcW w:w="1459" w:type="dxa"/>
            <w:tcBorders>
              <w:top w:val="nil"/>
              <w:left w:val="nil"/>
              <w:bottom w:val="single" w:color="000000" w:sz="4" w:space="0"/>
              <w:right w:val="single" w:color="000000" w:sz="4" w:space="0"/>
            </w:tcBorders>
            <w:noWrap w:val="0"/>
            <w:tcMar>
              <w:top w:w="12" w:type="dxa"/>
              <w:left w:w="12" w:type="dxa"/>
              <w:right w:w="12" w:type="dxa"/>
            </w:tcMar>
            <w:vAlign w:val="center"/>
          </w:tcPr>
          <w:p w14:paraId="7AA31BD2">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1023" w:type="dxa"/>
            <w:tcBorders>
              <w:top w:val="nil"/>
              <w:left w:val="nil"/>
              <w:bottom w:val="single" w:color="000000" w:sz="4" w:space="0"/>
              <w:right w:val="single" w:color="000000" w:sz="4" w:space="0"/>
            </w:tcBorders>
            <w:noWrap w:val="0"/>
            <w:tcMar>
              <w:top w:w="12" w:type="dxa"/>
              <w:left w:w="12" w:type="dxa"/>
              <w:right w:w="12" w:type="dxa"/>
            </w:tcMar>
            <w:vAlign w:val="center"/>
          </w:tcPr>
          <w:p w14:paraId="270B044B">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1077" w:type="dxa"/>
            <w:tcBorders>
              <w:top w:val="nil"/>
              <w:left w:val="nil"/>
              <w:bottom w:val="single" w:color="000000" w:sz="4" w:space="0"/>
              <w:right w:val="single" w:color="000000" w:sz="4" w:space="0"/>
            </w:tcBorders>
            <w:noWrap w:val="0"/>
            <w:tcMar>
              <w:top w:w="12" w:type="dxa"/>
              <w:left w:w="12" w:type="dxa"/>
              <w:right w:w="12" w:type="dxa"/>
            </w:tcMar>
            <w:vAlign w:val="center"/>
          </w:tcPr>
          <w:p w14:paraId="772DFD85">
            <w:pPr>
              <w:jc w:val="right"/>
              <w:rPr>
                <w:rFonts w:hint="eastAsia" w:ascii="宋体" w:hAnsi="宋体" w:eastAsia="宋体" w:cs="宋体"/>
                <w:i w:val="0"/>
                <w:color w:val="000000"/>
                <w:sz w:val="22"/>
                <w:szCs w:val="22"/>
                <w:u w:val="none"/>
              </w:rPr>
            </w:pPr>
          </w:p>
        </w:tc>
        <w:tc>
          <w:tcPr>
            <w:tcW w:w="1050" w:type="dxa"/>
            <w:tcBorders>
              <w:top w:val="nil"/>
              <w:left w:val="nil"/>
              <w:bottom w:val="single" w:color="000000" w:sz="4" w:space="0"/>
              <w:right w:val="single" w:color="000000" w:sz="4" w:space="0"/>
            </w:tcBorders>
            <w:noWrap w:val="0"/>
            <w:tcMar>
              <w:top w:w="12" w:type="dxa"/>
              <w:left w:w="12" w:type="dxa"/>
              <w:right w:w="12" w:type="dxa"/>
            </w:tcMar>
            <w:vAlign w:val="center"/>
          </w:tcPr>
          <w:p w14:paraId="06D51679">
            <w:pPr>
              <w:jc w:val="right"/>
              <w:rPr>
                <w:rFonts w:hint="eastAsia" w:ascii="宋体" w:hAnsi="宋体" w:eastAsia="宋体" w:cs="宋体"/>
                <w:i w:val="0"/>
                <w:color w:val="000000"/>
                <w:sz w:val="22"/>
                <w:szCs w:val="22"/>
                <w:u w:val="none"/>
              </w:rPr>
            </w:pPr>
          </w:p>
        </w:tc>
        <w:tc>
          <w:tcPr>
            <w:tcW w:w="1105" w:type="dxa"/>
            <w:tcBorders>
              <w:top w:val="nil"/>
              <w:left w:val="nil"/>
              <w:bottom w:val="single" w:color="000000" w:sz="4" w:space="0"/>
              <w:right w:val="single" w:color="000000" w:sz="4" w:space="0"/>
            </w:tcBorders>
            <w:noWrap w:val="0"/>
            <w:tcMar>
              <w:top w:w="12" w:type="dxa"/>
              <w:left w:w="12" w:type="dxa"/>
              <w:right w:w="12" w:type="dxa"/>
            </w:tcMar>
            <w:vAlign w:val="center"/>
          </w:tcPr>
          <w:p w14:paraId="16471809">
            <w:pPr>
              <w:jc w:val="right"/>
              <w:rPr>
                <w:rFonts w:hint="eastAsia" w:ascii="宋体" w:hAnsi="宋体" w:eastAsia="宋体" w:cs="宋体"/>
                <w:i w:val="0"/>
                <w:color w:val="000000"/>
                <w:sz w:val="22"/>
                <w:szCs w:val="22"/>
                <w:u w:val="none"/>
              </w:rPr>
            </w:pPr>
          </w:p>
        </w:tc>
        <w:tc>
          <w:tcPr>
            <w:tcW w:w="1200" w:type="dxa"/>
            <w:tcBorders>
              <w:top w:val="nil"/>
              <w:left w:val="nil"/>
              <w:bottom w:val="single" w:color="000000" w:sz="4" w:space="0"/>
              <w:right w:val="single" w:color="000000" w:sz="4" w:space="0"/>
            </w:tcBorders>
            <w:noWrap w:val="0"/>
            <w:tcMar>
              <w:top w:w="12" w:type="dxa"/>
              <w:left w:w="12" w:type="dxa"/>
              <w:right w:w="12" w:type="dxa"/>
            </w:tcMar>
            <w:vAlign w:val="center"/>
          </w:tcPr>
          <w:p w14:paraId="534822A7">
            <w:pPr>
              <w:jc w:val="right"/>
              <w:rPr>
                <w:rFonts w:hint="eastAsia" w:ascii="宋体" w:hAnsi="宋体" w:eastAsia="宋体" w:cs="宋体"/>
                <w:i w:val="0"/>
                <w:color w:val="000000"/>
                <w:sz w:val="22"/>
                <w:szCs w:val="22"/>
                <w:u w:val="none"/>
              </w:rPr>
            </w:pPr>
          </w:p>
        </w:tc>
      </w:tr>
      <w:tr w14:paraId="23A8CCFF">
        <w:tblPrEx>
          <w:tblCellMar>
            <w:top w:w="0" w:type="dxa"/>
            <w:left w:w="0" w:type="dxa"/>
            <w:bottom w:w="0" w:type="dxa"/>
            <w:right w:w="0" w:type="dxa"/>
          </w:tblCellMar>
        </w:tblPrEx>
        <w:trPr>
          <w:trHeight w:val="235" w:hRule="atLeast"/>
        </w:trPr>
        <w:tc>
          <w:tcPr>
            <w:tcW w:w="1263" w:type="dxa"/>
            <w:gridSpan w:val="5"/>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15AC91D9">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2120814</w:t>
            </w:r>
          </w:p>
        </w:tc>
        <w:tc>
          <w:tcPr>
            <w:tcW w:w="980" w:type="dxa"/>
            <w:tcBorders>
              <w:top w:val="nil"/>
              <w:left w:val="nil"/>
              <w:bottom w:val="single" w:color="000000" w:sz="4" w:space="0"/>
              <w:right w:val="single" w:color="000000" w:sz="4" w:space="0"/>
            </w:tcBorders>
            <w:noWrap w:val="0"/>
            <w:tcMar>
              <w:top w:w="12" w:type="dxa"/>
              <w:left w:w="12" w:type="dxa"/>
              <w:right w:w="12" w:type="dxa"/>
            </w:tcMar>
            <w:vAlign w:val="center"/>
          </w:tcPr>
          <w:p w14:paraId="027D1B5D">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农业生产发展支出</w:t>
            </w:r>
          </w:p>
        </w:tc>
        <w:tc>
          <w:tcPr>
            <w:tcW w:w="1459" w:type="dxa"/>
            <w:tcBorders>
              <w:top w:val="nil"/>
              <w:left w:val="nil"/>
              <w:bottom w:val="single" w:color="000000" w:sz="4" w:space="0"/>
              <w:right w:val="single" w:color="000000" w:sz="4" w:space="0"/>
            </w:tcBorders>
            <w:noWrap w:val="0"/>
            <w:tcMar>
              <w:top w:w="12" w:type="dxa"/>
              <w:left w:w="12" w:type="dxa"/>
              <w:right w:w="12" w:type="dxa"/>
            </w:tcMar>
            <w:vAlign w:val="center"/>
          </w:tcPr>
          <w:p w14:paraId="48F676C3">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w:t>
            </w:r>
          </w:p>
        </w:tc>
        <w:tc>
          <w:tcPr>
            <w:tcW w:w="1023" w:type="dxa"/>
            <w:tcBorders>
              <w:top w:val="nil"/>
              <w:left w:val="nil"/>
              <w:bottom w:val="single" w:color="000000" w:sz="4" w:space="0"/>
              <w:right w:val="single" w:color="000000" w:sz="4" w:space="0"/>
            </w:tcBorders>
            <w:noWrap w:val="0"/>
            <w:tcMar>
              <w:top w:w="12" w:type="dxa"/>
              <w:left w:w="12" w:type="dxa"/>
              <w:right w:w="12" w:type="dxa"/>
            </w:tcMar>
            <w:vAlign w:val="center"/>
          </w:tcPr>
          <w:p w14:paraId="1249754F">
            <w:pPr>
              <w:jc w:val="right"/>
              <w:rPr>
                <w:rFonts w:hint="eastAsia" w:ascii="宋体" w:hAnsi="宋体" w:eastAsia="宋体" w:cs="宋体"/>
                <w:i w:val="0"/>
                <w:color w:val="000000"/>
                <w:sz w:val="22"/>
                <w:szCs w:val="22"/>
                <w:u w:val="none"/>
              </w:rPr>
            </w:pPr>
          </w:p>
        </w:tc>
        <w:tc>
          <w:tcPr>
            <w:tcW w:w="1077" w:type="dxa"/>
            <w:tcBorders>
              <w:top w:val="nil"/>
              <w:left w:val="nil"/>
              <w:bottom w:val="single" w:color="000000" w:sz="4" w:space="0"/>
              <w:right w:val="single" w:color="000000" w:sz="4" w:space="0"/>
            </w:tcBorders>
            <w:noWrap w:val="0"/>
            <w:tcMar>
              <w:top w:w="12" w:type="dxa"/>
              <w:left w:w="12" w:type="dxa"/>
              <w:right w:w="12" w:type="dxa"/>
            </w:tcMar>
            <w:vAlign w:val="center"/>
          </w:tcPr>
          <w:p w14:paraId="0FE1A127">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w:t>
            </w:r>
          </w:p>
        </w:tc>
        <w:tc>
          <w:tcPr>
            <w:tcW w:w="1050" w:type="dxa"/>
            <w:tcBorders>
              <w:top w:val="nil"/>
              <w:left w:val="nil"/>
              <w:bottom w:val="single" w:color="000000" w:sz="4" w:space="0"/>
              <w:right w:val="single" w:color="000000" w:sz="4" w:space="0"/>
            </w:tcBorders>
            <w:noWrap w:val="0"/>
            <w:tcMar>
              <w:top w:w="12" w:type="dxa"/>
              <w:left w:w="12" w:type="dxa"/>
              <w:right w:w="12" w:type="dxa"/>
            </w:tcMar>
            <w:vAlign w:val="center"/>
          </w:tcPr>
          <w:p w14:paraId="339CCDCD">
            <w:pPr>
              <w:jc w:val="right"/>
              <w:rPr>
                <w:rFonts w:hint="eastAsia" w:ascii="宋体" w:hAnsi="宋体" w:eastAsia="宋体" w:cs="宋体"/>
                <w:i w:val="0"/>
                <w:color w:val="000000"/>
                <w:sz w:val="22"/>
                <w:szCs w:val="22"/>
                <w:u w:val="none"/>
              </w:rPr>
            </w:pPr>
          </w:p>
        </w:tc>
        <w:tc>
          <w:tcPr>
            <w:tcW w:w="1105" w:type="dxa"/>
            <w:tcBorders>
              <w:top w:val="nil"/>
              <w:left w:val="nil"/>
              <w:bottom w:val="single" w:color="000000" w:sz="4" w:space="0"/>
              <w:right w:val="single" w:color="000000" w:sz="4" w:space="0"/>
            </w:tcBorders>
            <w:noWrap w:val="0"/>
            <w:tcMar>
              <w:top w:w="12" w:type="dxa"/>
              <w:left w:w="12" w:type="dxa"/>
              <w:right w:w="12" w:type="dxa"/>
            </w:tcMar>
            <w:vAlign w:val="center"/>
          </w:tcPr>
          <w:p w14:paraId="1C099A75">
            <w:pPr>
              <w:jc w:val="right"/>
              <w:rPr>
                <w:rFonts w:hint="eastAsia" w:ascii="宋体" w:hAnsi="宋体" w:eastAsia="宋体" w:cs="宋体"/>
                <w:i w:val="0"/>
                <w:color w:val="000000"/>
                <w:sz w:val="22"/>
                <w:szCs w:val="22"/>
                <w:u w:val="none"/>
              </w:rPr>
            </w:pPr>
          </w:p>
        </w:tc>
        <w:tc>
          <w:tcPr>
            <w:tcW w:w="1200" w:type="dxa"/>
            <w:tcBorders>
              <w:top w:val="nil"/>
              <w:left w:val="nil"/>
              <w:bottom w:val="single" w:color="000000" w:sz="4" w:space="0"/>
              <w:right w:val="single" w:color="000000" w:sz="4" w:space="0"/>
            </w:tcBorders>
            <w:noWrap w:val="0"/>
            <w:tcMar>
              <w:top w:w="12" w:type="dxa"/>
              <w:left w:w="12" w:type="dxa"/>
              <w:right w:w="12" w:type="dxa"/>
            </w:tcMar>
            <w:vAlign w:val="center"/>
          </w:tcPr>
          <w:p w14:paraId="0D7221BE">
            <w:pPr>
              <w:jc w:val="right"/>
              <w:rPr>
                <w:rFonts w:hint="eastAsia" w:ascii="宋体" w:hAnsi="宋体" w:eastAsia="宋体" w:cs="宋体"/>
                <w:i w:val="0"/>
                <w:color w:val="000000"/>
                <w:sz w:val="22"/>
                <w:szCs w:val="22"/>
                <w:u w:val="none"/>
              </w:rPr>
            </w:pPr>
          </w:p>
        </w:tc>
      </w:tr>
      <w:tr w14:paraId="3E93ECAC">
        <w:tblPrEx>
          <w:tblCellMar>
            <w:top w:w="0" w:type="dxa"/>
            <w:left w:w="0" w:type="dxa"/>
            <w:bottom w:w="0" w:type="dxa"/>
            <w:right w:w="0" w:type="dxa"/>
          </w:tblCellMar>
        </w:tblPrEx>
        <w:trPr>
          <w:trHeight w:val="235" w:hRule="atLeast"/>
        </w:trPr>
        <w:tc>
          <w:tcPr>
            <w:tcW w:w="1263" w:type="dxa"/>
            <w:gridSpan w:val="5"/>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FF7A907">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2210201</w:t>
            </w:r>
          </w:p>
        </w:tc>
        <w:tc>
          <w:tcPr>
            <w:tcW w:w="980" w:type="dxa"/>
            <w:tcBorders>
              <w:top w:val="nil"/>
              <w:left w:val="nil"/>
              <w:bottom w:val="single" w:color="000000" w:sz="4" w:space="0"/>
              <w:right w:val="single" w:color="000000" w:sz="4" w:space="0"/>
            </w:tcBorders>
            <w:noWrap w:val="0"/>
            <w:tcMar>
              <w:top w:w="12" w:type="dxa"/>
              <w:left w:w="12" w:type="dxa"/>
              <w:right w:w="12" w:type="dxa"/>
            </w:tcMar>
            <w:vAlign w:val="center"/>
          </w:tcPr>
          <w:p w14:paraId="1B8872A8">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住房公积金</w:t>
            </w:r>
          </w:p>
        </w:tc>
        <w:tc>
          <w:tcPr>
            <w:tcW w:w="1459" w:type="dxa"/>
            <w:tcBorders>
              <w:top w:val="nil"/>
              <w:left w:val="nil"/>
              <w:bottom w:val="single" w:color="000000" w:sz="4" w:space="0"/>
              <w:right w:val="single" w:color="000000" w:sz="4" w:space="0"/>
            </w:tcBorders>
            <w:noWrap w:val="0"/>
            <w:tcMar>
              <w:top w:w="12" w:type="dxa"/>
              <w:left w:w="12" w:type="dxa"/>
              <w:right w:w="12" w:type="dxa"/>
            </w:tcMar>
            <w:vAlign w:val="center"/>
          </w:tcPr>
          <w:p w14:paraId="1BA1988F">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1023" w:type="dxa"/>
            <w:tcBorders>
              <w:top w:val="nil"/>
              <w:left w:val="nil"/>
              <w:bottom w:val="single" w:color="000000" w:sz="4" w:space="0"/>
              <w:right w:val="single" w:color="000000" w:sz="4" w:space="0"/>
            </w:tcBorders>
            <w:noWrap w:val="0"/>
            <w:tcMar>
              <w:top w:w="12" w:type="dxa"/>
              <w:left w:w="12" w:type="dxa"/>
              <w:right w:w="12" w:type="dxa"/>
            </w:tcMar>
            <w:vAlign w:val="center"/>
          </w:tcPr>
          <w:p w14:paraId="71D27372">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1077" w:type="dxa"/>
            <w:tcBorders>
              <w:top w:val="nil"/>
              <w:left w:val="nil"/>
              <w:bottom w:val="single" w:color="000000" w:sz="4" w:space="0"/>
              <w:right w:val="single" w:color="000000" w:sz="4" w:space="0"/>
            </w:tcBorders>
            <w:noWrap w:val="0"/>
            <w:tcMar>
              <w:top w:w="12" w:type="dxa"/>
              <w:left w:w="12" w:type="dxa"/>
              <w:right w:w="12" w:type="dxa"/>
            </w:tcMar>
            <w:vAlign w:val="center"/>
          </w:tcPr>
          <w:p w14:paraId="648B6385">
            <w:pPr>
              <w:jc w:val="right"/>
              <w:rPr>
                <w:rFonts w:hint="eastAsia" w:ascii="宋体" w:hAnsi="宋体" w:eastAsia="宋体" w:cs="宋体"/>
                <w:i w:val="0"/>
                <w:color w:val="000000"/>
                <w:sz w:val="22"/>
                <w:szCs w:val="22"/>
                <w:u w:val="none"/>
              </w:rPr>
            </w:pPr>
          </w:p>
        </w:tc>
        <w:tc>
          <w:tcPr>
            <w:tcW w:w="1050" w:type="dxa"/>
            <w:tcBorders>
              <w:top w:val="nil"/>
              <w:left w:val="nil"/>
              <w:bottom w:val="single" w:color="000000" w:sz="4" w:space="0"/>
              <w:right w:val="single" w:color="000000" w:sz="4" w:space="0"/>
            </w:tcBorders>
            <w:noWrap w:val="0"/>
            <w:tcMar>
              <w:top w:w="12" w:type="dxa"/>
              <w:left w:w="12" w:type="dxa"/>
              <w:right w:w="12" w:type="dxa"/>
            </w:tcMar>
            <w:vAlign w:val="center"/>
          </w:tcPr>
          <w:p w14:paraId="6DE77F4E">
            <w:pPr>
              <w:jc w:val="right"/>
              <w:rPr>
                <w:rFonts w:hint="eastAsia" w:ascii="宋体" w:hAnsi="宋体" w:eastAsia="宋体" w:cs="宋体"/>
                <w:i w:val="0"/>
                <w:color w:val="000000"/>
                <w:sz w:val="22"/>
                <w:szCs w:val="22"/>
                <w:u w:val="none"/>
              </w:rPr>
            </w:pPr>
          </w:p>
        </w:tc>
        <w:tc>
          <w:tcPr>
            <w:tcW w:w="1105" w:type="dxa"/>
            <w:tcBorders>
              <w:top w:val="nil"/>
              <w:left w:val="nil"/>
              <w:bottom w:val="single" w:color="000000" w:sz="4" w:space="0"/>
              <w:right w:val="single" w:color="000000" w:sz="4" w:space="0"/>
            </w:tcBorders>
            <w:noWrap w:val="0"/>
            <w:tcMar>
              <w:top w:w="12" w:type="dxa"/>
              <w:left w:w="12" w:type="dxa"/>
              <w:right w:w="12" w:type="dxa"/>
            </w:tcMar>
            <w:vAlign w:val="center"/>
          </w:tcPr>
          <w:p w14:paraId="05915D43">
            <w:pPr>
              <w:jc w:val="right"/>
              <w:rPr>
                <w:rFonts w:hint="eastAsia" w:ascii="宋体" w:hAnsi="宋体" w:eastAsia="宋体" w:cs="宋体"/>
                <w:i w:val="0"/>
                <w:color w:val="000000"/>
                <w:sz w:val="22"/>
                <w:szCs w:val="22"/>
                <w:u w:val="none"/>
              </w:rPr>
            </w:pPr>
          </w:p>
        </w:tc>
        <w:tc>
          <w:tcPr>
            <w:tcW w:w="1200" w:type="dxa"/>
            <w:tcBorders>
              <w:top w:val="nil"/>
              <w:left w:val="nil"/>
              <w:bottom w:val="single" w:color="000000" w:sz="4" w:space="0"/>
              <w:right w:val="single" w:color="000000" w:sz="4" w:space="0"/>
            </w:tcBorders>
            <w:noWrap w:val="0"/>
            <w:tcMar>
              <w:top w:w="12" w:type="dxa"/>
              <w:left w:w="12" w:type="dxa"/>
              <w:right w:w="12" w:type="dxa"/>
            </w:tcMar>
            <w:vAlign w:val="center"/>
          </w:tcPr>
          <w:p w14:paraId="7CDDEE89">
            <w:pPr>
              <w:jc w:val="right"/>
              <w:rPr>
                <w:rFonts w:hint="eastAsia" w:ascii="宋体" w:hAnsi="宋体" w:eastAsia="宋体" w:cs="宋体"/>
                <w:i w:val="0"/>
                <w:color w:val="000000"/>
                <w:sz w:val="22"/>
                <w:szCs w:val="22"/>
                <w:u w:val="none"/>
              </w:rPr>
            </w:pPr>
          </w:p>
        </w:tc>
      </w:tr>
      <w:tr w14:paraId="18B864D9">
        <w:tblPrEx>
          <w:tblCellMar>
            <w:top w:w="0" w:type="dxa"/>
            <w:left w:w="0" w:type="dxa"/>
            <w:bottom w:w="0" w:type="dxa"/>
            <w:right w:w="0" w:type="dxa"/>
          </w:tblCellMar>
        </w:tblPrEx>
        <w:trPr>
          <w:trHeight w:val="235" w:hRule="atLeast"/>
        </w:trPr>
        <w:tc>
          <w:tcPr>
            <w:tcW w:w="1263" w:type="dxa"/>
            <w:gridSpan w:val="5"/>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B73ED6A">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2210202</w:t>
            </w:r>
          </w:p>
        </w:tc>
        <w:tc>
          <w:tcPr>
            <w:tcW w:w="980" w:type="dxa"/>
            <w:tcBorders>
              <w:top w:val="nil"/>
              <w:left w:val="nil"/>
              <w:bottom w:val="single" w:color="000000" w:sz="4" w:space="0"/>
              <w:right w:val="single" w:color="000000" w:sz="4" w:space="0"/>
            </w:tcBorders>
            <w:noWrap w:val="0"/>
            <w:tcMar>
              <w:top w:w="12" w:type="dxa"/>
              <w:left w:w="12" w:type="dxa"/>
              <w:right w:w="12" w:type="dxa"/>
            </w:tcMar>
            <w:vAlign w:val="center"/>
          </w:tcPr>
          <w:p w14:paraId="7C9B8499">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提租补贴</w:t>
            </w:r>
          </w:p>
        </w:tc>
        <w:tc>
          <w:tcPr>
            <w:tcW w:w="1459" w:type="dxa"/>
            <w:tcBorders>
              <w:top w:val="nil"/>
              <w:left w:val="nil"/>
              <w:bottom w:val="single" w:color="000000" w:sz="4" w:space="0"/>
              <w:right w:val="single" w:color="000000" w:sz="4" w:space="0"/>
            </w:tcBorders>
            <w:noWrap w:val="0"/>
            <w:tcMar>
              <w:top w:w="12" w:type="dxa"/>
              <w:left w:w="12" w:type="dxa"/>
              <w:right w:w="12" w:type="dxa"/>
            </w:tcMar>
            <w:vAlign w:val="center"/>
          </w:tcPr>
          <w:p w14:paraId="32289C7F">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1023" w:type="dxa"/>
            <w:tcBorders>
              <w:top w:val="nil"/>
              <w:left w:val="nil"/>
              <w:bottom w:val="single" w:color="000000" w:sz="4" w:space="0"/>
              <w:right w:val="single" w:color="000000" w:sz="4" w:space="0"/>
            </w:tcBorders>
            <w:noWrap w:val="0"/>
            <w:tcMar>
              <w:top w:w="12" w:type="dxa"/>
              <w:left w:w="12" w:type="dxa"/>
              <w:right w:w="12" w:type="dxa"/>
            </w:tcMar>
            <w:vAlign w:val="center"/>
          </w:tcPr>
          <w:p w14:paraId="038DAA98">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1077" w:type="dxa"/>
            <w:tcBorders>
              <w:top w:val="nil"/>
              <w:left w:val="nil"/>
              <w:bottom w:val="single" w:color="000000" w:sz="4" w:space="0"/>
              <w:right w:val="single" w:color="000000" w:sz="4" w:space="0"/>
            </w:tcBorders>
            <w:noWrap w:val="0"/>
            <w:tcMar>
              <w:top w:w="12" w:type="dxa"/>
              <w:left w:w="12" w:type="dxa"/>
              <w:right w:w="12" w:type="dxa"/>
            </w:tcMar>
            <w:vAlign w:val="center"/>
          </w:tcPr>
          <w:p w14:paraId="63BEEC8A">
            <w:pPr>
              <w:jc w:val="right"/>
              <w:rPr>
                <w:rFonts w:hint="eastAsia" w:ascii="宋体" w:hAnsi="宋体" w:eastAsia="宋体" w:cs="宋体"/>
                <w:i w:val="0"/>
                <w:color w:val="000000"/>
                <w:sz w:val="22"/>
                <w:szCs w:val="22"/>
                <w:u w:val="none"/>
              </w:rPr>
            </w:pPr>
          </w:p>
        </w:tc>
        <w:tc>
          <w:tcPr>
            <w:tcW w:w="1050" w:type="dxa"/>
            <w:tcBorders>
              <w:top w:val="nil"/>
              <w:left w:val="nil"/>
              <w:bottom w:val="single" w:color="000000" w:sz="4" w:space="0"/>
              <w:right w:val="single" w:color="000000" w:sz="4" w:space="0"/>
            </w:tcBorders>
            <w:noWrap w:val="0"/>
            <w:tcMar>
              <w:top w:w="12" w:type="dxa"/>
              <w:left w:w="12" w:type="dxa"/>
              <w:right w:w="12" w:type="dxa"/>
            </w:tcMar>
            <w:vAlign w:val="center"/>
          </w:tcPr>
          <w:p w14:paraId="100FE90D">
            <w:pPr>
              <w:jc w:val="right"/>
              <w:rPr>
                <w:rFonts w:hint="eastAsia" w:ascii="宋体" w:hAnsi="宋体" w:eastAsia="宋体" w:cs="宋体"/>
                <w:i w:val="0"/>
                <w:color w:val="000000"/>
                <w:sz w:val="22"/>
                <w:szCs w:val="22"/>
                <w:u w:val="none"/>
              </w:rPr>
            </w:pPr>
          </w:p>
        </w:tc>
        <w:tc>
          <w:tcPr>
            <w:tcW w:w="1105" w:type="dxa"/>
            <w:tcBorders>
              <w:top w:val="nil"/>
              <w:left w:val="nil"/>
              <w:bottom w:val="single" w:color="000000" w:sz="4" w:space="0"/>
              <w:right w:val="single" w:color="000000" w:sz="4" w:space="0"/>
            </w:tcBorders>
            <w:noWrap w:val="0"/>
            <w:tcMar>
              <w:top w:w="12" w:type="dxa"/>
              <w:left w:w="12" w:type="dxa"/>
              <w:right w:w="12" w:type="dxa"/>
            </w:tcMar>
            <w:vAlign w:val="center"/>
          </w:tcPr>
          <w:p w14:paraId="3358D6A1">
            <w:pPr>
              <w:jc w:val="right"/>
              <w:rPr>
                <w:rFonts w:hint="eastAsia" w:ascii="宋体" w:hAnsi="宋体" w:eastAsia="宋体" w:cs="宋体"/>
                <w:i w:val="0"/>
                <w:color w:val="000000"/>
                <w:sz w:val="22"/>
                <w:szCs w:val="22"/>
                <w:u w:val="none"/>
              </w:rPr>
            </w:pPr>
          </w:p>
        </w:tc>
        <w:tc>
          <w:tcPr>
            <w:tcW w:w="1200" w:type="dxa"/>
            <w:tcBorders>
              <w:top w:val="nil"/>
              <w:left w:val="nil"/>
              <w:bottom w:val="single" w:color="000000" w:sz="4" w:space="0"/>
              <w:right w:val="single" w:color="000000" w:sz="4" w:space="0"/>
            </w:tcBorders>
            <w:noWrap w:val="0"/>
            <w:tcMar>
              <w:top w:w="12" w:type="dxa"/>
              <w:left w:w="12" w:type="dxa"/>
              <w:right w:w="12" w:type="dxa"/>
            </w:tcMar>
            <w:vAlign w:val="center"/>
          </w:tcPr>
          <w:p w14:paraId="04285F26">
            <w:pPr>
              <w:jc w:val="right"/>
              <w:rPr>
                <w:rFonts w:hint="eastAsia" w:ascii="宋体" w:hAnsi="宋体" w:eastAsia="宋体" w:cs="宋体"/>
                <w:i w:val="0"/>
                <w:color w:val="000000"/>
                <w:sz w:val="22"/>
                <w:szCs w:val="22"/>
                <w:u w:val="none"/>
              </w:rPr>
            </w:pPr>
          </w:p>
        </w:tc>
      </w:tr>
      <w:tr w14:paraId="28C7C039">
        <w:tblPrEx>
          <w:tblCellMar>
            <w:top w:w="0" w:type="dxa"/>
            <w:left w:w="0" w:type="dxa"/>
            <w:bottom w:w="0" w:type="dxa"/>
            <w:right w:w="0" w:type="dxa"/>
          </w:tblCellMar>
        </w:tblPrEx>
        <w:trPr>
          <w:trHeight w:val="235" w:hRule="atLeast"/>
        </w:trPr>
        <w:tc>
          <w:tcPr>
            <w:tcW w:w="9157" w:type="dxa"/>
            <w:gridSpan w:val="12"/>
            <w:tcBorders>
              <w:top w:val="nil"/>
              <w:left w:val="nil"/>
              <w:bottom w:val="nil"/>
              <w:right w:val="nil"/>
            </w:tcBorders>
            <w:noWrap w:val="0"/>
            <w:tcMar>
              <w:top w:w="12" w:type="dxa"/>
              <w:left w:w="12" w:type="dxa"/>
              <w:right w:w="12" w:type="dxa"/>
            </w:tcMar>
            <w:vAlign w:val="center"/>
          </w:tcPr>
          <w:p w14:paraId="3D1C5E9C">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0"/>
                <w:szCs w:val="20"/>
                <w:u w:val="none"/>
                <w:lang w:val="en-US" w:eastAsia="zh-CN" w:bidi="ar"/>
              </w:rPr>
              <w:t>注：本表反映部门本年度各项支出情况。</w:t>
            </w:r>
          </w:p>
        </w:tc>
      </w:tr>
    </w:tbl>
    <w:p w14:paraId="6069A17B">
      <w:pPr>
        <w:ind w:firstLine="628" w:firstLineChars="200"/>
        <w:rPr>
          <w:rFonts w:hint="eastAsia" w:ascii="黑体" w:hAnsi="黑体" w:eastAsia="黑体"/>
          <w:color w:val="000000"/>
          <w:szCs w:val="32"/>
        </w:rPr>
      </w:pPr>
    </w:p>
    <w:p w14:paraId="64F3CFE3">
      <w:pPr>
        <w:ind w:firstLine="628" w:firstLineChars="200"/>
        <w:rPr>
          <w:rFonts w:hint="eastAsia" w:ascii="黑体" w:hAnsi="黑体" w:eastAsia="黑体"/>
          <w:color w:val="000000"/>
          <w:szCs w:val="32"/>
        </w:rPr>
      </w:pPr>
    </w:p>
    <w:p w14:paraId="45102B90">
      <w:pPr>
        <w:ind w:firstLine="628" w:firstLineChars="200"/>
        <w:rPr>
          <w:rFonts w:hint="eastAsia" w:ascii="黑体" w:hAnsi="黑体" w:eastAsia="黑体"/>
          <w:color w:val="000000"/>
          <w:szCs w:val="32"/>
        </w:rPr>
      </w:pPr>
    </w:p>
    <w:p w14:paraId="5B232534">
      <w:pPr>
        <w:ind w:firstLine="628" w:firstLineChars="200"/>
        <w:jc w:val="center"/>
        <w:rPr>
          <w:rFonts w:hint="eastAsia" w:ascii="黑体" w:hAnsi="黑体" w:eastAsia="黑体"/>
          <w:color w:val="000000"/>
          <w:szCs w:val="32"/>
        </w:rPr>
      </w:pPr>
      <w:r>
        <w:rPr>
          <w:rFonts w:hint="eastAsia" w:ascii="黑体" w:hAnsi="黑体" w:eastAsia="黑体"/>
          <w:color w:val="000000"/>
          <w:szCs w:val="32"/>
        </w:rPr>
        <w:t>财政拨款收入支出决算总表</w:t>
      </w:r>
    </w:p>
    <w:tbl>
      <w:tblPr>
        <w:tblStyle w:val="7"/>
        <w:tblW w:w="0" w:type="auto"/>
        <w:tblInd w:w="0" w:type="dxa"/>
        <w:tblLayout w:type="fixed"/>
        <w:tblCellMar>
          <w:top w:w="0" w:type="dxa"/>
          <w:left w:w="0" w:type="dxa"/>
          <w:bottom w:w="0" w:type="dxa"/>
          <w:right w:w="0" w:type="dxa"/>
        </w:tblCellMar>
      </w:tblPr>
      <w:tblGrid>
        <w:gridCol w:w="1939"/>
        <w:gridCol w:w="447"/>
        <w:gridCol w:w="579"/>
        <w:gridCol w:w="2618"/>
        <w:gridCol w:w="403"/>
        <w:gridCol w:w="720"/>
        <w:gridCol w:w="787"/>
        <w:gridCol w:w="152"/>
        <w:gridCol w:w="271"/>
        <w:gridCol w:w="382"/>
        <w:gridCol w:w="722"/>
      </w:tblGrid>
      <w:tr w14:paraId="3F3555C0">
        <w:tblPrEx>
          <w:tblCellMar>
            <w:top w:w="0" w:type="dxa"/>
            <w:left w:w="0" w:type="dxa"/>
            <w:bottom w:w="0" w:type="dxa"/>
            <w:right w:w="0" w:type="dxa"/>
          </w:tblCellMar>
        </w:tblPrEx>
        <w:trPr>
          <w:wAfter w:w="0" w:type="dxa"/>
          <w:trHeight w:val="264" w:hRule="atLeast"/>
        </w:trPr>
        <w:tc>
          <w:tcPr>
            <w:tcW w:w="1939" w:type="dxa"/>
            <w:tcBorders>
              <w:top w:val="nil"/>
              <w:left w:val="nil"/>
              <w:bottom w:val="nil"/>
              <w:right w:val="nil"/>
            </w:tcBorders>
            <w:noWrap w:val="0"/>
            <w:tcMar>
              <w:top w:w="12" w:type="dxa"/>
              <w:left w:w="12" w:type="dxa"/>
              <w:right w:w="12" w:type="dxa"/>
            </w:tcMar>
            <w:vAlign w:val="bottom"/>
          </w:tcPr>
          <w:p w14:paraId="3EB0005E">
            <w:pPr>
              <w:rPr>
                <w:rFonts w:hint="eastAsia" w:ascii="Arial" w:hAnsi="Arial" w:cs="Arial"/>
                <w:i w:val="0"/>
                <w:color w:val="000000"/>
                <w:sz w:val="20"/>
                <w:szCs w:val="20"/>
                <w:u w:val="none"/>
              </w:rPr>
            </w:pPr>
          </w:p>
        </w:tc>
        <w:tc>
          <w:tcPr>
            <w:tcW w:w="447" w:type="dxa"/>
            <w:tcBorders>
              <w:top w:val="nil"/>
              <w:left w:val="nil"/>
              <w:bottom w:val="nil"/>
              <w:right w:val="nil"/>
            </w:tcBorders>
            <w:noWrap w:val="0"/>
            <w:tcMar>
              <w:top w:w="12" w:type="dxa"/>
              <w:left w:w="12" w:type="dxa"/>
              <w:right w:w="12" w:type="dxa"/>
            </w:tcMar>
            <w:vAlign w:val="bottom"/>
          </w:tcPr>
          <w:p w14:paraId="0A2DAD2F">
            <w:pPr>
              <w:rPr>
                <w:rFonts w:hint="default" w:ascii="Arial" w:hAnsi="Arial" w:cs="Arial"/>
                <w:i w:val="0"/>
                <w:color w:val="000000"/>
                <w:sz w:val="20"/>
                <w:szCs w:val="20"/>
                <w:u w:val="none"/>
              </w:rPr>
            </w:pPr>
          </w:p>
        </w:tc>
        <w:tc>
          <w:tcPr>
            <w:tcW w:w="579" w:type="dxa"/>
            <w:tcBorders>
              <w:top w:val="nil"/>
              <w:left w:val="nil"/>
              <w:bottom w:val="nil"/>
              <w:right w:val="nil"/>
            </w:tcBorders>
            <w:noWrap w:val="0"/>
            <w:tcMar>
              <w:top w:w="12" w:type="dxa"/>
              <w:left w:w="12" w:type="dxa"/>
              <w:right w:w="12" w:type="dxa"/>
            </w:tcMar>
            <w:vAlign w:val="bottom"/>
          </w:tcPr>
          <w:p w14:paraId="2D7EA074">
            <w:pPr>
              <w:rPr>
                <w:rFonts w:hint="default" w:ascii="Arial" w:hAnsi="Arial" w:cs="Arial"/>
                <w:i w:val="0"/>
                <w:color w:val="000000"/>
                <w:sz w:val="20"/>
                <w:szCs w:val="20"/>
                <w:u w:val="none"/>
              </w:rPr>
            </w:pPr>
          </w:p>
        </w:tc>
        <w:tc>
          <w:tcPr>
            <w:tcW w:w="2618" w:type="dxa"/>
            <w:tcBorders>
              <w:top w:val="nil"/>
              <w:left w:val="nil"/>
              <w:bottom w:val="nil"/>
              <w:right w:val="nil"/>
            </w:tcBorders>
            <w:noWrap w:val="0"/>
            <w:tcMar>
              <w:top w:w="12" w:type="dxa"/>
              <w:left w:w="12" w:type="dxa"/>
              <w:right w:w="12" w:type="dxa"/>
            </w:tcMar>
            <w:vAlign w:val="bottom"/>
          </w:tcPr>
          <w:p w14:paraId="21910B06">
            <w:pPr>
              <w:rPr>
                <w:rFonts w:hint="default" w:ascii="Arial" w:hAnsi="Arial" w:cs="Arial"/>
                <w:i w:val="0"/>
                <w:color w:val="000000"/>
                <w:sz w:val="20"/>
                <w:szCs w:val="20"/>
                <w:u w:val="none"/>
              </w:rPr>
            </w:pPr>
          </w:p>
        </w:tc>
        <w:tc>
          <w:tcPr>
            <w:tcW w:w="403" w:type="dxa"/>
            <w:tcBorders>
              <w:top w:val="nil"/>
              <w:left w:val="nil"/>
              <w:bottom w:val="nil"/>
              <w:right w:val="nil"/>
            </w:tcBorders>
            <w:noWrap w:val="0"/>
            <w:tcMar>
              <w:top w:w="12" w:type="dxa"/>
              <w:left w:w="12" w:type="dxa"/>
              <w:right w:w="12" w:type="dxa"/>
            </w:tcMar>
            <w:vAlign w:val="bottom"/>
          </w:tcPr>
          <w:p w14:paraId="50EACCB5">
            <w:pPr>
              <w:rPr>
                <w:rFonts w:hint="default" w:ascii="Arial" w:hAnsi="Arial" w:cs="Arial"/>
                <w:i w:val="0"/>
                <w:color w:val="000000"/>
                <w:sz w:val="20"/>
                <w:szCs w:val="20"/>
                <w:u w:val="none"/>
              </w:rPr>
            </w:pPr>
          </w:p>
        </w:tc>
        <w:tc>
          <w:tcPr>
            <w:tcW w:w="720" w:type="dxa"/>
            <w:tcBorders>
              <w:top w:val="nil"/>
              <w:left w:val="nil"/>
              <w:bottom w:val="nil"/>
              <w:right w:val="nil"/>
            </w:tcBorders>
            <w:noWrap w:val="0"/>
            <w:tcMar>
              <w:top w:w="12" w:type="dxa"/>
              <w:left w:w="12" w:type="dxa"/>
              <w:right w:w="12" w:type="dxa"/>
            </w:tcMar>
            <w:vAlign w:val="bottom"/>
          </w:tcPr>
          <w:p w14:paraId="0E2E8917">
            <w:pPr>
              <w:rPr>
                <w:rFonts w:hint="default" w:ascii="Arial" w:hAnsi="Arial" w:cs="Arial"/>
                <w:i w:val="0"/>
                <w:color w:val="000000"/>
                <w:sz w:val="20"/>
                <w:szCs w:val="20"/>
                <w:u w:val="none"/>
              </w:rPr>
            </w:pPr>
          </w:p>
        </w:tc>
        <w:tc>
          <w:tcPr>
            <w:tcW w:w="939" w:type="dxa"/>
            <w:gridSpan w:val="2"/>
            <w:tcBorders>
              <w:top w:val="nil"/>
              <w:left w:val="nil"/>
              <w:bottom w:val="nil"/>
              <w:right w:val="nil"/>
            </w:tcBorders>
            <w:noWrap w:val="0"/>
            <w:tcMar>
              <w:top w:w="12" w:type="dxa"/>
              <w:left w:w="12" w:type="dxa"/>
              <w:right w:w="12" w:type="dxa"/>
            </w:tcMar>
            <w:vAlign w:val="bottom"/>
          </w:tcPr>
          <w:p w14:paraId="2AEA8939">
            <w:pPr>
              <w:rPr>
                <w:rFonts w:hint="default" w:ascii="Arial" w:hAnsi="Arial" w:cs="Arial"/>
                <w:i w:val="0"/>
                <w:color w:val="000000"/>
                <w:sz w:val="20"/>
                <w:szCs w:val="20"/>
                <w:u w:val="none"/>
              </w:rPr>
            </w:pPr>
          </w:p>
        </w:tc>
        <w:tc>
          <w:tcPr>
            <w:tcW w:w="271" w:type="dxa"/>
            <w:tcBorders>
              <w:top w:val="nil"/>
              <w:left w:val="nil"/>
              <w:bottom w:val="nil"/>
              <w:right w:val="nil"/>
            </w:tcBorders>
            <w:noWrap w:val="0"/>
            <w:tcMar>
              <w:top w:w="12" w:type="dxa"/>
              <w:left w:w="12" w:type="dxa"/>
              <w:right w:w="12" w:type="dxa"/>
            </w:tcMar>
            <w:vAlign w:val="bottom"/>
          </w:tcPr>
          <w:p w14:paraId="2DECE098">
            <w:pPr>
              <w:rPr>
                <w:rFonts w:hint="default" w:ascii="Arial" w:hAnsi="Arial" w:cs="Arial"/>
                <w:i w:val="0"/>
                <w:color w:val="000000"/>
                <w:sz w:val="20"/>
                <w:szCs w:val="20"/>
                <w:u w:val="none"/>
              </w:rPr>
            </w:pPr>
          </w:p>
        </w:tc>
        <w:tc>
          <w:tcPr>
            <w:tcW w:w="1104" w:type="dxa"/>
            <w:gridSpan w:val="2"/>
            <w:tcBorders>
              <w:top w:val="nil"/>
              <w:left w:val="nil"/>
              <w:bottom w:val="nil"/>
              <w:right w:val="nil"/>
            </w:tcBorders>
            <w:noWrap w:val="0"/>
            <w:tcMar>
              <w:top w:w="12" w:type="dxa"/>
              <w:left w:w="12" w:type="dxa"/>
              <w:right w:w="12" w:type="dxa"/>
            </w:tcMar>
            <w:vAlign w:val="bottom"/>
          </w:tcPr>
          <w:p w14:paraId="0855FA75">
            <w:pPr>
              <w:keepNext w:val="0"/>
              <w:keepLines w:val="0"/>
              <w:widowControl/>
              <w:suppressLineNumbers w:val="0"/>
              <w:jc w:val="right"/>
              <w:textAlignment w:val="bottom"/>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公开04表</w:t>
            </w:r>
          </w:p>
        </w:tc>
      </w:tr>
      <w:tr w14:paraId="2CD6F6B2">
        <w:tblPrEx>
          <w:tblCellMar>
            <w:top w:w="0" w:type="dxa"/>
            <w:left w:w="0" w:type="dxa"/>
            <w:bottom w:w="0" w:type="dxa"/>
            <w:right w:w="0" w:type="dxa"/>
          </w:tblCellMar>
        </w:tblPrEx>
        <w:trPr>
          <w:wAfter w:w="0" w:type="dxa"/>
          <w:trHeight w:val="264" w:hRule="atLeast"/>
        </w:trPr>
        <w:tc>
          <w:tcPr>
            <w:tcW w:w="1939" w:type="dxa"/>
            <w:tcBorders>
              <w:top w:val="nil"/>
              <w:left w:val="nil"/>
              <w:bottom w:val="nil"/>
              <w:right w:val="nil"/>
            </w:tcBorders>
            <w:noWrap w:val="0"/>
            <w:tcMar>
              <w:top w:w="12" w:type="dxa"/>
              <w:left w:w="12" w:type="dxa"/>
              <w:right w:w="12" w:type="dxa"/>
            </w:tcMar>
            <w:vAlign w:val="bottom"/>
          </w:tcPr>
          <w:p w14:paraId="59E52E01">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18"/>
                <w:szCs w:val="18"/>
                <w:u w:val="none"/>
                <w:lang w:val="en-US" w:eastAsia="zh-CN" w:bidi="ar"/>
              </w:rPr>
              <w:t>部门：</w:t>
            </w:r>
          </w:p>
        </w:tc>
        <w:tc>
          <w:tcPr>
            <w:tcW w:w="447" w:type="dxa"/>
            <w:tcBorders>
              <w:top w:val="nil"/>
              <w:left w:val="nil"/>
              <w:bottom w:val="nil"/>
              <w:right w:val="nil"/>
            </w:tcBorders>
            <w:noWrap w:val="0"/>
            <w:tcMar>
              <w:top w:w="12" w:type="dxa"/>
              <w:left w:w="12" w:type="dxa"/>
              <w:right w:w="12" w:type="dxa"/>
            </w:tcMar>
            <w:vAlign w:val="bottom"/>
          </w:tcPr>
          <w:p w14:paraId="3AF337F9">
            <w:pPr>
              <w:rPr>
                <w:rFonts w:hint="default" w:ascii="Arial" w:hAnsi="Arial" w:cs="Arial"/>
                <w:i w:val="0"/>
                <w:color w:val="000000"/>
                <w:sz w:val="20"/>
                <w:szCs w:val="20"/>
                <w:u w:val="none"/>
              </w:rPr>
            </w:pPr>
          </w:p>
        </w:tc>
        <w:tc>
          <w:tcPr>
            <w:tcW w:w="579" w:type="dxa"/>
            <w:tcBorders>
              <w:top w:val="nil"/>
              <w:left w:val="nil"/>
              <w:bottom w:val="nil"/>
              <w:right w:val="nil"/>
            </w:tcBorders>
            <w:noWrap w:val="0"/>
            <w:tcMar>
              <w:top w:w="12" w:type="dxa"/>
              <w:left w:w="12" w:type="dxa"/>
              <w:right w:w="12" w:type="dxa"/>
            </w:tcMar>
            <w:vAlign w:val="bottom"/>
          </w:tcPr>
          <w:p w14:paraId="5CAA8255">
            <w:pPr>
              <w:rPr>
                <w:rFonts w:hint="default" w:ascii="Arial" w:hAnsi="Arial" w:cs="Arial"/>
                <w:i w:val="0"/>
                <w:color w:val="000000"/>
                <w:sz w:val="20"/>
                <w:szCs w:val="20"/>
                <w:u w:val="none"/>
              </w:rPr>
            </w:pPr>
          </w:p>
        </w:tc>
        <w:tc>
          <w:tcPr>
            <w:tcW w:w="2618" w:type="dxa"/>
            <w:tcBorders>
              <w:top w:val="nil"/>
              <w:left w:val="nil"/>
              <w:bottom w:val="nil"/>
              <w:right w:val="nil"/>
            </w:tcBorders>
            <w:noWrap w:val="0"/>
            <w:tcMar>
              <w:top w:w="12" w:type="dxa"/>
              <w:left w:w="12" w:type="dxa"/>
              <w:right w:w="12" w:type="dxa"/>
            </w:tcMar>
            <w:vAlign w:val="bottom"/>
          </w:tcPr>
          <w:p w14:paraId="30ADA176">
            <w:pPr>
              <w:rPr>
                <w:rFonts w:hint="default" w:ascii="Arial" w:hAnsi="Arial" w:cs="Arial"/>
                <w:i w:val="0"/>
                <w:color w:val="000000"/>
                <w:sz w:val="20"/>
                <w:szCs w:val="20"/>
                <w:u w:val="none"/>
              </w:rPr>
            </w:pPr>
          </w:p>
        </w:tc>
        <w:tc>
          <w:tcPr>
            <w:tcW w:w="403" w:type="dxa"/>
            <w:tcBorders>
              <w:top w:val="nil"/>
              <w:left w:val="nil"/>
              <w:bottom w:val="nil"/>
              <w:right w:val="nil"/>
            </w:tcBorders>
            <w:noWrap w:val="0"/>
            <w:tcMar>
              <w:top w:w="12" w:type="dxa"/>
              <w:left w:w="12" w:type="dxa"/>
              <w:right w:w="12" w:type="dxa"/>
            </w:tcMar>
            <w:vAlign w:val="bottom"/>
          </w:tcPr>
          <w:p w14:paraId="68E4C954">
            <w:pPr>
              <w:rPr>
                <w:rFonts w:hint="default" w:ascii="Arial" w:hAnsi="Arial" w:cs="Arial"/>
                <w:i w:val="0"/>
                <w:color w:val="000000"/>
                <w:sz w:val="20"/>
                <w:szCs w:val="20"/>
                <w:u w:val="none"/>
              </w:rPr>
            </w:pPr>
          </w:p>
        </w:tc>
        <w:tc>
          <w:tcPr>
            <w:tcW w:w="720" w:type="dxa"/>
            <w:tcBorders>
              <w:top w:val="nil"/>
              <w:left w:val="nil"/>
              <w:bottom w:val="nil"/>
              <w:right w:val="nil"/>
            </w:tcBorders>
            <w:noWrap w:val="0"/>
            <w:tcMar>
              <w:top w:w="12" w:type="dxa"/>
              <w:left w:w="12" w:type="dxa"/>
              <w:right w:w="12" w:type="dxa"/>
            </w:tcMar>
            <w:vAlign w:val="bottom"/>
          </w:tcPr>
          <w:p w14:paraId="6CBD3774">
            <w:pPr>
              <w:rPr>
                <w:rFonts w:hint="default" w:ascii="Arial" w:hAnsi="Arial" w:cs="Arial"/>
                <w:i w:val="0"/>
                <w:color w:val="000000"/>
                <w:sz w:val="20"/>
                <w:szCs w:val="20"/>
                <w:u w:val="none"/>
              </w:rPr>
            </w:pPr>
          </w:p>
        </w:tc>
        <w:tc>
          <w:tcPr>
            <w:tcW w:w="939" w:type="dxa"/>
            <w:gridSpan w:val="2"/>
            <w:tcBorders>
              <w:top w:val="nil"/>
              <w:left w:val="nil"/>
              <w:bottom w:val="nil"/>
              <w:right w:val="nil"/>
            </w:tcBorders>
            <w:noWrap w:val="0"/>
            <w:tcMar>
              <w:top w:w="12" w:type="dxa"/>
              <w:left w:w="12" w:type="dxa"/>
              <w:right w:w="12" w:type="dxa"/>
            </w:tcMar>
            <w:vAlign w:val="bottom"/>
          </w:tcPr>
          <w:p w14:paraId="6968BBFF">
            <w:pPr>
              <w:rPr>
                <w:rFonts w:hint="default" w:ascii="Arial" w:hAnsi="Arial" w:cs="Arial"/>
                <w:i w:val="0"/>
                <w:color w:val="000000"/>
                <w:sz w:val="20"/>
                <w:szCs w:val="20"/>
                <w:u w:val="none"/>
              </w:rPr>
            </w:pPr>
          </w:p>
        </w:tc>
        <w:tc>
          <w:tcPr>
            <w:tcW w:w="271" w:type="dxa"/>
            <w:tcBorders>
              <w:top w:val="nil"/>
              <w:left w:val="nil"/>
              <w:bottom w:val="nil"/>
              <w:right w:val="nil"/>
            </w:tcBorders>
            <w:noWrap w:val="0"/>
            <w:tcMar>
              <w:top w:w="12" w:type="dxa"/>
              <w:left w:w="12" w:type="dxa"/>
              <w:right w:w="12" w:type="dxa"/>
            </w:tcMar>
            <w:vAlign w:val="bottom"/>
          </w:tcPr>
          <w:p w14:paraId="5A590B8E">
            <w:pPr>
              <w:rPr>
                <w:rFonts w:hint="default" w:ascii="Arial" w:hAnsi="Arial" w:cs="Arial"/>
                <w:i w:val="0"/>
                <w:color w:val="000000"/>
                <w:sz w:val="20"/>
                <w:szCs w:val="20"/>
                <w:u w:val="none"/>
              </w:rPr>
            </w:pPr>
          </w:p>
        </w:tc>
        <w:tc>
          <w:tcPr>
            <w:tcW w:w="1104" w:type="dxa"/>
            <w:gridSpan w:val="2"/>
            <w:tcBorders>
              <w:top w:val="nil"/>
              <w:left w:val="nil"/>
              <w:bottom w:val="nil"/>
              <w:right w:val="nil"/>
            </w:tcBorders>
            <w:noWrap w:val="0"/>
            <w:tcMar>
              <w:top w:w="12" w:type="dxa"/>
              <w:left w:w="12" w:type="dxa"/>
              <w:right w:w="12" w:type="dxa"/>
            </w:tcMar>
            <w:vAlign w:val="bottom"/>
          </w:tcPr>
          <w:p w14:paraId="7EA65F63">
            <w:pPr>
              <w:keepNext w:val="0"/>
              <w:keepLines w:val="0"/>
              <w:widowControl/>
              <w:suppressLineNumbers w:val="0"/>
              <w:jc w:val="right"/>
              <w:textAlignment w:val="bottom"/>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金额单位：万元</w:t>
            </w:r>
          </w:p>
        </w:tc>
      </w:tr>
      <w:tr w14:paraId="12FC9D67">
        <w:tblPrEx>
          <w:tblCellMar>
            <w:top w:w="0" w:type="dxa"/>
            <w:left w:w="0" w:type="dxa"/>
            <w:bottom w:w="0" w:type="dxa"/>
            <w:right w:w="0" w:type="dxa"/>
          </w:tblCellMar>
        </w:tblPrEx>
        <w:trPr>
          <w:trHeight w:val="235" w:hRule="atLeast"/>
        </w:trPr>
        <w:tc>
          <w:tcPr>
            <w:tcW w:w="2965"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E30E19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     入</w:t>
            </w:r>
          </w:p>
        </w:tc>
        <w:tc>
          <w:tcPr>
            <w:tcW w:w="6055" w:type="dxa"/>
            <w:gridSpan w:val="8"/>
            <w:tcBorders>
              <w:top w:val="single" w:color="000000" w:sz="4" w:space="0"/>
              <w:left w:val="nil"/>
              <w:bottom w:val="single" w:color="000000" w:sz="4" w:space="0"/>
              <w:right w:val="single" w:color="000000" w:sz="8" w:space="0"/>
            </w:tcBorders>
            <w:noWrap w:val="0"/>
            <w:tcMar>
              <w:top w:w="12" w:type="dxa"/>
              <w:left w:w="12" w:type="dxa"/>
              <w:right w:w="12" w:type="dxa"/>
            </w:tcMar>
            <w:vAlign w:val="center"/>
          </w:tcPr>
          <w:p w14:paraId="7BA7265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支     出</w:t>
            </w:r>
          </w:p>
        </w:tc>
      </w:tr>
      <w:tr w14:paraId="413EEDE6">
        <w:tblPrEx>
          <w:tblCellMar>
            <w:top w:w="0" w:type="dxa"/>
            <w:left w:w="0" w:type="dxa"/>
            <w:bottom w:w="0" w:type="dxa"/>
            <w:right w:w="0" w:type="dxa"/>
          </w:tblCellMar>
        </w:tblPrEx>
        <w:trPr>
          <w:wAfter w:w="0" w:type="dxa"/>
          <w:trHeight w:val="224" w:hRule="atLeast"/>
        </w:trPr>
        <w:tc>
          <w:tcPr>
            <w:tcW w:w="1939" w:type="dxa"/>
            <w:vMerge w:val="restart"/>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DF6E93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w:t>
            </w:r>
          </w:p>
        </w:tc>
        <w:tc>
          <w:tcPr>
            <w:tcW w:w="447" w:type="dxa"/>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580AFB8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行次</w:t>
            </w:r>
          </w:p>
        </w:tc>
        <w:tc>
          <w:tcPr>
            <w:tcW w:w="579" w:type="dxa"/>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11D03AD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金额</w:t>
            </w:r>
          </w:p>
        </w:tc>
        <w:tc>
          <w:tcPr>
            <w:tcW w:w="2618" w:type="dxa"/>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1B4EF78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w:t>
            </w:r>
          </w:p>
        </w:tc>
        <w:tc>
          <w:tcPr>
            <w:tcW w:w="403" w:type="dxa"/>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6CD5E39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行次</w:t>
            </w:r>
          </w:p>
        </w:tc>
        <w:tc>
          <w:tcPr>
            <w:tcW w:w="720" w:type="dxa"/>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6A9BF74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小计</w:t>
            </w:r>
          </w:p>
        </w:tc>
        <w:tc>
          <w:tcPr>
            <w:tcW w:w="787" w:type="dxa"/>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66EC3C90">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一般公共预算财政拨款</w:t>
            </w:r>
          </w:p>
        </w:tc>
        <w:tc>
          <w:tcPr>
            <w:tcW w:w="805" w:type="dxa"/>
            <w:gridSpan w:val="3"/>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018D741B">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政府性基金预算财政拨款</w:t>
            </w:r>
          </w:p>
        </w:tc>
        <w:tc>
          <w:tcPr>
            <w:tcW w:w="722" w:type="dxa"/>
            <w:vMerge w:val="restart"/>
            <w:tcBorders>
              <w:top w:val="nil"/>
              <w:left w:val="nil"/>
              <w:bottom w:val="single" w:color="000000" w:sz="4" w:space="0"/>
              <w:right w:val="single" w:color="000000" w:sz="8" w:space="0"/>
            </w:tcBorders>
            <w:noWrap w:val="0"/>
            <w:tcMar>
              <w:top w:w="12" w:type="dxa"/>
              <w:left w:w="12" w:type="dxa"/>
              <w:right w:w="12" w:type="dxa"/>
            </w:tcMar>
            <w:vAlign w:val="center"/>
          </w:tcPr>
          <w:p w14:paraId="081DEDA4">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国有资本经营预算财政拨款</w:t>
            </w:r>
          </w:p>
        </w:tc>
      </w:tr>
      <w:tr w14:paraId="786A7EFF">
        <w:tblPrEx>
          <w:tblCellMar>
            <w:top w:w="0" w:type="dxa"/>
            <w:left w:w="0" w:type="dxa"/>
            <w:bottom w:w="0" w:type="dxa"/>
            <w:right w:w="0" w:type="dxa"/>
          </w:tblCellMar>
        </w:tblPrEx>
        <w:trPr>
          <w:wAfter w:w="0" w:type="dxa"/>
          <w:trHeight w:val="471" w:hRule="atLeast"/>
        </w:trPr>
        <w:tc>
          <w:tcPr>
            <w:tcW w:w="1939" w:type="dxa"/>
            <w:vMerge w:val="continue"/>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5CFB545D">
            <w:pPr>
              <w:jc w:val="center"/>
              <w:rPr>
                <w:rFonts w:hint="eastAsia" w:ascii="宋体" w:hAnsi="宋体" w:eastAsia="宋体" w:cs="宋体"/>
                <w:i w:val="0"/>
                <w:color w:val="000000"/>
                <w:sz w:val="18"/>
                <w:szCs w:val="18"/>
                <w:u w:val="none"/>
              </w:rPr>
            </w:pPr>
          </w:p>
        </w:tc>
        <w:tc>
          <w:tcPr>
            <w:tcW w:w="447"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449318A2">
            <w:pPr>
              <w:jc w:val="center"/>
              <w:rPr>
                <w:rFonts w:hint="eastAsia" w:ascii="宋体" w:hAnsi="宋体" w:eastAsia="宋体" w:cs="宋体"/>
                <w:i w:val="0"/>
                <w:color w:val="000000"/>
                <w:sz w:val="18"/>
                <w:szCs w:val="18"/>
                <w:u w:val="none"/>
              </w:rPr>
            </w:pPr>
          </w:p>
        </w:tc>
        <w:tc>
          <w:tcPr>
            <w:tcW w:w="579"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75C8B94C">
            <w:pPr>
              <w:jc w:val="center"/>
              <w:rPr>
                <w:rFonts w:hint="eastAsia" w:ascii="宋体" w:hAnsi="宋体" w:eastAsia="宋体" w:cs="宋体"/>
                <w:i w:val="0"/>
                <w:color w:val="000000"/>
                <w:sz w:val="18"/>
                <w:szCs w:val="18"/>
                <w:u w:val="none"/>
              </w:rPr>
            </w:pPr>
          </w:p>
        </w:tc>
        <w:tc>
          <w:tcPr>
            <w:tcW w:w="2618"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529D9B5F">
            <w:pPr>
              <w:jc w:val="center"/>
              <w:rPr>
                <w:rFonts w:hint="eastAsia" w:ascii="宋体" w:hAnsi="宋体" w:eastAsia="宋体" w:cs="宋体"/>
                <w:i w:val="0"/>
                <w:color w:val="000000"/>
                <w:sz w:val="18"/>
                <w:szCs w:val="18"/>
                <w:u w:val="none"/>
              </w:rPr>
            </w:pPr>
          </w:p>
        </w:tc>
        <w:tc>
          <w:tcPr>
            <w:tcW w:w="403"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542D5B2F">
            <w:pPr>
              <w:jc w:val="center"/>
              <w:rPr>
                <w:rFonts w:hint="eastAsia" w:ascii="宋体" w:hAnsi="宋体" w:eastAsia="宋体" w:cs="宋体"/>
                <w:i w:val="0"/>
                <w:color w:val="000000"/>
                <w:sz w:val="18"/>
                <w:szCs w:val="18"/>
                <w:u w:val="none"/>
              </w:rPr>
            </w:pPr>
          </w:p>
        </w:tc>
        <w:tc>
          <w:tcPr>
            <w:tcW w:w="720"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6CB53C4F">
            <w:pPr>
              <w:jc w:val="center"/>
              <w:rPr>
                <w:rFonts w:hint="eastAsia" w:ascii="宋体" w:hAnsi="宋体" w:eastAsia="宋体" w:cs="宋体"/>
                <w:i w:val="0"/>
                <w:color w:val="000000"/>
                <w:sz w:val="18"/>
                <w:szCs w:val="18"/>
                <w:u w:val="none"/>
              </w:rPr>
            </w:pPr>
          </w:p>
        </w:tc>
        <w:tc>
          <w:tcPr>
            <w:tcW w:w="787"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59658006">
            <w:pPr>
              <w:jc w:val="center"/>
              <w:rPr>
                <w:rFonts w:hint="eastAsia" w:ascii="宋体" w:hAnsi="宋体" w:eastAsia="宋体" w:cs="宋体"/>
                <w:i w:val="0"/>
                <w:color w:val="000000"/>
                <w:sz w:val="18"/>
                <w:szCs w:val="18"/>
                <w:u w:val="none"/>
              </w:rPr>
            </w:pPr>
          </w:p>
        </w:tc>
        <w:tc>
          <w:tcPr>
            <w:tcW w:w="805" w:type="dxa"/>
            <w:gridSpan w:val="3"/>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051ED88A">
            <w:pPr>
              <w:jc w:val="center"/>
              <w:rPr>
                <w:rFonts w:hint="eastAsia" w:ascii="宋体" w:hAnsi="宋体" w:eastAsia="宋体" w:cs="宋体"/>
                <w:i w:val="0"/>
                <w:color w:val="000000"/>
                <w:sz w:val="18"/>
                <w:szCs w:val="18"/>
                <w:u w:val="none"/>
              </w:rPr>
            </w:pPr>
          </w:p>
        </w:tc>
        <w:tc>
          <w:tcPr>
            <w:tcW w:w="722" w:type="dxa"/>
            <w:vMerge w:val="continue"/>
            <w:tcBorders>
              <w:top w:val="nil"/>
              <w:left w:val="nil"/>
              <w:bottom w:val="single" w:color="000000" w:sz="4" w:space="0"/>
              <w:right w:val="single" w:color="000000" w:sz="8" w:space="0"/>
            </w:tcBorders>
            <w:noWrap w:val="0"/>
            <w:tcMar>
              <w:top w:w="12" w:type="dxa"/>
              <w:left w:w="12" w:type="dxa"/>
              <w:right w:w="12" w:type="dxa"/>
            </w:tcMar>
            <w:vAlign w:val="center"/>
          </w:tcPr>
          <w:p w14:paraId="3A366124">
            <w:pPr>
              <w:jc w:val="center"/>
              <w:rPr>
                <w:rFonts w:hint="eastAsia" w:ascii="宋体" w:hAnsi="宋体" w:eastAsia="宋体" w:cs="宋体"/>
                <w:i w:val="0"/>
                <w:color w:val="000000"/>
                <w:sz w:val="18"/>
                <w:szCs w:val="18"/>
                <w:u w:val="none"/>
              </w:rPr>
            </w:pPr>
          </w:p>
        </w:tc>
      </w:tr>
      <w:tr w14:paraId="546832E7">
        <w:tblPrEx>
          <w:tblCellMar>
            <w:top w:w="0" w:type="dxa"/>
            <w:left w:w="0" w:type="dxa"/>
            <w:bottom w:w="0" w:type="dxa"/>
            <w:right w:w="0" w:type="dxa"/>
          </w:tblCellMar>
        </w:tblPrEx>
        <w:trPr>
          <w:wAfter w:w="0" w:type="dxa"/>
          <w:trHeight w:val="235" w:hRule="atLeast"/>
        </w:trPr>
        <w:tc>
          <w:tcPr>
            <w:tcW w:w="1939"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1CFF485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栏次</w:t>
            </w: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2EB4A37A">
            <w:pPr>
              <w:jc w:val="center"/>
              <w:rPr>
                <w:rFonts w:hint="eastAsia" w:ascii="宋体" w:hAnsi="宋体" w:eastAsia="宋体" w:cs="宋体"/>
                <w:i w:val="0"/>
                <w:color w:val="000000"/>
                <w:sz w:val="18"/>
                <w:szCs w:val="18"/>
                <w:u w:val="none"/>
              </w:rPr>
            </w:pP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0F228F4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447099D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栏次</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590C1EFD">
            <w:pPr>
              <w:jc w:val="center"/>
              <w:rPr>
                <w:rFonts w:hint="eastAsia" w:ascii="宋体" w:hAnsi="宋体" w:eastAsia="宋体" w:cs="宋体"/>
                <w:i w:val="0"/>
                <w:color w:val="000000"/>
                <w:sz w:val="18"/>
                <w:szCs w:val="18"/>
                <w:u w:val="none"/>
              </w:rPr>
            </w:pP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726909E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1D2A22A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62F451A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34D6A77D">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5</w:t>
            </w:r>
          </w:p>
        </w:tc>
      </w:tr>
      <w:tr w14:paraId="2888E36D">
        <w:tblPrEx>
          <w:tblCellMar>
            <w:top w:w="0" w:type="dxa"/>
            <w:left w:w="0" w:type="dxa"/>
            <w:bottom w:w="0" w:type="dxa"/>
            <w:right w:w="0" w:type="dxa"/>
          </w:tblCellMar>
        </w:tblPrEx>
        <w:trPr>
          <w:wAfter w:w="0" w:type="dxa"/>
          <w:trHeight w:val="235" w:hRule="atLeast"/>
        </w:trPr>
        <w:tc>
          <w:tcPr>
            <w:tcW w:w="1939"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6DC4151">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一、一般公共预算财政拨款</w:t>
            </w: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1BD762B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0D57F1BD">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2"/>
                <w:szCs w:val="22"/>
                <w:u w:val="none"/>
                <w:lang w:val="en-US" w:eastAsia="zh-CN" w:bidi="ar"/>
              </w:rPr>
              <w:t>147</w:t>
            </w: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1413E5FE">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一、一般公共服务支出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57EAC75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1C0592B7">
            <w:pPr>
              <w:jc w:val="right"/>
              <w:rPr>
                <w:rFonts w:hint="eastAsia" w:ascii="宋体" w:hAnsi="宋体" w:eastAsia="宋体" w:cs="宋体"/>
                <w:i w:val="0"/>
                <w:color w:val="000000"/>
                <w:sz w:val="18"/>
                <w:szCs w:val="18"/>
                <w:u w:val="none"/>
              </w:rPr>
            </w:pP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663C9367">
            <w:pPr>
              <w:jc w:val="right"/>
              <w:rPr>
                <w:rFonts w:hint="eastAsia" w:ascii="宋体" w:hAnsi="宋体" w:eastAsia="宋体" w:cs="宋体"/>
                <w:i w:val="0"/>
                <w:color w:val="000000"/>
                <w:sz w:val="18"/>
                <w:szCs w:val="18"/>
                <w:u w:val="none"/>
              </w:rPr>
            </w:pP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066EBE3E">
            <w:pPr>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27BD0203">
            <w:pPr>
              <w:jc w:val="right"/>
              <w:rPr>
                <w:rFonts w:hint="eastAsia" w:ascii="宋体" w:hAnsi="宋体" w:eastAsia="宋体" w:cs="宋体"/>
                <w:i w:val="0"/>
                <w:color w:val="000000"/>
                <w:sz w:val="18"/>
                <w:szCs w:val="18"/>
                <w:u w:val="none"/>
              </w:rPr>
            </w:pPr>
          </w:p>
        </w:tc>
      </w:tr>
      <w:tr w14:paraId="5D63FC7E">
        <w:tblPrEx>
          <w:tblCellMar>
            <w:top w:w="0" w:type="dxa"/>
            <w:left w:w="0" w:type="dxa"/>
            <w:bottom w:w="0" w:type="dxa"/>
            <w:right w:w="0" w:type="dxa"/>
          </w:tblCellMar>
        </w:tblPrEx>
        <w:trPr>
          <w:wAfter w:w="0" w:type="dxa"/>
          <w:trHeight w:val="235" w:hRule="atLeast"/>
        </w:trPr>
        <w:tc>
          <w:tcPr>
            <w:tcW w:w="1939"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D9A673B">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二、政府性基金预算财政拨款</w:t>
            </w: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009E7BA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0AED6139">
            <w:pPr>
              <w:keepNext w:val="0"/>
              <w:keepLines w:val="0"/>
              <w:widowControl/>
              <w:suppressLineNumbers w:val="0"/>
              <w:jc w:val="right"/>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22"/>
                <w:szCs w:val="22"/>
                <w:u w:val="none"/>
                <w:lang w:val="en-US" w:eastAsia="zh-CN" w:bidi="ar"/>
              </w:rPr>
              <w:t>14.8</w:t>
            </w: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088F07F5">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二、外交支出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794A904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25AE8C55">
            <w:pPr>
              <w:jc w:val="right"/>
              <w:rPr>
                <w:rFonts w:hint="eastAsia" w:ascii="宋体" w:hAnsi="宋体" w:eastAsia="宋体" w:cs="宋体"/>
                <w:i w:val="0"/>
                <w:color w:val="000000"/>
                <w:sz w:val="18"/>
                <w:szCs w:val="18"/>
                <w:u w:val="none"/>
              </w:rPr>
            </w:pP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111A5D79">
            <w:pPr>
              <w:jc w:val="right"/>
              <w:rPr>
                <w:rFonts w:hint="eastAsia" w:ascii="宋体" w:hAnsi="宋体" w:eastAsia="宋体" w:cs="宋体"/>
                <w:i w:val="0"/>
                <w:color w:val="000000"/>
                <w:sz w:val="18"/>
                <w:szCs w:val="18"/>
                <w:u w:val="none"/>
              </w:rPr>
            </w:pP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0F063F30">
            <w:pPr>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027EF450">
            <w:pPr>
              <w:jc w:val="right"/>
              <w:rPr>
                <w:rFonts w:hint="eastAsia" w:ascii="宋体" w:hAnsi="宋体" w:eastAsia="宋体" w:cs="宋体"/>
                <w:i w:val="0"/>
                <w:color w:val="000000"/>
                <w:sz w:val="18"/>
                <w:szCs w:val="18"/>
                <w:u w:val="none"/>
              </w:rPr>
            </w:pPr>
          </w:p>
        </w:tc>
      </w:tr>
      <w:tr w14:paraId="712012B1">
        <w:tblPrEx>
          <w:tblCellMar>
            <w:top w:w="0" w:type="dxa"/>
            <w:left w:w="0" w:type="dxa"/>
            <w:bottom w:w="0" w:type="dxa"/>
            <w:right w:w="0" w:type="dxa"/>
          </w:tblCellMar>
        </w:tblPrEx>
        <w:trPr>
          <w:wAfter w:w="0" w:type="dxa"/>
          <w:trHeight w:val="235" w:hRule="atLeast"/>
        </w:trPr>
        <w:tc>
          <w:tcPr>
            <w:tcW w:w="1939"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087A6156">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三、国有资本经营预算财政拨款</w:t>
            </w: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2AC39A1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624E93C4">
            <w:pPr>
              <w:jc w:val="right"/>
              <w:rPr>
                <w:rFonts w:hint="eastAsia" w:ascii="宋体" w:hAnsi="宋体" w:eastAsia="宋体" w:cs="宋体"/>
                <w:i w:val="0"/>
                <w:color w:val="000000"/>
                <w:sz w:val="18"/>
                <w:szCs w:val="18"/>
                <w:u w:val="none"/>
              </w:rPr>
            </w:pP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6003CADB">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三、国防支出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7856358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2727B68A">
            <w:pPr>
              <w:jc w:val="right"/>
              <w:rPr>
                <w:rFonts w:hint="eastAsia" w:ascii="宋体" w:hAnsi="宋体" w:eastAsia="宋体" w:cs="宋体"/>
                <w:i w:val="0"/>
                <w:color w:val="000000"/>
                <w:sz w:val="18"/>
                <w:szCs w:val="18"/>
                <w:u w:val="none"/>
              </w:rPr>
            </w:pP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56AB1194">
            <w:pPr>
              <w:jc w:val="right"/>
              <w:rPr>
                <w:rFonts w:hint="eastAsia" w:ascii="宋体" w:hAnsi="宋体" w:eastAsia="宋体" w:cs="宋体"/>
                <w:i w:val="0"/>
                <w:color w:val="000000"/>
                <w:sz w:val="18"/>
                <w:szCs w:val="18"/>
                <w:u w:val="none"/>
              </w:rPr>
            </w:pP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04DBA7CC">
            <w:pPr>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352D560F">
            <w:pPr>
              <w:jc w:val="right"/>
              <w:rPr>
                <w:rFonts w:hint="eastAsia" w:ascii="宋体" w:hAnsi="宋体" w:eastAsia="宋体" w:cs="宋体"/>
                <w:i w:val="0"/>
                <w:color w:val="000000"/>
                <w:sz w:val="18"/>
                <w:szCs w:val="18"/>
                <w:u w:val="none"/>
              </w:rPr>
            </w:pPr>
          </w:p>
        </w:tc>
      </w:tr>
      <w:tr w14:paraId="113D31E1">
        <w:tblPrEx>
          <w:tblCellMar>
            <w:top w:w="0" w:type="dxa"/>
            <w:left w:w="0" w:type="dxa"/>
            <w:bottom w:w="0" w:type="dxa"/>
            <w:right w:w="0" w:type="dxa"/>
          </w:tblCellMar>
        </w:tblPrEx>
        <w:trPr>
          <w:wAfter w:w="0" w:type="dxa"/>
          <w:trHeight w:val="235" w:hRule="atLeast"/>
        </w:trPr>
        <w:tc>
          <w:tcPr>
            <w:tcW w:w="1939"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6E62952">
            <w:pPr>
              <w:jc w:val="left"/>
              <w:rPr>
                <w:rFonts w:hint="eastAsia" w:ascii="宋体" w:hAnsi="宋体" w:eastAsia="宋体" w:cs="宋体"/>
                <w:i w:val="0"/>
                <w:color w:val="000000"/>
                <w:sz w:val="18"/>
                <w:szCs w:val="18"/>
                <w:u w:val="none"/>
              </w:rPr>
            </w:pP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3C4C2B8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70B7CDAD">
            <w:pPr>
              <w:jc w:val="right"/>
              <w:rPr>
                <w:rFonts w:hint="eastAsia" w:ascii="宋体" w:hAnsi="宋体" w:eastAsia="宋体" w:cs="宋体"/>
                <w:i w:val="0"/>
                <w:color w:val="000000"/>
                <w:sz w:val="18"/>
                <w:szCs w:val="18"/>
                <w:u w:val="none"/>
              </w:rPr>
            </w:pP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0B07A2B0">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四、公共安全支出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12CF952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1DA38C30">
            <w:pPr>
              <w:jc w:val="right"/>
              <w:rPr>
                <w:rFonts w:hint="eastAsia" w:ascii="宋体" w:hAnsi="宋体" w:eastAsia="宋体" w:cs="宋体"/>
                <w:i w:val="0"/>
                <w:color w:val="000000"/>
                <w:sz w:val="18"/>
                <w:szCs w:val="18"/>
                <w:u w:val="none"/>
              </w:rPr>
            </w:pP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57BDA282">
            <w:pPr>
              <w:jc w:val="right"/>
              <w:rPr>
                <w:rFonts w:hint="eastAsia" w:ascii="宋体" w:hAnsi="宋体" w:eastAsia="宋体" w:cs="宋体"/>
                <w:i w:val="0"/>
                <w:color w:val="000000"/>
                <w:sz w:val="18"/>
                <w:szCs w:val="18"/>
                <w:u w:val="none"/>
              </w:rPr>
            </w:pP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7D6441BB">
            <w:pPr>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321B6DE0">
            <w:pPr>
              <w:jc w:val="right"/>
              <w:rPr>
                <w:rFonts w:hint="eastAsia" w:ascii="宋体" w:hAnsi="宋体" w:eastAsia="宋体" w:cs="宋体"/>
                <w:i w:val="0"/>
                <w:color w:val="000000"/>
                <w:sz w:val="18"/>
                <w:szCs w:val="18"/>
                <w:u w:val="none"/>
              </w:rPr>
            </w:pPr>
          </w:p>
        </w:tc>
      </w:tr>
      <w:tr w14:paraId="05C1625F">
        <w:tblPrEx>
          <w:tblCellMar>
            <w:top w:w="0" w:type="dxa"/>
            <w:left w:w="0" w:type="dxa"/>
            <w:bottom w:w="0" w:type="dxa"/>
            <w:right w:w="0" w:type="dxa"/>
          </w:tblCellMar>
        </w:tblPrEx>
        <w:trPr>
          <w:wAfter w:w="0" w:type="dxa"/>
          <w:trHeight w:val="235" w:hRule="atLeast"/>
        </w:trPr>
        <w:tc>
          <w:tcPr>
            <w:tcW w:w="1939"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7F2882D">
            <w:pPr>
              <w:jc w:val="left"/>
              <w:rPr>
                <w:rFonts w:hint="eastAsia" w:ascii="宋体" w:hAnsi="宋体" w:eastAsia="宋体" w:cs="宋体"/>
                <w:i w:val="0"/>
                <w:color w:val="000000"/>
                <w:sz w:val="18"/>
                <w:szCs w:val="18"/>
                <w:u w:val="none"/>
              </w:rPr>
            </w:pP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321C0A1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1A3FC0F8">
            <w:pPr>
              <w:jc w:val="right"/>
              <w:rPr>
                <w:rFonts w:hint="eastAsia" w:ascii="宋体" w:hAnsi="宋体" w:eastAsia="宋体" w:cs="宋体"/>
                <w:i w:val="0"/>
                <w:color w:val="000000"/>
                <w:sz w:val="18"/>
                <w:szCs w:val="18"/>
                <w:u w:val="none"/>
              </w:rPr>
            </w:pP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6A2A5659">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五、教育支出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1818E1E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34</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5881F2B0">
            <w:pPr>
              <w:jc w:val="right"/>
              <w:rPr>
                <w:rFonts w:hint="eastAsia" w:ascii="宋体" w:hAnsi="宋体" w:eastAsia="宋体" w:cs="宋体"/>
                <w:i w:val="0"/>
                <w:color w:val="000000"/>
                <w:sz w:val="18"/>
                <w:szCs w:val="18"/>
                <w:u w:val="none"/>
              </w:rPr>
            </w:pP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7CF0982A">
            <w:pPr>
              <w:jc w:val="right"/>
              <w:rPr>
                <w:rFonts w:hint="eastAsia" w:ascii="宋体" w:hAnsi="宋体" w:eastAsia="宋体" w:cs="宋体"/>
                <w:i w:val="0"/>
                <w:color w:val="000000"/>
                <w:sz w:val="18"/>
                <w:szCs w:val="18"/>
                <w:u w:val="none"/>
              </w:rPr>
            </w:pP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7489DCC8">
            <w:pPr>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401A6A00">
            <w:pPr>
              <w:jc w:val="right"/>
              <w:rPr>
                <w:rFonts w:hint="eastAsia" w:ascii="宋体" w:hAnsi="宋体" w:eastAsia="宋体" w:cs="宋体"/>
                <w:i w:val="0"/>
                <w:color w:val="000000"/>
                <w:sz w:val="18"/>
                <w:szCs w:val="18"/>
                <w:u w:val="none"/>
              </w:rPr>
            </w:pPr>
          </w:p>
        </w:tc>
      </w:tr>
      <w:tr w14:paraId="1B1FD5CB">
        <w:tblPrEx>
          <w:tblCellMar>
            <w:top w:w="0" w:type="dxa"/>
            <w:left w:w="0" w:type="dxa"/>
            <w:bottom w:w="0" w:type="dxa"/>
            <w:right w:w="0" w:type="dxa"/>
          </w:tblCellMar>
        </w:tblPrEx>
        <w:trPr>
          <w:wAfter w:w="0" w:type="dxa"/>
          <w:trHeight w:val="235" w:hRule="atLeast"/>
        </w:trPr>
        <w:tc>
          <w:tcPr>
            <w:tcW w:w="1939"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78E79DE5">
            <w:pPr>
              <w:jc w:val="left"/>
              <w:rPr>
                <w:rFonts w:hint="eastAsia" w:ascii="宋体" w:hAnsi="宋体" w:eastAsia="宋体" w:cs="宋体"/>
                <w:i w:val="0"/>
                <w:color w:val="000000"/>
                <w:sz w:val="18"/>
                <w:szCs w:val="18"/>
                <w:u w:val="none"/>
              </w:rPr>
            </w:pP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1DB6959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40222A41">
            <w:pPr>
              <w:jc w:val="right"/>
              <w:rPr>
                <w:rFonts w:hint="eastAsia" w:ascii="宋体" w:hAnsi="宋体" w:eastAsia="宋体" w:cs="宋体"/>
                <w:i w:val="0"/>
                <w:color w:val="000000"/>
                <w:sz w:val="18"/>
                <w:szCs w:val="18"/>
                <w:u w:val="none"/>
              </w:rPr>
            </w:pP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1A4BA900">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六、科学技术支出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4343128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5FD2C1AD">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2"/>
                <w:szCs w:val="22"/>
                <w:u w:val="none"/>
                <w:lang w:val="en-US" w:eastAsia="zh-CN" w:bidi="ar"/>
              </w:rPr>
              <w:t>121</w:t>
            </w: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62B0A5FB">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2"/>
                <w:szCs w:val="22"/>
                <w:u w:val="none"/>
                <w:lang w:val="en-US" w:eastAsia="zh-CN" w:bidi="ar"/>
              </w:rPr>
              <w:t>121</w:t>
            </w: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414C835A">
            <w:pPr>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69A975A0">
            <w:pPr>
              <w:jc w:val="right"/>
              <w:rPr>
                <w:rFonts w:hint="eastAsia" w:ascii="宋体" w:hAnsi="宋体" w:eastAsia="宋体" w:cs="宋体"/>
                <w:i w:val="0"/>
                <w:color w:val="000000"/>
                <w:sz w:val="18"/>
                <w:szCs w:val="18"/>
                <w:u w:val="none"/>
              </w:rPr>
            </w:pPr>
          </w:p>
        </w:tc>
      </w:tr>
      <w:tr w14:paraId="3BF4BC76">
        <w:tblPrEx>
          <w:tblCellMar>
            <w:top w:w="0" w:type="dxa"/>
            <w:left w:w="0" w:type="dxa"/>
            <w:bottom w:w="0" w:type="dxa"/>
            <w:right w:w="0" w:type="dxa"/>
          </w:tblCellMar>
        </w:tblPrEx>
        <w:trPr>
          <w:wAfter w:w="0" w:type="dxa"/>
          <w:trHeight w:val="235" w:hRule="atLeast"/>
        </w:trPr>
        <w:tc>
          <w:tcPr>
            <w:tcW w:w="1939"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874679D">
            <w:pPr>
              <w:jc w:val="left"/>
              <w:rPr>
                <w:rFonts w:hint="eastAsia" w:ascii="宋体" w:hAnsi="宋体" w:eastAsia="宋体" w:cs="宋体"/>
                <w:i w:val="0"/>
                <w:color w:val="000000"/>
                <w:sz w:val="18"/>
                <w:szCs w:val="18"/>
                <w:u w:val="none"/>
              </w:rPr>
            </w:pP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150EBE1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21BDE7A3">
            <w:pPr>
              <w:jc w:val="right"/>
              <w:rPr>
                <w:rFonts w:hint="eastAsia" w:ascii="宋体" w:hAnsi="宋体" w:eastAsia="宋体" w:cs="宋体"/>
                <w:i w:val="0"/>
                <w:color w:val="000000"/>
                <w:sz w:val="18"/>
                <w:szCs w:val="18"/>
                <w:u w:val="none"/>
              </w:rPr>
            </w:pP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4D241E86">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七、文化旅游体育与传媒支出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57F0BAB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74EE8D90">
            <w:pPr>
              <w:jc w:val="right"/>
              <w:rPr>
                <w:rFonts w:hint="eastAsia" w:ascii="宋体" w:hAnsi="宋体" w:eastAsia="宋体" w:cs="宋体"/>
                <w:i w:val="0"/>
                <w:color w:val="000000"/>
                <w:sz w:val="18"/>
                <w:szCs w:val="18"/>
                <w:u w:val="none"/>
              </w:rPr>
            </w:pP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6FCB974D">
            <w:pPr>
              <w:jc w:val="right"/>
              <w:rPr>
                <w:rFonts w:hint="eastAsia" w:ascii="宋体" w:hAnsi="宋体" w:eastAsia="宋体" w:cs="宋体"/>
                <w:i w:val="0"/>
                <w:color w:val="000000"/>
                <w:sz w:val="18"/>
                <w:szCs w:val="18"/>
                <w:u w:val="none"/>
              </w:rPr>
            </w:pP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7D52B3F1">
            <w:pPr>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5401DF9C">
            <w:pPr>
              <w:jc w:val="right"/>
              <w:rPr>
                <w:rFonts w:hint="eastAsia" w:ascii="宋体" w:hAnsi="宋体" w:eastAsia="宋体" w:cs="宋体"/>
                <w:i w:val="0"/>
                <w:color w:val="000000"/>
                <w:sz w:val="18"/>
                <w:szCs w:val="18"/>
                <w:u w:val="none"/>
              </w:rPr>
            </w:pPr>
          </w:p>
        </w:tc>
      </w:tr>
      <w:tr w14:paraId="4758B9B6">
        <w:tblPrEx>
          <w:tblCellMar>
            <w:top w:w="0" w:type="dxa"/>
            <w:left w:w="0" w:type="dxa"/>
            <w:bottom w:w="0" w:type="dxa"/>
            <w:right w:w="0" w:type="dxa"/>
          </w:tblCellMar>
        </w:tblPrEx>
        <w:trPr>
          <w:wAfter w:w="0" w:type="dxa"/>
          <w:trHeight w:val="235" w:hRule="atLeast"/>
        </w:trPr>
        <w:tc>
          <w:tcPr>
            <w:tcW w:w="1939"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54362555">
            <w:pPr>
              <w:jc w:val="left"/>
              <w:rPr>
                <w:rFonts w:hint="eastAsia" w:ascii="宋体" w:hAnsi="宋体" w:eastAsia="宋体" w:cs="宋体"/>
                <w:i w:val="0"/>
                <w:color w:val="000000"/>
                <w:sz w:val="18"/>
                <w:szCs w:val="18"/>
                <w:u w:val="none"/>
              </w:rPr>
            </w:pP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44DADF9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7E3C18D1">
            <w:pPr>
              <w:jc w:val="right"/>
              <w:rPr>
                <w:rFonts w:hint="eastAsia" w:ascii="宋体" w:hAnsi="宋体" w:eastAsia="宋体" w:cs="宋体"/>
                <w:i w:val="0"/>
                <w:color w:val="000000"/>
                <w:sz w:val="18"/>
                <w:szCs w:val="18"/>
                <w:u w:val="none"/>
              </w:rPr>
            </w:pP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2A779013">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八、社会保障和就业支出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3D14400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37</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5391115C">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2"/>
                <w:szCs w:val="22"/>
                <w:u w:val="none"/>
                <w:lang w:val="en-US" w:eastAsia="zh-CN" w:bidi="ar"/>
              </w:rPr>
              <w:t>18</w:t>
            </w: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79C04B75">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2"/>
                <w:szCs w:val="22"/>
                <w:u w:val="none"/>
                <w:lang w:val="en-US" w:eastAsia="zh-CN" w:bidi="ar"/>
              </w:rPr>
              <w:t>18</w:t>
            </w: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5016688E">
            <w:pPr>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07232269">
            <w:pPr>
              <w:jc w:val="right"/>
              <w:rPr>
                <w:rFonts w:hint="eastAsia" w:ascii="宋体" w:hAnsi="宋体" w:eastAsia="宋体" w:cs="宋体"/>
                <w:i w:val="0"/>
                <w:color w:val="000000"/>
                <w:sz w:val="18"/>
                <w:szCs w:val="18"/>
                <w:u w:val="none"/>
              </w:rPr>
            </w:pPr>
          </w:p>
        </w:tc>
      </w:tr>
      <w:tr w14:paraId="29A5D336">
        <w:tblPrEx>
          <w:tblCellMar>
            <w:top w:w="0" w:type="dxa"/>
            <w:left w:w="0" w:type="dxa"/>
            <w:bottom w:w="0" w:type="dxa"/>
            <w:right w:w="0" w:type="dxa"/>
          </w:tblCellMar>
        </w:tblPrEx>
        <w:trPr>
          <w:wAfter w:w="0" w:type="dxa"/>
          <w:trHeight w:val="235" w:hRule="atLeast"/>
        </w:trPr>
        <w:tc>
          <w:tcPr>
            <w:tcW w:w="1939"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23ACB78">
            <w:pPr>
              <w:jc w:val="left"/>
              <w:rPr>
                <w:rFonts w:hint="eastAsia" w:ascii="宋体" w:hAnsi="宋体" w:eastAsia="宋体" w:cs="宋体"/>
                <w:i w:val="0"/>
                <w:color w:val="000000"/>
                <w:sz w:val="18"/>
                <w:szCs w:val="18"/>
                <w:u w:val="none"/>
              </w:rPr>
            </w:pP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551E3E9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2C45207F">
            <w:pPr>
              <w:jc w:val="right"/>
              <w:rPr>
                <w:rFonts w:hint="eastAsia" w:ascii="宋体" w:hAnsi="宋体" w:eastAsia="宋体" w:cs="宋体"/>
                <w:i w:val="0"/>
                <w:color w:val="000000"/>
                <w:sz w:val="18"/>
                <w:szCs w:val="18"/>
                <w:u w:val="none"/>
              </w:rPr>
            </w:pP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43731D2E">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九、卫生健康支出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540DC19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697172F8">
            <w:pPr>
              <w:jc w:val="right"/>
              <w:rPr>
                <w:rFonts w:hint="eastAsia" w:ascii="宋体" w:hAnsi="宋体" w:eastAsia="宋体" w:cs="宋体"/>
                <w:i w:val="0"/>
                <w:color w:val="000000"/>
                <w:sz w:val="18"/>
                <w:szCs w:val="18"/>
                <w:u w:val="none"/>
              </w:rPr>
            </w:pP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653993C6">
            <w:pPr>
              <w:jc w:val="right"/>
              <w:rPr>
                <w:rFonts w:hint="eastAsia" w:ascii="宋体" w:hAnsi="宋体" w:eastAsia="宋体" w:cs="宋体"/>
                <w:i w:val="0"/>
                <w:color w:val="000000"/>
                <w:sz w:val="18"/>
                <w:szCs w:val="18"/>
                <w:u w:val="none"/>
              </w:rPr>
            </w:pP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50D2E985">
            <w:pPr>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4D6C4DB0">
            <w:pPr>
              <w:jc w:val="right"/>
              <w:rPr>
                <w:rFonts w:hint="eastAsia" w:ascii="宋体" w:hAnsi="宋体" w:eastAsia="宋体" w:cs="宋体"/>
                <w:i w:val="0"/>
                <w:color w:val="000000"/>
                <w:sz w:val="18"/>
                <w:szCs w:val="18"/>
                <w:u w:val="none"/>
              </w:rPr>
            </w:pPr>
          </w:p>
        </w:tc>
      </w:tr>
      <w:tr w14:paraId="04A03D8A">
        <w:tblPrEx>
          <w:tblCellMar>
            <w:top w:w="0" w:type="dxa"/>
            <w:left w:w="0" w:type="dxa"/>
            <w:bottom w:w="0" w:type="dxa"/>
            <w:right w:w="0" w:type="dxa"/>
          </w:tblCellMar>
        </w:tblPrEx>
        <w:trPr>
          <w:wAfter w:w="0" w:type="dxa"/>
          <w:trHeight w:val="235" w:hRule="atLeast"/>
        </w:trPr>
        <w:tc>
          <w:tcPr>
            <w:tcW w:w="1939"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0209C5A">
            <w:pPr>
              <w:jc w:val="left"/>
              <w:rPr>
                <w:rFonts w:hint="eastAsia" w:ascii="宋体" w:hAnsi="宋体" w:eastAsia="宋体" w:cs="宋体"/>
                <w:i w:val="0"/>
                <w:color w:val="000000"/>
                <w:sz w:val="18"/>
                <w:szCs w:val="18"/>
                <w:u w:val="none"/>
              </w:rPr>
            </w:pP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335C35F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20905C5B">
            <w:pPr>
              <w:jc w:val="right"/>
              <w:rPr>
                <w:rFonts w:hint="eastAsia" w:ascii="宋体" w:hAnsi="宋体" w:eastAsia="宋体" w:cs="宋体"/>
                <w:i w:val="0"/>
                <w:color w:val="000000"/>
                <w:sz w:val="18"/>
                <w:szCs w:val="18"/>
                <w:u w:val="none"/>
              </w:rPr>
            </w:pP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544AC84F">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十、节能环保支出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2D45DB4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059CDEB9">
            <w:pPr>
              <w:jc w:val="right"/>
              <w:rPr>
                <w:rFonts w:hint="eastAsia" w:ascii="宋体" w:hAnsi="宋体" w:eastAsia="宋体" w:cs="宋体"/>
                <w:i w:val="0"/>
                <w:color w:val="000000"/>
                <w:sz w:val="18"/>
                <w:szCs w:val="18"/>
                <w:u w:val="none"/>
              </w:rPr>
            </w:pP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66BB7B8A">
            <w:pPr>
              <w:jc w:val="right"/>
              <w:rPr>
                <w:rFonts w:hint="eastAsia" w:ascii="宋体" w:hAnsi="宋体" w:eastAsia="宋体" w:cs="宋体"/>
                <w:i w:val="0"/>
                <w:color w:val="000000"/>
                <w:sz w:val="18"/>
                <w:szCs w:val="18"/>
                <w:u w:val="none"/>
              </w:rPr>
            </w:pP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0BF84BDD">
            <w:pPr>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32AEC7EA">
            <w:pPr>
              <w:jc w:val="right"/>
              <w:rPr>
                <w:rFonts w:hint="eastAsia" w:ascii="宋体" w:hAnsi="宋体" w:eastAsia="宋体" w:cs="宋体"/>
                <w:i w:val="0"/>
                <w:color w:val="000000"/>
                <w:sz w:val="18"/>
                <w:szCs w:val="18"/>
                <w:u w:val="none"/>
              </w:rPr>
            </w:pPr>
          </w:p>
        </w:tc>
      </w:tr>
      <w:tr w14:paraId="4CA9B88A">
        <w:tblPrEx>
          <w:tblCellMar>
            <w:top w:w="0" w:type="dxa"/>
            <w:left w:w="0" w:type="dxa"/>
            <w:bottom w:w="0" w:type="dxa"/>
            <w:right w:w="0" w:type="dxa"/>
          </w:tblCellMar>
        </w:tblPrEx>
        <w:trPr>
          <w:wAfter w:w="0" w:type="dxa"/>
          <w:trHeight w:val="235" w:hRule="atLeast"/>
        </w:trPr>
        <w:tc>
          <w:tcPr>
            <w:tcW w:w="1939"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7362B0F">
            <w:pPr>
              <w:jc w:val="left"/>
              <w:rPr>
                <w:rFonts w:hint="eastAsia" w:ascii="宋体" w:hAnsi="宋体" w:eastAsia="宋体" w:cs="宋体"/>
                <w:i w:val="0"/>
                <w:color w:val="000000"/>
                <w:sz w:val="18"/>
                <w:szCs w:val="18"/>
                <w:u w:val="none"/>
              </w:rPr>
            </w:pP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4FEE86D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003CA734">
            <w:pPr>
              <w:jc w:val="right"/>
              <w:rPr>
                <w:rFonts w:hint="eastAsia" w:ascii="宋体" w:hAnsi="宋体" w:eastAsia="宋体" w:cs="宋体"/>
                <w:i w:val="0"/>
                <w:color w:val="000000"/>
                <w:sz w:val="18"/>
                <w:szCs w:val="18"/>
                <w:u w:val="none"/>
              </w:rPr>
            </w:pP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23DB860C">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十一、城乡社区支出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7EF27F7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299C70D7">
            <w:pPr>
              <w:keepNext w:val="0"/>
              <w:keepLines w:val="0"/>
              <w:widowControl/>
              <w:suppressLineNumbers w:val="0"/>
              <w:jc w:val="right"/>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22"/>
                <w:szCs w:val="22"/>
                <w:u w:val="none"/>
                <w:lang w:val="en-US" w:eastAsia="zh-CN" w:bidi="ar"/>
              </w:rPr>
              <w:t>14.8</w:t>
            </w: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04B36BFB">
            <w:pPr>
              <w:jc w:val="right"/>
              <w:rPr>
                <w:rFonts w:hint="eastAsia" w:ascii="宋体" w:hAnsi="宋体" w:eastAsia="宋体" w:cs="宋体"/>
                <w:i w:val="0"/>
                <w:color w:val="000000"/>
                <w:sz w:val="18"/>
                <w:szCs w:val="18"/>
                <w:u w:val="none"/>
              </w:rPr>
            </w:pP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1FA9B8B2">
            <w:pPr>
              <w:keepNext w:val="0"/>
              <w:keepLines w:val="0"/>
              <w:widowControl/>
              <w:suppressLineNumbers w:val="0"/>
              <w:jc w:val="right"/>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22"/>
                <w:szCs w:val="22"/>
                <w:u w:val="none"/>
                <w:lang w:val="en-US" w:eastAsia="zh-CN" w:bidi="ar"/>
              </w:rPr>
              <w:t>14.8</w:t>
            </w: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77D204E2">
            <w:pPr>
              <w:jc w:val="right"/>
              <w:rPr>
                <w:rFonts w:hint="eastAsia" w:ascii="宋体" w:hAnsi="宋体" w:eastAsia="宋体" w:cs="宋体"/>
                <w:i w:val="0"/>
                <w:color w:val="000000"/>
                <w:sz w:val="18"/>
                <w:szCs w:val="18"/>
                <w:u w:val="none"/>
              </w:rPr>
            </w:pPr>
          </w:p>
        </w:tc>
      </w:tr>
      <w:tr w14:paraId="11CF088E">
        <w:tblPrEx>
          <w:tblCellMar>
            <w:top w:w="0" w:type="dxa"/>
            <w:left w:w="0" w:type="dxa"/>
            <w:bottom w:w="0" w:type="dxa"/>
            <w:right w:w="0" w:type="dxa"/>
          </w:tblCellMar>
        </w:tblPrEx>
        <w:trPr>
          <w:wAfter w:w="0" w:type="dxa"/>
          <w:trHeight w:val="235" w:hRule="atLeast"/>
        </w:trPr>
        <w:tc>
          <w:tcPr>
            <w:tcW w:w="1939"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0ACCEBE">
            <w:pPr>
              <w:jc w:val="left"/>
              <w:rPr>
                <w:rFonts w:hint="eastAsia" w:ascii="宋体" w:hAnsi="宋体" w:eastAsia="宋体" w:cs="宋体"/>
                <w:i w:val="0"/>
                <w:color w:val="000000"/>
                <w:sz w:val="18"/>
                <w:szCs w:val="18"/>
                <w:u w:val="none"/>
              </w:rPr>
            </w:pP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4AB8309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62C58653">
            <w:pPr>
              <w:jc w:val="right"/>
              <w:rPr>
                <w:rFonts w:hint="eastAsia" w:ascii="宋体" w:hAnsi="宋体" w:eastAsia="宋体" w:cs="宋体"/>
                <w:i w:val="0"/>
                <w:color w:val="000000"/>
                <w:sz w:val="18"/>
                <w:szCs w:val="18"/>
                <w:u w:val="none"/>
              </w:rPr>
            </w:pP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727FE47C">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十二、农林水支出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578BD95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7BFA9F93">
            <w:pPr>
              <w:jc w:val="right"/>
              <w:rPr>
                <w:rFonts w:hint="eastAsia" w:ascii="宋体" w:hAnsi="宋体" w:eastAsia="宋体" w:cs="宋体"/>
                <w:i w:val="0"/>
                <w:color w:val="000000"/>
                <w:sz w:val="18"/>
                <w:szCs w:val="18"/>
                <w:u w:val="none"/>
              </w:rPr>
            </w:pP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5E93D3B4">
            <w:pPr>
              <w:jc w:val="right"/>
              <w:rPr>
                <w:rFonts w:hint="eastAsia" w:ascii="宋体" w:hAnsi="宋体" w:eastAsia="宋体" w:cs="宋体"/>
                <w:i w:val="0"/>
                <w:color w:val="000000"/>
                <w:sz w:val="18"/>
                <w:szCs w:val="18"/>
                <w:u w:val="none"/>
              </w:rPr>
            </w:pP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3D898170">
            <w:pPr>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4E360AAB">
            <w:pPr>
              <w:jc w:val="right"/>
              <w:rPr>
                <w:rFonts w:hint="eastAsia" w:ascii="宋体" w:hAnsi="宋体" w:eastAsia="宋体" w:cs="宋体"/>
                <w:i w:val="0"/>
                <w:color w:val="000000"/>
                <w:sz w:val="18"/>
                <w:szCs w:val="18"/>
                <w:u w:val="none"/>
              </w:rPr>
            </w:pPr>
          </w:p>
        </w:tc>
      </w:tr>
      <w:tr w14:paraId="2E0769E8">
        <w:tblPrEx>
          <w:tblCellMar>
            <w:top w:w="0" w:type="dxa"/>
            <w:left w:w="0" w:type="dxa"/>
            <w:bottom w:w="0" w:type="dxa"/>
            <w:right w:w="0" w:type="dxa"/>
          </w:tblCellMar>
        </w:tblPrEx>
        <w:trPr>
          <w:wAfter w:w="0" w:type="dxa"/>
          <w:trHeight w:val="235" w:hRule="atLeast"/>
        </w:trPr>
        <w:tc>
          <w:tcPr>
            <w:tcW w:w="1939"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59C3A1F4">
            <w:pPr>
              <w:jc w:val="left"/>
              <w:rPr>
                <w:rFonts w:hint="eastAsia" w:ascii="宋体" w:hAnsi="宋体" w:eastAsia="宋体" w:cs="宋体"/>
                <w:i w:val="0"/>
                <w:color w:val="000000"/>
                <w:sz w:val="18"/>
                <w:szCs w:val="18"/>
                <w:u w:val="none"/>
              </w:rPr>
            </w:pP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1C404F6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4B946746">
            <w:pPr>
              <w:jc w:val="right"/>
              <w:rPr>
                <w:rFonts w:hint="eastAsia" w:ascii="宋体" w:hAnsi="宋体" w:eastAsia="宋体" w:cs="宋体"/>
                <w:i w:val="0"/>
                <w:color w:val="000000"/>
                <w:sz w:val="18"/>
                <w:szCs w:val="18"/>
                <w:u w:val="none"/>
              </w:rPr>
            </w:pP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157A7497">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十三、交通运输支出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2B301DF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633D99EF">
            <w:pPr>
              <w:jc w:val="right"/>
              <w:rPr>
                <w:rFonts w:hint="eastAsia" w:ascii="宋体" w:hAnsi="宋体" w:eastAsia="宋体" w:cs="宋体"/>
                <w:i w:val="0"/>
                <w:color w:val="000000"/>
                <w:sz w:val="18"/>
                <w:szCs w:val="18"/>
                <w:u w:val="none"/>
              </w:rPr>
            </w:pP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550ACBEF">
            <w:pPr>
              <w:jc w:val="right"/>
              <w:rPr>
                <w:rFonts w:hint="eastAsia" w:ascii="宋体" w:hAnsi="宋体" w:eastAsia="宋体" w:cs="宋体"/>
                <w:i w:val="0"/>
                <w:color w:val="000000"/>
                <w:sz w:val="18"/>
                <w:szCs w:val="18"/>
                <w:u w:val="none"/>
              </w:rPr>
            </w:pP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7D4ECEEE">
            <w:pPr>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14D9BB14">
            <w:pPr>
              <w:jc w:val="right"/>
              <w:rPr>
                <w:rFonts w:hint="eastAsia" w:ascii="宋体" w:hAnsi="宋体" w:eastAsia="宋体" w:cs="宋体"/>
                <w:i w:val="0"/>
                <w:color w:val="000000"/>
                <w:sz w:val="18"/>
                <w:szCs w:val="18"/>
                <w:u w:val="none"/>
              </w:rPr>
            </w:pPr>
          </w:p>
        </w:tc>
      </w:tr>
      <w:tr w14:paraId="4F478F29">
        <w:tblPrEx>
          <w:tblCellMar>
            <w:top w:w="0" w:type="dxa"/>
            <w:left w:w="0" w:type="dxa"/>
            <w:bottom w:w="0" w:type="dxa"/>
            <w:right w:w="0" w:type="dxa"/>
          </w:tblCellMar>
        </w:tblPrEx>
        <w:trPr>
          <w:wAfter w:w="0" w:type="dxa"/>
          <w:trHeight w:val="235" w:hRule="atLeast"/>
        </w:trPr>
        <w:tc>
          <w:tcPr>
            <w:tcW w:w="1939"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09EE9425">
            <w:pPr>
              <w:jc w:val="left"/>
              <w:rPr>
                <w:rFonts w:hint="eastAsia" w:ascii="宋体" w:hAnsi="宋体" w:eastAsia="宋体" w:cs="宋体"/>
                <w:i w:val="0"/>
                <w:color w:val="000000"/>
                <w:sz w:val="18"/>
                <w:szCs w:val="18"/>
                <w:u w:val="none"/>
              </w:rPr>
            </w:pP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60AB383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273A0AE5">
            <w:pPr>
              <w:jc w:val="right"/>
              <w:rPr>
                <w:rFonts w:hint="eastAsia" w:ascii="宋体" w:hAnsi="宋体" w:eastAsia="宋体" w:cs="宋体"/>
                <w:i w:val="0"/>
                <w:color w:val="000000"/>
                <w:sz w:val="18"/>
                <w:szCs w:val="18"/>
                <w:u w:val="none"/>
              </w:rPr>
            </w:pP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58964AD0">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十四、资源勘探工业信息等支出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35EC8D7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43</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48AB7A5D">
            <w:pPr>
              <w:jc w:val="right"/>
              <w:rPr>
                <w:rFonts w:hint="eastAsia" w:ascii="宋体" w:hAnsi="宋体" w:eastAsia="宋体" w:cs="宋体"/>
                <w:i w:val="0"/>
                <w:color w:val="000000"/>
                <w:sz w:val="18"/>
                <w:szCs w:val="18"/>
                <w:u w:val="none"/>
              </w:rPr>
            </w:pP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25551946">
            <w:pPr>
              <w:jc w:val="right"/>
              <w:rPr>
                <w:rFonts w:hint="eastAsia" w:ascii="宋体" w:hAnsi="宋体" w:eastAsia="宋体" w:cs="宋体"/>
                <w:i w:val="0"/>
                <w:color w:val="000000"/>
                <w:sz w:val="18"/>
                <w:szCs w:val="18"/>
                <w:u w:val="none"/>
              </w:rPr>
            </w:pP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3706EDA3">
            <w:pPr>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60E82B46">
            <w:pPr>
              <w:jc w:val="right"/>
              <w:rPr>
                <w:rFonts w:hint="eastAsia" w:ascii="宋体" w:hAnsi="宋体" w:eastAsia="宋体" w:cs="宋体"/>
                <w:i w:val="0"/>
                <w:color w:val="000000"/>
                <w:sz w:val="18"/>
                <w:szCs w:val="18"/>
                <w:u w:val="none"/>
              </w:rPr>
            </w:pPr>
          </w:p>
        </w:tc>
      </w:tr>
      <w:tr w14:paraId="2B17B38C">
        <w:tblPrEx>
          <w:tblCellMar>
            <w:top w:w="0" w:type="dxa"/>
            <w:left w:w="0" w:type="dxa"/>
            <w:bottom w:w="0" w:type="dxa"/>
            <w:right w:w="0" w:type="dxa"/>
          </w:tblCellMar>
        </w:tblPrEx>
        <w:trPr>
          <w:wAfter w:w="0" w:type="dxa"/>
          <w:trHeight w:val="235" w:hRule="atLeast"/>
        </w:trPr>
        <w:tc>
          <w:tcPr>
            <w:tcW w:w="1939"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600071BB">
            <w:pPr>
              <w:jc w:val="left"/>
              <w:rPr>
                <w:rFonts w:hint="eastAsia" w:ascii="宋体" w:hAnsi="宋体" w:eastAsia="宋体" w:cs="宋体"/>
                <w:i w:val="0"/>
                <w:color w:val="000000"/>
                <w:sz w:val="18"/>
                <w:szCs w:val="18"/>
                <w:u w:val="none"/>
              </w:rPr>
            </w:pP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6E8E835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31C78665">
            <w:pPr>
              <w:jc w:val="right"/>
              <w:rPr>
                <w:rFonts w:hint="eastAsia" w:ascii="宋体" w:hAnsi="宋体" w:eastAsia="宋体" w:cs="宋体"/>
                <w:i w:val="0"/>
                <w:color w:val="000000"/>
                <w:sz w:val="18"/>
                <w:szCs w:val="18"/>
                <w:u w:val="none"/>
              </w:rPr>
            </w:pP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54409B29">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十五、商业服务业等支出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04A2F52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44</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42BE5B67">
            <w:pPr>
              <w:jc w:val="right"/>
              <w:rPr>
                <w:rFonts w:hint="eastAsia" w:ascii="宋体" w:hAnsi="宋体" w:eastAsia="宋体" w:cs="宋体"/>
                <w:i w:val="0"/>
                <w:color w:val="000000"/>
                <w:sz w:val="18"/>
                <w:szCs w:val="18"/>
                <w:u w:val="none"/>
              </w:rPr>
            </w:pP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7C5F7B3E">
            <w:pPr>
              <w:jc w:val="right"/>
              <w:rPr>
                <w:rFonts w:hint="eastAsia" w:ascii="宋体" w:hAnsi="宋体" w:eastAsia="宋体" w:cs="宋体"/>
                <w:i w:val="0"/>
                <w:color w:val="000000"/>
                <w:sz w:val="18"/>
                <w:szCs w:val="18"/>
                <w:u w:val="none"/>
              </w:rPr>
            </w:pP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3B998350">
            <w:pPr>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4FC616F9">
            <w:pPr>
              <w:jc w:val="right"/>
              <w:rPr>
                <w:rFonts w:hint="eastAsia" w:ascii="宋体" w:hAnsi="宋体" w:eastAsia="宋体" w:cs="宋体"/>
                <w:i w:val="0"/>
                <w:color w:val="000000"/>
                <w:sz w:val="18"/>
                <w:szCs w:val="18"/>
                <w:u w:val="none"/>
              </w:rPr>
            </w:pPr>
          </w:p>
        </w:tc>
      </w:tr>
      <w:tr w14:paraId="7FEFB434">
        <w:tblPrEx>
          <w:tblCellMar>
            <w:top w:w="0" w:type="dxa"/>
            <w:left w:w="0" w:type="dxa"/>
            <w:bottom w:w="0" w:type="dxa"/>
            <w:right w:w="0" w:type="dxa"/>
          </w:tblCellMar>
        </w:tblPrEx>
        <w:trPr>
          <w:wAfter w:w="0" w:type="dxa"/>
          <w:trHeight w:val="235" w:hRule="atLeast"/>
        </w:trPr>
        <w:tc>
          <w:tcPr>
            <w:tcW w:w="1939"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154BE09A">
            <w:pPr>
              <w:jc w:val="left"/>
              <w:rPr>
                <w:rFonts w:hint="eastAsia" w:ascii="宋体" w:hAnsi="宋体" w:eastAsia="宋体" w:cs="宋体"/>
                <w:i w:val="0"/>
                <w:color w:val="000000"/>
                <w:sz w:val="18"/>
                <w:szCs w:val="18"/>
                <w:u w:val="none"/>
              </w:rPr>
            </w:pP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0E02D02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06AA5913">
            <w:pPr>
              <w:jc w:val="right"/>
              <w:rPr>
                <w:rFonts w:hint="eastAsia" w:ascii="宋体" w:hAnsi="宋体" w:eastAsia="宋体" w:cs="宋体"/>
                <w:i w:val="0"/>
                <w:color w:val="000000"/>
                <w:sz w:val="18"/>
                <w:szCs w:val="18"/>
                <w:u w:val="none"/>
              </w:rPr>
            </w:pP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226AB75D">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十六、金融支出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1E9A189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59978CE2">
            <w:pPr>
              <w:jc w:val="right"/>
              <w:rPr>
                <w:rFonts w:hint="eastAsia" w:ascii="宋体" w:hAnsi="宋体" w:eastAsia="宋体" w:cs="宋体"/>
                <w:i w:val="0"/>
                <w:color w:val="000000"/>
                <w:sz w:val="18"/>
                <w:szCs w:val="18"/>
                <w:u w:val="none"/>
              </w:rPr>
            </w:pP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087767FF">
            <w:pPr>
              <w:jc w:val="right"/>
              <w:rPr>
                <w:rFonts w:hint="eastAsia" w:ascii="宋体" w:hAnsi="宋体" w:eastAsia="宋体" w:cs="宋体"/>
                <w:i w:val="0"/>
                <w:color w:val="000000"/>
                <w:sz w:val="18"/>
                <w:szCs w:val="18"/>
                <w:u w:val="none"/>
              </w:rPr>
            </w:pP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757E985E">
            <w:pPr>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5AC7EF82">
            <w:pPr>
              <w:jc w:val="right"/>
              <w:rPr>
                <w:rFonts w:hint="eastAsia" w:ascii="宋体" w:hAnsi="宋体" w:eastAsia="宋体" w:cs="宋体"/>
                <w:i w:val="0"/>
                <w:color w:val="000000"/>
                <w:sz w:val="18"/>
                <w:szCs w:val="18"/>
                <w:u w:val="none"/>
              </w:rPr>
            </w:pPr>
          </w:p>
        </w:tc>
      </w:tr>
      <w:tr w14:paraId="1D0EDEC2">
        <w:tblPrEx>
          <w:tblCellMar>
            <w:top w:w="0" w:type="dxa"/>
            <w:left w:w="0" w:type="dxa"/>
            <w:bottom w:w="0" w:type="dxa"/>
            <w:right w:w="0" w:type="dxa"/>
          </w:tblCellMar>
        </w:tblPrEx>
        <w:trPr>
          <w:wAfter w:w="0" w:type="dxa"/>
          <w:trHeight w:val="235" w:hRule="atLeast"/>
        </w:trPr>
        <w:tc>
          <w:tcPr>
            <w:tcW w:w="1939"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570C107">
            <w:pPr>
              <w:jc w:val="left"/>
              <w:rPr>
                <w:rFonts w:hint="eastAsia" w:ascii="宋体" w:hAnsi="宋体" w:eastAsia="宋体" w:cs="宋体"/>
                <w:i w:val="0"/>
                <w:color w:val="000000"/>
                <w:sz w:val="18"/>
                <w:szCs w:val="18"/>
                <w:u w:val="none"/>
              </w:rPr>
            </w:pP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0CE9C5A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40EB4788">
            <w:pPr>
              <w:jc w:val="right"/>
              <w:rPr>
                <w:rFonts w:hint="eastAsia" w:ascii="宋体" w:hAnsi="宋体" w:eastAsia="宋体" w:cs="宋体"/>
                <w:i w:val="0"/>
                <w:color w:val="000000"/>
                <w:sz w:val="18"/>
                <w:szCs w:val="18"/>
                <w:u w:val="none"/>
              </w:rPr>
            </w:pP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57FCF0E7">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十七、援助其他地区支出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76D9855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46</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7C642C0E">
            <w:pPr>
              <w:jc w:val="right"/>
              <w:rPr>
                <w:rFonts w:hint="eastAsia" w:ascii="宋体" w:hAnsi="宋体" w:eastAsia="宋体" w:cs="宋体"/>
                <w:i w:val="0"/>
                <w:color w:val="000000"/>
                <w:sz w:val="18"/>
                <w:szCs w:val="18"/>
                <w:u w:val="none"/>
              </w:rPr>
            </w:pP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1587E8FE">
            <w:pPr>
              <w:jc w:val="right"/>
              <w:rPr>
                <w:rFonts w:hint="eastAsia" w:ascii="宋体" w:hAnsi="宋体" w:eastAsia="宋体" w:cs="宋体"/>
                <w:i w:val="0"/>
                <w:color w:val="000000"/>
                <w:sz w:val="18"/>
                <w:szCs w:val="18"/>
                <w:u w:val="none"/>
              </w:rPr>
            </w:pP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183487E1">
            <w:pPr>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74798875">
            <w:pPr>
              <w:jc w:val="right"/>
              <w:rPr>
                <w:rFonts w:hint="eastAsia" w:ascii="宋体" w:hAnsi="宋体" w:eastAsia="宋体" w:cs="宋体"/>
                <w:i w:val="0"/>
                <w:color w:val="000000"/>
                <w:sz w:val="18"/>
                <w:szCs w:val="18"/>
                <w:u w:val="none"/>
              </w:rPr>
            </w:pPr>
          </w:p>
        </w:tc>
      </w:tr>
      <w:tr w14:paraId="06700005">
        <w:tblPrEx>
          <w:tblCellMar>
            <w:top w:w="0" w:type="dxa"/>
            <w:left w:w="0" w:type="dxa"/>
            <w:bottom w:w="0" w:type="dxa"/>
            <w:right w:w="0" w:type="dxa"/>
          </w:tblCellMar>
        </w:tblPrEx>
        <w:trPr>
          <w:wAfter w:w="0" w:type="dxa"/>
          <w:trHeight w:val="235" w:hRule="atLeast"/>
        </w:trPr>
        <w:tc>
          <w:tcPr>
            <w:tcW w:w="1939"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6C49CA62">
            <w:pPr>
              <w:jc w:val="left"/>
              <w:rPr>
                <w:rFonts w:hint="eastAsia" w:ascii="宋体" w:hAnsi="宋体" w:eastAsia="宋体" w:cs="宋体"/>
                <w:i w:val="0"/>
                <w:color w:val="000000"/>
                <w:sz w:val="18"/>
                <w:szCs w:val="18"/>
                <w:u w:val="none"/>
              </w:rPr>
            </w:pP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493F371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66262BE7">
            <w:pPr>
              <w:jc w:val="right"/>
              <w:rPr>
                <w:rFonts w:hint="eastAsia" w:ascii="宋体" w:hAnsi="宋体" w:eastAsia="宋体" w:cs="宋体"/>
                <w:i w:val="0"/>
                <w:color w:val="000000"/>
                <w:sz w:val="18"/>
                <w:szCs w:val="18"/>
                <w:u w:val="none"/>
              </w:rPr>
            </w:pP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7E528361">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十八、自然资源海洋气象等支出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1616D42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47</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66019EFC">
            <w:pPr>
              <w:jc w:val="right"/>
              <w:rPr>
                <w:rFonts w:hint="eastAsia" w:ascii="宋体" w:hAnsi="宋体" w:eastAsia="宋体" w:cs="宋体"/>
                <w:i w:val="0"/>
                <w:color w:val="000000"/>
                <w:sz w:val="18"/>
                <w:szCs w:val="18"/>
                <w:u w:val="none"/>
              </w:rPr>
            </w:pP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2DF8FE21">
            <w:pPr>
              <w:jc w:val="right"/>
              <w:rPr>
                <w:rFonts w:hint="eastAsia" w:ascii="宋体" w:hAnsi="宋体" w:eastAsia="宋体" w:cs="宋体"/>
                <w:i w:val="0"/>
                <w:color w:val="000000"/>
                <w:sz w:val="18"/>
                <w:szCs w:val="18"/>
                <w:u w:val="none"/>
              </w:rPr>
            </w:pP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2B2C71DF">
            <w:pPr>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21E7EFE9">
            <w:pPr>
              <w:jc w:val="right"/>
              <w:rPr>
                <w:rFonts w:hint="eastAsia" w:ascii="宋体" w:hAnsi="宋体" w:eastAsia="宋体" w:cs="宋体"/>
                <w:i w:val="0"/>
                <w:color w:val="000000"/>
                <w:sz w:val="18"/>
                <w:szCs w:val="18"/>
                <w:u w:val="none"/>
              </w:rPr>
            </w:pPr>
          </w:p>
        </w:tc>
      </w:tr>
      <w:tr w14:paraId="015A2C44">
        <w:tblPrEx>
          <w:tblCellMar>
            <w:top w:w="0" w:type="dxa"/>
            <w:left w:w="0" w:type="dxa"/>
            <w:bottom w:w="0" w:type="dxa"/>
            <w:right w:w="0" w:type="dxa"/>
          </w:tblCellMar>
        </w:tblPrEx>
        <w:trPr>
          <w:wAfter w:w="0" w:type="dxa"/>
          <w:trHeight w:val="235" w:hRule="atLeast"/>
        </w:trPr>
        <w:tc>
          <w:tcPr>
            <w:tcW w:w="1939"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1143D0C5">
            <w:pPr>
              <w:jc w:val="left"/>
              <w:rPr>
                <w:rFonts w:hint="eastAsia" w:ascii="宋体" w:hAnsi="宋体" w:eastAsia="宋体" w:cs="宋体"/>
                <w:i w:val="0"/>
                <w:color w:val="000000"/>
                <w:sz w:val="18"/>
                <w:szCs w:val="18"/>
                <w:u w:val="none"/>
              </w:rPr>
            </w:pP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73DA4CA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7B0DC3AB">
            <w:pPr>
              <w:jc w:val="right"/>
              <w:rPr>
                <w:rFonts w:hint="eastAsia" w:ascii="宋体" w:hAnsi="宋体" w:eastAsia="宋体" w:cs="宋体"/>
                <w:i w:val="0"/>
                <w:color w:val="000000"/>
                <w:sz w:val="18"/>
                <w:szCs w:val="18"/>
                <w:u w:val="none"/>
              </w:rPr>
            </w:pP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40A8D0CE">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十九、住房保障支出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3D26A58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1F62880F">
            <w:pPr>
              <w:jc w:val="right"/>
              <w:rPr>
                <w:rFonts w:hint="eastAsia" w:ascii="宋体" w:hAnsi="宋体" w:eastAsia="宋体" w:cs="宋体"/>
                <w:i w:val="0"/>
                <w:color w:val="000000"/>
                <w:sz w:val="18"/>
                <w:szCs w:val="18"/>
                <w:u w:val="none"/>
              </w:rPr>
            </w:pP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560B7E2C">
            <w:pPr>
              <w:jc w:val="right"/>
              <w:rPr>
                <w:rFonts w:hint="eastAsia" w:ascii="宋体" w:hAnsi="宋体" w:eastAsia="宋体" w:cs="宋体"/>
                <w:i w:val="0"/>
                <w:color w:val="000000"/>
                <w:sz w:val="18"/>
                <w:szCs w:val="18"/>
                <w:u w:val="none"/>
              </w:rPr>
            </w:pP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79C96321">
            <w:pPr>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4C115A88">
            <w:pPr>
              <w:jc w:val="right"/>
              <w:rPr>
                <w:rFonts w:hint="eastAsia" w:ascii="宋体" w:hAnsi="宋体" w:eastAsia="宋体" w:cs="宋体"/>
                <w:i w:val="0"/>
                <w:color w:val="000000"/>
                <w:sz w:val="18"/>
                <w:szCs w:val="18"/>
                <w:u w:val="none"/>
              </w:rPr>
            </w:pPr>
          </w:p>
        </w:tc>
      </w:tr>
      <w:tr w14:paraId="2B067612">
        <w:tblPrEx>
          <w:tblCellMar>
            <w:top w:w="0" w:type="dxa"/>
            <w:left w:w="0" w:type="dxa"/>
            <w:bottom w:w="0" w:type="dxa"/>
            <w:right w:w="0" w:type="dxa"/>
          </w:tblCellMar>
        </w:tblPrEx>
        <w:trPr>
          <w:wAfter w:w="0" w:type="dxa"/>
          <w:trHeight w:val="235" w:hRule="atLeast"/>
        </w:trPr>
        <w:tc>
          <w:tcPr>
            <w:tcW w:w="1939"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6C8BAED0">
            <w:pPr>
              <w:jc w:val="left"/>
              <w:rPr>
                <w:rFonts w:hint="eastAsia" w:ascii="宋体" w:hAnsi="宋体" w:eastAsia="宋体" w:cs="宋体"/>
                <w:i w:val="0"/>
                <w:color w:val="000000"/>
                <w:sz w:val="18"/>
                <w:szCs w:val="18"/>
                <w:u w:val="none"/>
              </w:rPr>
            </w:pP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045B547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171455F1">
            <w:pPr>
              <w:jc w:val="right"/>
              <w:rPr>
                <w:rFonts w:hint="eastAsia" w:ascii="宋体" w:hAnsi="宋体" w:eastAsia="宋体" w:cs="宋体"/>
                <w:i w:val="0"/>
                <w:color w:val="000000"/>
                <w:sz w:val="18"/>
                <w:szCs w:val="18"/>
                <w:u w:val="none"/>
              </w:rPr>
            </w:pP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1D223759">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二十、粮油物资储备支出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5797A06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49</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38910889">
            <w:pPr>
              <w:jc w:val="right"/>
              <w:rPr>
                <w:rFonts w:hint="eastAsia" w:ascii="宋体" w:hAnsi="宋体" w:eastAsia="宋体" w:cs="宋体"/>
                <w:i w:val="0"/>
                <w:color w:val="000000"/>
                <w:sz w:val="18"/>
                <w:szCs w:val="18"/>
                <w:u w:val="none"/>
              </w:rPr>
            </w:pP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7787E4D7">
            <w:pPr>
              <w:jc w:val="right"/>
              <w:rPr>
                <w:rFonts w:hint="eastAsia" w:ascii="宋体" w:hAnsi="宋体" w:eastAsia="宋体" w:cs="宋体"/>
                <w:i w:val="0"/>
                <w:color w:val="000000"/>
                <w:sz w:val="18"/>
                <w:szCs w:val="18"/>
                <w:u w:val="none"/>
              </w:rPr>
            </w:pP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63B2116D">
            <w:pPr>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1CE999FC">
            <w:pPr>
              <w:jc w:val="right"/>
              <w:rPr>
                <w:rFonts w:hint="eastAsia" w:ascii="宋体" w:hAnsi="宋体" w:eastAsia="宋体" w:cs="宋体"/>
                <w:i w:val="0"/>
                <w:color w:val="000000"/>
                <w:sz w:val="18"/>
                <w:szCs w:val="18"/>
                <w:u w:val="none"/>
              </w:rPr>
            </w:pPr>
          </w:p>
        </w:tc>
      </w:tr>
      <w:tr w14:paraId="4F27B941">
        <w:tblPrEx>
          <w:tblCellMar>
            <w:top w:w="0" w:type="dxa"/>
            <w:left w:w="0" w:type="dxa"/>
            <w:bottom w:w="0" w:type="dxa"/>
            <w:right w:w="0" w:type="dxa"/>
          </w:tblCellMar>
        </w:tblPrEx>
        <w:trPr>
          <w:wAfter w:w="0" w:type="dxa"/>
          <w:trHeight w:val="235" w:hRule="atLeast"/>
        </w:trPr>
        <w:tc>
          <w:tcPr>
            <w:tcW w:w="1939"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755020B2">
            <w:pPr>
              <w:jc w:val="left"/>
              <w:rPr>
                <w:rFonts w:hint="eastAsia" w:ascii="宋体" w:hAnsi="宋体" w:eastAsia="宋体" w:cs="宋体"/>
                <w:i w:val="0"/>
                <w:color w:val="000000"/>
                <w:sz w:val="18"/>
                <w:szCs w:val="18"/>
                <w:u w:val="none"/>
              </w:rPr>
            </w:pP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609C2B2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4AA1467A">
            <w:pPr>
              <w:jc w:val="right"/>
              <w:rPr>
                <w:rFonts w:hint="eastAsia" w:ascii="宋体" w:hAnsi="宋体" w:eastAsia="宋体" w:cs="宋体"/>
                <w:i w:val="0"/>
                <w:color w:val="000000"/>
                <w:sz w:val="18"/>
                <w:szCs w:val="18"/>
                <w:u w:val="none"/>
              </w:rPr>
            </w:pP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65F8B6AE">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二十一、国有资本经营预算支出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3ED0793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1B2D711F">
            <w:pPr>
              <w:jc w:val="right"/>
              <w:rPr>
                <w:rFonts w:hint="eastAsia" w:ascii="宋体" w:hAnsi="宋体" w:eastAsia="宋体" w:cs="宋体"/>
                <w:i w:val="0"/>
                <w:color w:val="000000"/>
                <w:sz w:val="18"/>
                <w:szCs w:val="18"/>
                <w:u w:val="none"/>
              </w:rPr>
            </w:pP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7016608C">
            <w:pPr>
              <w:jc w:val="right"/>
              <w:rPr>
                <w:rFonts w:hint="eastAsia" w:ascii="宋体" w:hAnsi="宋体" w:eastAsia="宋体" w:cs="宋体"/>
                <w:i w:val="0"/>
                <w:color w:val="000000"/>
                <w:sz w:val="18"/>
                <w:szCs w:val="18"/>
                <w:u w:val="none"/>
              </w:rPr>
            </w:pP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12F63D37">
            <w:pPr>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5B826AED">
            <w:pPr>
              <w:jc w:val="right"/>
              <w:rPr>
                <w:rFonts w:hint="eastAsia" w:ascii="宋体" w:hAnsi="宋体" w:eastAsia="宋体" w:cs="宋体"/>
                <w:i w:val="0"/>
                <w:color w:val="000000"/>
                <w:sz w:val="18"/>
                <w:szCs w:val="18"/>
                <w:u w:val="none"/>
              </w:rPr>
            </w:pPr>
          </w:p>
        </w:tc>
      </w:tr>
      <w:tr w14:paraId="5E04CD14">
        <w:tblPrEx>
          <w:tblCellMar>
            <w:top w:w="0" w:type="dxa"/>
            <w:left w:w="0" w:type="dxa"/>
            <w:bottom w:w="0" w:type="dxa"/>
            <w:right w:w="0" w:type="dxa"/>
          </w:tblCellMar>
        </w:tblPrEx>
        <w:trPr>
          <w:wAfter w:w="0" w:type="dxa"/>
          <w:trHeight w:val="235" w:hRule="atLeast"/>
        </w:trPr>
        <w:tc>
          <w:tcPr>
            <w:tcW w:w="1939"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662CE52">
            <w:pPr>
              <w:jc w:val="left"/>
              <w:rPr>
                <w:rFonts w:hint="eastAsia" w:ascii="宋体" w:hAnsi="宋体" w:eastAsia="宋体" w:cs="宋体"/>
                <w:i w:val="0"/>
                <w:color w:val="000000"/>
                <w:sz w:val="15"/>
                <w:szCs w:val="15"/>
                <w:u w:val="none"/>
              </w:rPr>
            </w:pP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35784C8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6EF7CE51">
            <w:pPr>
              <w:jc w:val="right"/>
              <w:rPr>
                <w:rFonts w:hint="eastAsia" w:ascii="宋体" w:hAnsi="宋体" w:eastAsia="宋体" w:cs="宋体"/>
                <w:i w:val="0"/>
                <w:color w:val="000000"/>
                <w:sz w:val="18"/>
                <w:szCs w:val="18"/>
                <w:u w:val="none"/>
              </w:rPr>
            </w:pP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0B62E9BE">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二十二、灾害防治及应急管理支出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29F99BA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1CCA3BD9">
            <w:pPr>
              <w:jc w:val="right"/>
              <w:rPr>
                <w:rFonts w:hint="eastAsia" w:ascii="宋体" w:hAnsi="宋体" w:eastAsia="宋体" w:cs="宋体"/>
                <w:i w:val="0"/>
                <w:color w:val="000000"/>
                <w:sz w:val="18"/>
                <w:szCs w:val="18"/>
                <w:u w:val="none"/>
              </w:rPr>
            </w:pP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63CA2376">
            <w:pPr>
              <w:jc w:val="right"/>
              <w:rPr>
                <w:rFonts w:hint="eastAsia" w:ascii="宋体" w:hAnsi="宋体" w:eastAsia="宋体" w:cs="宋体"/>
                <w:i w:val="0"/>
                <w:color w:val="000000"/>
                <w:sz w:val="18"/>
                <w:szCs w:val="18"/>
                <w:u w:val="none"/>
              </w:rPr>
            </w:pP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14F24477">
            <w:pPr>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536F7CF5">
            <w:pPr>
              <w:jc w:val="right"/>
              <w:rPr>
                <w:rFonts w:hint="eastAsia" w:ascii="宋体" w:hAnsi="宋体" w:eastAsia="宋体" w:cs="宋体"/>
                <w:i w:val="0"/>
                <w:color w:val="000000"/>
                <w:sz w:val="18"/>
                <w:szCs w:val="18"/>
                <w:u w:val="none"/>
              </w:rPr>
            </w:pPr>
          </w:p>
        </w:tc>
      </w:tr>
      <w:tr w14:paraId="7378E1D3">
        <w:tblPrEx>
          <w:tblCellMar>
            <w:top w:w="0" w:type="dxa"/>
            <w:left w:w="0" w:type="dxa"/>
            <w:bottom w:w="0" w:type="dxa"/>
            <w:right w:w="0" w:type="dxa"/>
          </w:tblCellMar>
        </w:tblPrEx>
        <w:trPr>
          <w:wAfter w:w="0" w:type="dxa"/>
          <w:trHeight w:val="235" w:hRule="atLeast"/>
        </w:trPr>
        <w:tc>
          <w:tcPr>
            <w:tcW w:w="1939"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5B14E1F">
            <w:pPr>
              <w:jc w:val="left"/>
              <w:rPr>
                <w:rFonts w:hint="eastAsia" w:ascii="宋体" w:hAnsi="宋体" w:eastAsia="宋体" w:cs="宋体"/>
                <w:i w:val="0"/>
                <w:color w:val="000000"/>
                <w:sz w:val="15"/>
                <w:szCs w:val="15"/>
                <w:u w:val="none"/>
              </w:rPr>
            </w:pP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2ACFACC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3AEAC0D7">
            <w:pPr>
              <w:jc w:val="right"/>
              <w:rPr>
                <w:rFonts w:hint="eastAsia" w:ascii="宋体" w:hAnsi="宋体" w:eastAsia="宋体" w:cs="宋体"/>
                <w:i w:val="0"/>
                <w:color w:val="000000"/>
                <w:sz w:val="18"/>
                <w:szCs w:val="18"/>
                <w:u w:val="none"/>
              </w:rPr>
            </w:pP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1AB494DA">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二十三、其他支出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486F882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52</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1EB4E391">
            <w:pPr>
              <w:jc w:val="right"/>
              <w:rPr>
                <w:rFonts w:hint="eastAsia" w:ascii="宋体" w:hAnsi="宋体" w:eastAsia="宋体" w:cs="宋体"/>
                <w:i w:val="0"/>
                <w:color w:val="000000"/>
                <w:sz w:val="18"/>
                <w:szCs w:val="18"/>
                <w:u w:val="none"/>
              </w:rPr>
            </w:pP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6902D031">
            <w:pPr>
              <w:jc w:val="right"/>
              <w:rPr>
                <w:rFonts w:hint="eastAsia" w:ascii="宋体" w:hAnsi="宋体" w:eastAsia="宋体" w:cs="宋体"/>
                <w:i w:val="0"/>
                <w:color w:val="000000"/>
                <w:sz w:val="18"/>
                <w:szCs w:val="18"/>
                <w:u w:val="none"/>
              </w:rPr>
            </w:pP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655F3139">
            <w:pPr>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073ADC75">
            <w:pPr>
              <w:jc w:val="right"/>
              <w:rPr>
                <w:rFonts w:hint="eastAsia" w:ascii="宋体" w:hAnsi="宋体" w:eastAsia="宋体" w:cs="宋体"/>
                <w:i w:val="0"/>
                <w:color w:val="000000"/>
                <w:sz w:val="18"/>
                <w:szCs w:val="18"/>
                <w:u w:val="none"/>
              </w:rPr>
            </w:pPr>
          </w:p>
        </w:tc>
      </w:tr>
      <w:tr w14:paraId="514D2C55">
        <w:tblPrEx>
          <w:tblCellMar>
            <w:top w:w="0" w:type="dxa"/>
            <w:left w:w="0" w:type="dxa"/>
            <w:bottom w:w="0" w:type="dxa"/>
            <w:right w:w="0" w:type="dxa"/>
          </w:tblCellMar>
        </w:tblPrEx>
        <w:trPr>
          <w:wAfter w:w="0" w:type="dxa"/>
          <w:trHeight w:val="235" w:hRule="atLeast"/>
        </w:trPr>
        <w:tc>
          <w:tcPr>
            <w:tcW w:w="1939"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06C7B6C5">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本年收入合计</w:t>
            </w: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62EF0EA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03DA2B25">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2"/>
                <w:szCs w:val="22"/>
                <w:u w:val="none"/>
                <w:lang w:val="en-US" w:eastAsia="zh-CN" w:bidi="ar"/>
              </w:rPr>
              <w:t>162.5</w:t>
            </w: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7C2CF3E0">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二十四、债务还本支出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74439FF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53</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6094C5AC">
            <w:pPr>
              <w:jc w:val="right"/>
              <w:rPr>
                <w:rFonts w:hint="eastAsia" w:ascii="宋体" w:hAnsi="宋体" w:eastAsia="宋体" w:cs="宋体"/>
                <w:i w:val="0"/>
                <w:color w:val="000000"/>
                <w:sz w:val="18"/>
                <w:szCs w:val="18"/>
                <w:u w:val="none"/>
              </w:rPr>
            </w:pP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449955A0">
            <w:pPr>
              <w:jc w:val="right"/>
              <w:rPr>
                <w:rFonts w:hint="eastAsia" w:ascii="宋体" w:hAnsi="宋体" w:eastAsia="宋体" w:cs="宋体"/>
                <w:i w:val="0"/>
                <w:color w:val="000000"/>
                <w:sz w:val="18"/>
                <w:szCs w:val="18"/>
                <w:u w:val="none"/>
              </w:rPr>
            </w:pP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3B1028A6">
            <w:pPr>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17E1425D">
            <w:pPr>
              <w:jc w:val="right"/>
              <w:rPr>
                <w:rFonts w:hint="eastAsia" w:ascii="宋体" w:hAnsi="宋体" w:eastAsia="宋体" w:cs="宋体"/>
                <w:i w:val="0"/>
                <w:color w:val="000000"/>
                <w:sz w:val="18"/>
                <w:szCs w:val="18"/>
                <w:u w:val="none"/>
              </w:rPr>
            </w:pPr>
          </w:p>
        </w:tc>
      </w:tr>
      <w:tr w14:paraId="682C8DD7">
        <w:tblPrEx>
          <w:tblCellMar>
            <w:top w:w="0" w:type="dxa"/>
            <w:left w:w="0" w:type="dxa"/>
            <w:bottom w:w="0" w:type="dxa"/>
            <w:right w:w="0" w:type="dxa"/>
          </w:tblCellMar>
        </w:tblPrEx>
        <w:trPr>
          <w:wAfter w:w="0" w:type="dxa"/>
          <w:trHeight w:val="235" w:hRule="atLeast"/>
        </w:trPr>
        <w:tc>
          <w:tcPr>
            <w:tcW w:w="1939"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53C85565">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年初财政拨款结转和结余</w:t>
            </w: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1FF0409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28292609">
            <w:pPr>
              <w:jc w:val="right"/>
              <w:rPr>
                <w:rFonts w:hint="eastAsia" w:ascii="宋体" w:hAnsi="宋体" w:eastAsia="宋体" w:cs="宋体"/>
                <w:i w:val="0"/>
                <w:color w:val="000000"/>
                <w:sz w:val="18"/>
                <w:szCs w:val="18"/>
                <w:u w:val="none"/>
              </w:rPr>
            </w:pP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6B8238C0">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二十五、债务付息支出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4098E57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6FAA6874">
            <w:pPr>
              <w:jc w:val="right"/>
              <w:rPr>
                <w:rFonts w:hint="eastAsia" w:ascii="宋体" w:hAnsi="宋体" w:eastAsia="宋体" w:cs="宋体"/>
                <w:i w:val="0"/>
                <w:color w:val="000000"/>
                <w:sz w:val="18"/>
                <w:szCs w:val="18"/>
                <w:u w:val="none"/>
              </w:rPr>
            </w:pP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69788C57">
            <w:pPr>
              <w:jc w:val="right"/>
              <w:rPr>
                <w:rFonts w:hint="eastAsia" w:ascii="宋体" w:hAnsi="宋体" w:eastAsia="宋体" w:cs="宋体"/>
                <w:i w:val="0"/>
                <w:color w:val="000000"/>
                <w:sz w:val="18"/>
                <w:szCs w:val="18"/>
                <w:u w:val="none"/>
              </w:rPr>
            </w:pP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1830C3D3">
            <w:pPr>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46DBB9BD">
            <w:pPr>
              <w:jc w:val="right"/>
              <w:rPr>
                <w:rFonts w:hint="eastAsia" w:ascii="宋体" w:hAnsi="宋体" w:eastAsia="宋体" w:cs="宋体"/>
                <w:i w:val="0"/>
                <w:color w:val="000000"/>
                <w:sz w:val="18"/>
                <w:szCs w:val="18"/>
                <w:u w:val="none"/>
              </w:rPr>
            </w:pPr>
          </w:p>
        </w:tc>
      </w:tr>
      <w:tr w14:paraId="4C7E6427">
        <w:tblPrEx>
          <w:tblCellMar>
            <w:top w:w="0" w:type="dxa"/>
            <w:left w:w="0" w:type="dxa"/>
            <w:bottom w:w="0" w:type="dxa"/>
            <w:right w:w="0" w:type="dxa"/>
          </w:tblCellMar>
        </w:tblPrEx>
        <w:trPr>
          <w:wAfter w:w="0" w:type="dxa"/>
          <w:trHeight w:val="235" w:hRule="atLeast"/>
        </w:trPr>
        <w:tc>
          <w:tcPr>
            <w:tcW w:w="1939"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7574C22C">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一般公共预算财政拨款</w:t>
            </w: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42C4B9C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2B61CC9C">
            <w:pPr>
              <w:jc w:val="right"/>
              <w:rPr>
                <w:rFonts w:hint="eastAsia" w:ascii="宋体" w:hAnsi="宋体" w:eastAsia="宋体" w:cs="宋体"/>
                <w:i w:val="0"/>
                <w:color w:val="000000"/>
                <w:sz w:val="18"/>
                <w:szCs w:val="18"/>
                <w:u w:val="none"/>
              </w:rPr>
            </w:pP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111F3D66">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二十六、抗疫特别国债安排的支出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64C8AFE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080ADAFD">
            <w:pPr>
              <w:jc w:val="right"/>
              <w:rPr>
                <w:rFonts w:hint="eastAsia" w:ascii="宋体" w:hAnsi="宋体" w:eastAsia="宋体" w:cs="宋体"/>
                <w:i w:val="0"/>
                <w:color w:val="000000"/>
                <w:sz w:val="18"/>
                <w:szCs w:val="18"/>
                <w:u w:val="none"/>
              </w:rPr>
            </w:pP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7E4638CF">
            <w:pPr>
              <w:jc w:val="right"/>
              <w:rPr>
                <w:rFonts w:hint="eastAsia" w:ascii="宋体" w:hAnsi="宋体" w:eastAsia="宋体" w:cs="宋体"/>
                <w:i w:val="0"/>
                <w:color w:val="000000"/>
                <w:sz w:val="18"/>
                <w:szCs w:val="18"/>
                <w:u w:val="none"/>
              </w:rPr>
            </w:pP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2DB06743">
            <w:pPr>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2342B7C3">
            <w:pPr>
              <w:jc w:val="right"/>
              <w:rPr>
                <w:rFonts w:hint="eastAsia" w:ascii="宋体" w:hAnsi="宋体" w:eastAsia="宋体" w:cs="宋体"/>
                <w:i w:val="0"/>
                <w:color w:val="000000"/>
                <w:sz w:val="18"/>
                <w:szCs w:val="18"/>
                <w:u w:val="none"/>
              </w:rPr>
            </w:pPr>
          </w:p>
        </w:tc>
      </w:tr>
      <w:tr w14:paraId="38B02F24">
        <w:tblPrEx>
          <w:tblCellMar>
            <w:top w:w="0" w:type="dxa"/>
            <w:left w:w="0" w:type="dxa"/>
            <w:bottom w:w="0" w:type="dxa"/>
            <w:right w:w="0" w:type="dxa"/>
          </w:tblCellMar>
        </w:tblPrEx>
        <w:trPr>
          <w:wAfter w:w="0" w:type="dxa"/>
          <w:trHeight w:val="235" w:hRule="atLeast"/>
        </w:trPr>
        <w:tc>
          <w:tcPr>
            <w:tcW w:w="1939"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A9C822A">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政府性基金预算财政拨款</w:t>
            </w: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6D504E5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0DE6CD6E">
            <w:pPr>
              <w:jc w:val="right"/>
              <w:rPr>
                <w:rFonts w:hint="eastAsia" w:ascii="宋体" w:hAnsi="宋体" w:eastAsia="宋体" w:cs="宋体"/>
                <w:i w:val="0"/>
                <w:color w:val="000000"/>
                <w:sz w:val="18"/>
                <w:szCs w:val="18"/>
                <w:u w:val="none"/>
              </w:rPr>
            </w:pP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464EE397">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本年支出合计</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729759C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3D1C83CD">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2"/>
                <w:szCs w:val="22"/>
                <w:u w:val="none"/>
                <w:lang w:val="en-US" w:eastAsia="zh-CN" w:bidi="ar"/>
              </w:rPr>
              <w:t>162.5</w:t>
            </w: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36824E7A">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2"/>
                <w:szCs w:val="22"/>
                <w:u w:val="none"/>
                <w:lang w:val="en-US" w:eastAsia="zh-CN" w:bidi="ar"/>
              </w:rPr>
              <w:t>147.7</w:t>
            </w: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3DD59A04">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2"/>
                <w:szCs w:val="22"/>
                <w:u w:val="none"/>
                <w:lang w:val="en-US" w:eastAsia="zh-CN" w:bidi="ar"/>
              </w:rPr>
              <w:t>14.8</w:t>
            </w: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47E00812">
            <w:pPr>
              <w:jc w:val="right"/>
              <w:rPr>
                <w:rFonts w:hint="eastAsia" w:ascii="宋体" w:hAnsi="宋体" w:eastAsia="宋体" w:cs="宋体"/>
                <w:i w:val="0"/>
                <w:color w:val="000000"/>
                <w:sz w:val="18"/>
                <w:szCs w:val="18"/>
                <w:u w:val="none"/>
              </w:rPr>
            </w:pPr>
          </w:p>
        </w:tc>
      </w:tr>
      <w:tr w14:paraId="63355CF1">
        <w:tblPrEx>
          <w:tblCellMar>
            <w:top w:w="0" w:type="dxa"/>
            <w:left w:w="0" w:type="dxa"/>
            <w:bottom w:w="0" w:type="dxa"/>
            <w:right w:w="0" w:type="dxa"/>
          </w:tblCellMar>
        </w:tblPrEx>
        <w:trPr>
          <w:wAfter w:w="0" w:type="dxa"/>
          <w:trHeight w:val="235" w:hRule="atLeast"/>
        </w:trPr>
        <w:tc>
          <w:tcPr>
            <w:tcW w:w="1939"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DB46EB3">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国有资本经营预算财政拨款</w:t>
            </w: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054AE0E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6CDAF61A">
            <w:pPr>
              <w:jc w:val="right"/>
              <w:rPr>
                <w:rFonts w:hint="eastAsia" w:ascii="宋体" w:hAnsi="宋体" w:eastAsia="宋体" w:cs="宋体"/>
                <w:i w:val="0"/>
                <w:color w:val="000000"/>
                <w:sz w:val="18"/>
                <w:szCs w:val="18"/>
                <w:u w:val="none"/>
              </w:rPr>
            </w:pP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6B097A76">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年末财政拨款结转和结余</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59C5076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57</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50B920A5">
            <w:pPr>
              <w:jc w:val="right"/>
              <w:rPr>
                <w:rFonts w:hint="eastAsia" w:ascii="宋体" w:hAnsi="宋体" w:eastAsia="宋体" w:cs="宋体"/>
                <w:i w:val="0"/>
                <w:color w:val="000000"/>
                <w:sz w:val="18"/>
                <w:szCs w:val="18"/>
                <w:u w:val="none"/>
              </w:rPr>
            </w:pP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5CAE751C">
            <w:pPr>
              <w:jc w:val="right"/>
              <w:rPr>
                <w:rFonts w:hint="eastAsia" w:ascii="宋体" w:hAnsi="宋体" w:eastAsia="宋体" w:cs="宋体"/>
                <w:i w:val="0"/>
                <w:color w:val="000000"/>
                <w:sz w:val="18"/>
                <w:szCs w:val="18"/>
                <w:u w:val="none"/>
              </w:rPr>
            </w:pP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3CE57BC7">
            <w:pPr>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74E73C48">
            <w:pPr>
              <w:jc w:val="right"/>
              <w:rPr>
                <w:rFonts w:hint="eastAsia" w:ascii="宋体" w:hAnsi="宋体" w:eastAsia="宋体" w:cs="宋体"/>
                <w:i w:val="0"/>
                <w:color w:val="000000"/>
                <w:sz w:val="18"/>
                <w:szCs w:val="18"/>
                <w:u w:val="none"/>
              </w:rPr>
            </w:pPr>
          </w:p>
        </w:tc>
      </w:tr>
      <w:tr w14:paraId="5E8C940C">
        <w:tblPrEx>
          <w:tblCellMar>
            <w:top w:w="0" w:type="dxa"/>
            <w:left w:w="0" w:type="dxa"/>
            <w:bottom w:w="0" w:type="dxa"/>
            <w:right w:w="0" w:type="dxa"/>
          </w:tblCellMar>
        </w:tblPrEx>
        <w:trPr>
          <w:wAfter w:w="0" w:type="dxa"/>
          <w:trHeight w:val="235" w:hRule="atLeast"/>
        </w:trPr>
        <w:tc>
          <w:tcPr>
            <w:tcW w:w="1939" w:type="dxa"/>
            <w:tcBorders>
              <w:top w:val="nil"/>
              <w:left w:val="single" w:color="000000" w:sz="4" w:space="0"/>
              <w:bottom w:val="single" w:color="000000" w:sz="8" w:space="0"/>
              <w:right w:val="single" w:color="000000" w:sz="4" w:space="0"/>
            </w:tcBorders>
            <w:noWrap w:val="0"/>
            <w:tcMar>
              <w:top w:w="12" w:type="dxa"/>
              <w:left w:w="12" w:type="dxa"/>
              <w:right w:w="12" w:type="dxa"/>
            </w:tcMar>
            <w:vAlign w:val="center"/>
          </w:tcPr>
          <w:p w14:paraId="07070537">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总计</w:t>
            </w:r>
          </w:p>
        </w:tc>
        <w:tc>
          <w:tcPr>
            <w:tcW w:w="447" w:type="dxa"/>
            <w:tcBorders>
              <w:top w:val="nil"/>
              <w:left w:val="nil"/>
              <w:bottom w:val="single" w:color="000000" w:sz="8" w:space="0"/>
              <w:right w:val="single" w:color="000000" w:sz="4" w:space="0"/>
            </w:tcBorders>
            <w:noWrap w:val="0"/>
            <w:tcMar>
              <w:top w:w="12" w:type="dxa"/>
              <w:left w:w="12" w:type="dxa"/>
              <w:right w:w="12" w:type="dxa"/>
            </w:tcMar>
            <w:vAlign w:val="center"/>
          </w:tcPr>
          <w:p w14:paraId="4EA6EC8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w:t>
            </w:r>
          </w:p>
        </w:tc>
        <w:tc>
          <w:tcPr>
            <w:tcW w:w="579" w:type="dxa"/>
            <w:tcBorders>
              <w:top w:val="nil"/>
              <w:left w:val="nil"/>
              <w:bottom w:val="single" w:color="000000" w:sz="8" w:space="0"/>
              <w:right w:val="single" w:color="000000" w:sz="4" w:space="0"/>
            </w:tcBorders>
            <w:noWrap w:val="0"/>
            <w:tcMar>
              <w:top w:w="12" w:type="dxa"/>
              <w:left w:w="12" w:type="dxa"/>
              <w:right w:w="12" w:type="dxa"/>
            </w:tcMar>
            <w:vAlign w:val="center"/>
          </w:tcPr>
          <w:p w14:paraId="2CAD60D5">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2"/>
                <w:szCs w:val="22"/>
                <w:u w:val="none"/>
                <w:lang w:val="en-US" w:eastAsia="zh-CN" w:bidi="ar"/>
              </w:rPr>
              <w:t>162.5</w:t>
            </w:r>
          </w:p>
        </w:tc>
        <w:tc>
          <w:tcPr>
            <w:tcW w:w="2618" w:type="dxa"/>
            <w:tcBorders>
              <w:top w:val="nil"/>
              <w:left w:val="nil"/>
              <w:bottom w:val="single" w:color="000000" w:sz="8" w:space="0"/>
              <w:right w:val="single" w:color="000000" w:sz="4" w:space="0"/>
            </w:tcBorders>
            <w:noWrap w:val="0"/>
            <w:tcMar>
              <w:top w:w="12" w:type="dxa"/>
              <w:left w:w="12" w:type="dxa"/>
              <w:right w:w="12" w:type="dxa"/>
            </w:tcMar>
            <w:vAlign w:val="center"/>
          </w:tcPr>
          <w:p w14:paraId="2D415FDC">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总计</w:t>
            </w:r>
          </w:p>
        </w:tc>
        <w:tc>
          <w:tcPr>
            <w:tcW w:w="403" w:type="dxa"/>
            <w:tcBorders>
              <w:top w:val="nil"/>
              <w:left w:val="nil"/>
              <w:bottom w:val="single" w:color="000000" w:sz="8" w:space="0"/>
              <w:right w:val="single" w:color="000000" w:sz="4" w:space="0"/>
            </w:tcBorders>
            <w:noWrap w:val="0"/>
            <w:tcMar>
              <w:top w:w="12" w:type="dxa"/>
              <w:left w:w="12" w:type="dxa"/>
              <w:right w:w="12" w:type="dxa"/>
            </w:tcMar>
            <w:vAlign w:val="center"/>
          </w:tcPr>
          <w:p w14:paraId="2173D14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58</w:t>
            </w:r>
          </w:p>
        </w:tc>
        <w:tc>
          <w:tcPr>
            <w:tcW w:w="720" w:type="dxa"/>
            <w:tcBorders>
              <w:top w:val="nil"/>
              <w:left w:val="nil"/>
              <w:bottom w:val="single" w:color="000000" w:sz="8" w:space="0"/>
              <w:right w:val="single" w:color="000000" w:sz="4" w:space="0"/>
            </w:tcBorders>
            <w:noWrap w:val="0"/>
            <w:tcMar>
              <w:top w:w="12" w:type="dxa"/>
              <w:left w:w="12" w:type="dxa"/>
              <w:right w:w="12" w:type="dxa"/>
            </w:tcMar>
            <w:vAlign w:val="center"/>
          </w:tcPr>
          <w:p w14:paraId="0BB89CCC">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2"/>
                <w:szCs w:val="22"/>
                <w:u w:val="none"/>
                <w:lang w:val="en-US" w:eastAsia="zh-CN" w:bidi="ar"/>
              </w:rPr>
              <w:t>162.5</w:t>
            </w:r>
          </w:p>
        </w:tc>
        <w:tc>
          <w:tcPr>
            <w:tcW w:w="787" w:type="dxa"/>
            <w:tcBorders>
              <w:top w:val="nil"/>
              <w:left w:val="nil"/>
              <w:bottom w:val="single" w:color="000000" w:sz="8" w:space="0"/>
              <w:right w:val="single" w:color="000000" w:sz="4" w:space="0"/>
            </w:tcBorders>
            <w:noWrap w:val="0"/>
            <w:tcMar>
              <w:top w:w="12" w:type="dxa"/>
              <w:left w:w="12" w:type="dxa"/>
              <w:right w:w="12" w:type="dxa"/>
            </w:tcMar>
            <w:vAlign w:val="center"/>
          </w:tcPr>
          <w:p w14:paraId="79EC5868">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2"/>
                <w:szCs w:val="22"/>
                <w:u w:val="none"/>
                <w:lang w:val="en-US" w:eastAsia="zh-CN" w:bidi="ar"/>
              </w:rPr>
              <w:t>147.7</w:t>
            </w:r>
          </w:p>
        </w:tc>
        <w:tc>
          <w:tcPr>
            <w:tcW w:w="805" w:type="dxa"/>
            <w:gridSpan w:val="3"/>
            <w:tcBorders>
              <w:top w:val="nil"/>
              <w:left w:val="nil"/>
              <w:bottom w:val="single" w:color="000000" w:sz="8" w:space="0"/>
              <w:right w:val="single" w:color="000000" w:sz="4" w:space="0"/>
            </w:tcBorders>
            <w:noWrap w:val="0"/>
            <w:tcMar>
              <w:top w:w="12" w:type="dxa"/>
              <w:left w:w="12" w:type="dxa"/>
              <w:right w:w="12" w:type="dxa"/>
            </w:tcMar>
            <w:vAlign w:val="center"/>
          </w:tcPr>
          <w:p w14:paraId="7563FACC">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2"/>
                <w:szCs w:val="22"/>
                <w:u w:val="none"/>
                <w:lang w:val="en-US" w:eastAsia="zh-CN" w:bidi="ar"/>
              </w:rPr>
              <w:t>14.8</w:t>
            </w:r>
          </w:p>
        </w:tc>
        <w:tc>
          <w:tcPr>
            <w:tcW w:w="722" w:type="dxa"/>
            <w:tcBorders>
              <w:top w:val="nil"/>
              <w:left w:val="nil"/>
              <w:bottom w:val="single" w:color="000000" w:sz="8" w:space="0"/>
              <w:right w:val="single" w:color="000000" w:sz="8" w:space="0"/>
            </w:tcBorders>
            <w:noWrap w:val="0"/>
            <w:tcMar>
              <w:top w:w="12" w:type="dxa"/>
              <w:left w:w="12" w:type="dxa"/>
              <w:right w:w="12" w:type="dxa"/>
            </w:tcMar>
            <w:vAlign w:val="center"/>
          </w:tcPr>
          <w:p w14:paraId="6E3EB9C1">
            <w:pPr>
              <w:jc w:val="right"/>
              <w:rPr>
                <w:rFonts w:hint="eastAsia" w:ascii="宋体" w:hAnsi="宋体" w:eastAsia="宋体" w:cs="宋体"/>
                <w:i w:val="0"/>
                <w:color w:val="000000"/>
                <w:sz w:val="18"/>
                <w:szCs w:val="18"/>
                <w:u w:val="none"/>
              </w:rPr>
            </w:pPr>
          </w:p>
        </w:tc>
      </w:tr>
      <w:tr w14:paraId="7D606C7B">
        <w:tblPrEx>
          <w:tblCellMar>
            <w:top w:w="0" w:type="dxa"/>
            <w:left w:w="0" w:type="dxa"/>
            <w:bottom w:w="0" w:type="dxa"/>
            <w:right w:w="0" w:type="dxa"/>
          </w:tblCellMar>
        </w:tblPrEx>
        <w:trPr>
          <w:trHeight w:val="90" w:hRule="atLeast"/>
        </w:trPr>
        <w:tc>
          <w:tcPr>
            <w:tcW w:w="9020" w:type="dxa"/>
            <w:gridSpan w:val="11"/>
            <w:tcBorders>
              <w:top w:val="nil"/>
              <w:left w:val="nil"/>
              <w:bottom w:val="nil"/>
              <w:right w:val="nil"/>
            </w:tcBorders>
            <w:noWrap w:val="0"/>
            <w:tcMar>
              <w:top w:w="12" w:type="dxa"/>
              <w:left w:w="12" w:type="dxa"/>
              <w:right w:w="12" w:type="dxa"/>
            </w:tcMar>
            <w:vAlign w:val="center"/>
          </w:tcPr>
          <w:p w14:paraId="2FB62C8A">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20"/>
                <w:szCs w:val="20"/>
                <w:u w:val="none"/>
                <w:lang w:val="en-US" w:eastAsia="zh-CN" w:bidi="ar"/>
              </w:rPr>
              <w:t>注：本表反映部门本年度一般公共预算财政拨款、政府性基金预算财政拨款和国有资本经营预算财政拨款的总收支和年末结转结余情况。</w:t>
            </w:r>
          </w:p>
        </w:tc>
      </w:tr>
    </w:tbl>
    <w:p w14:paraId="566F1B12">
      <w:pPr>
        <w:ind w:firstLine="628" w:firstLineChars="200"/>
        <w:rPr>
          <w:rFonts w:hint="eastAsia" w:ascii="黑体" w:hAnsi="黑体" w:eastAsia="黑体"/>
          <w:color w:val="000000"/>
          <w:szCs w:val="32"/>
        </w:rPr>
      </w:pPr>
    </w:p>
    <w:p w14:paraId="6A5F57D8">
      <w:pPr>
        <w:ind w:firstLine="628" w:firstLineChars="200"/>
        <w:rPr>
          <w:rFonts w:hint="eastAsia" w:ascii="黑体" w:hAnsi="黑体" w:eastAsia="黑体"/>
          <w:color w:val="000000"/>
          <w:szCs w:val="32"/>
        </w:rPr>
      </w:pPr>
    </w:p>
    <w:p w14:paraId="25551F9D">
      <w:pPr>
        <w:ind w:firstLine="628" w:firstLineChars="200"/>
        <w:rPr>
          <w:rFonts w:hint="eastAsia" w:ascii="黑体" w:hAnsi="黑体" w:eastAsia="黑体"/>
          <w:color w:val="000000"/>
          <w:szCs w:val="32"/>
        </w:rPr>
      </w:pPr>
    </w:p>
    <w:p w14:paraId="3CB8085E">
      <w:pPr>
        <w:ind w:firstLine="628" w:firstLineChars="200"/>
        <w:jc w:val="center"/>
        <w:rPr>
          <w:rFonts w:hint="eastAsia" w:ascii="黑体" w:hAnsi="黑体" w:eastAsia="黑体"/>
          <w:color w:val="000000"/>
          <w:szCs w:val="32"/>
        </w:rPr>
      </w:pPr>
    </w:p>
    <w:p w14:paraId="790E8E1E">
      <w:pPr>
        <w:ind w:firstLine="628" w:firstLineChars="200"/>
        <w:jc w:val="center"/>
        <w:rPr>
          <w:rFonts w:hint="eastAsia" w:ascii="黑体" w:hAnsi="黑体" w:eastAsia="黑体"/>
          <w:color w:val="000000"/>
          <w:szCs w:val="32"/>
        </w:rPr>
      </w:pPr>
      <w:r>
        <w:rPr>
          <w:rFonts w:hint="eastAsia" w:ascii="黑体" w:hAnsi="黑体" w:eastAsia="黑体"/>
          <w:color w:val="000000"/>
          <w:szCs w:val="32"/>
        </w:rPr>
        <w:t>一般公共预算财政拨款支出决算表</w:t>
      </w:r>
    </w:p>
    <w:tbl>
      <w:tblPr>
        <w:tblStyle w:val="7"/>
        <w:tblW w:w="0" w:type="auto"/>
        <w:tblInd w:w="0" w:type="dxa"/>
        <w:tblLayout w:type="fixed"/>
        <w:tblCellMar>
          <w:top w:w="0" w:type="dxa"/>
          <w:left w:w="0" w:type="dxa"/>
          <w:bottom w:w="0" w:type="dxa"/>
          <w:right w:w="0" w:type="dxa"/>
        </w:tblCellMar>
      </w:tblPr>
      <w:tblGrid>
        <w:gridCol w:w="445"/>
        <w:gridCol w:w="446"/>
        <w:gridCol w:w="96"/>
        <w:gridCol w:w="386"/>
        <w:gridCol w:w="1905"/>
        <w:gridCol w:w="1273"/>
        <w:gridCol w:w="501"/>
        <w:gridCol w:w="866"/>
        <w:gridCol w:w="1016"/>
        <w:gridCol w:w="1909"/>
      </w:tblGrid>
      <w:tr w14:paraId="06F17FAF">
        <w:tblPrEx>
          <w:tblCellMar>
            <w:top w:w="0" w:type="dxa"/>
            <w:left w:w="0" w:type="dxa"/>
            <w:bottom w:w="0" w:type="dxa"/>
            <w:right w:w="0" w:type="dxa"/>
          </w:tblCellMar>
        </w:tblPrEx>
        <w:trPr>
          <w:trHeight w:val="259" w:hRule="atLeast"/>
        </w:trPr>
        <w:tc>
          <w:tcPr>
            <w:tcW w:w="445" w:type="dxa"/>
            <w:tcBorders>
              <w:top w:val="nil"/>
              <w:left w:val="nil"/>
              <w:bottom w:val="nil"/>
              <w:right w:val="nil"/>
            </w:tcBorders>
            <w:noWrap w:val="0"/>
            <w:tcMar>
              <w:top w:w="12" w:type="dxa"/>
              <w:left w:w="12" w:type="dxa"/>
              <w:right w:w="12" w:type="dxa"/>
            </w:tcMar>
            <w:vAlign w:val="bottom"/>
          </w:tcPr>
          <w:p w14:paraId="0B46C2EA">
            <w:pPr>
              <w:rPr>
                <w:rFonts w:hint="eastAsia" w:ascii="Arial" w:hAnsi="Arial" w:cs="Arial"/>
                <w:i w:val="0"/>
                <w:color w:val="000000"/>
                <w:sz w:val="20"/>
                <w:szCs w:val="20"/>
                <w:u w:val="none"/>
              </w:rPr>
            </w:pPr>
          </w:p>
        </w:tc>
        <w:tc>
          <w:tcPr>
            <w:tcW w:w="542" w:type="dxa"/>
            <w:gridSpan w:val="2"/>
            <w:tcBorders>
              <w:top w:val="nil"/>
              <w:left w:val="nil"/>
              <w:bottom w:val="nil"/>
              <w:right w:val="nil"/>
            </w:tcBorders>
            <w:noWrap w:val="0"/>
            <w:tcMar>
              <w:top w:w="12" w:type="dxa"/>
              <w:left w:w="12" w:type="dxa"/>
              <w:right w:w="12" w:type="dxa"/>
            </w:tcMar>
            <w:vAlign w:val="bottom"/>
          </w:tcPr>
          <w:p w14:paraId="14B44CCB">
            <w:pPr>
              <w:rPr>
                <w:rFonts w:hint="default" w:ascii="Arial" w:hAnsi="Arial" w:cs="Arial"/>
                <w:i w:val="0"/>
                <w:color w:val="000000"/>
                <w:sz w:val="20"/>
                <w:szCs w:val="20"/>
                <w:u w:val="none"/>
              </w:rPr>
            </w:pPr>
          </w:p>
        </w:tc>
        <w:tc>
          <w:tcPr>
            <w:tcW w:w="386" w:type="dxa"/>
            <w:tcBorders>
              <w:top w:val="nil"/>
              <w:left w:val="nil"/>
              <w:bottom w:val="nil"/>
              <w:right w:val="nil"/>
            </w:tcBorders>
            <w:noWrap w:val="0"/>
            <w:tcMar>
              <w:top w:w="12" w:type="dxa"/>
              <w:left w:w="12" w:type="dxa"/>
              <w:right w:w="12" w:type="dxa"/>
            </w:tcMar>
            <w:vAlign w:val="bottom"/>
          </w:tcPr>
          <w:p w14:paraId="340592EC">
            <w:pPr>
              <w:rPr>
                <w:rFonts w:hint="default" w:ascii="Arial" w:hAnsi="Arial" w:cs="Arial"/>
                <w:i w:val="0"/>
                <w:color w:val="000000"/>
                <w:sz w:val="20"/>
                <w:szCs w:val="20"/>
                <w:u w:val="none"/>
              </w:rPr>
            </w:pPr>
          </w:p>
        </w:tc>
        <w:tc>
          <w:tcPr>
            <w:tcW w:w="1905" w:type="dxa"/>
            <w:tcBorders>
              <w:top w:val="nil"/>
              <w:left w:val="nil"/>
              <w:bottom w:val="nil"/>
              <w:right w:val="nil"/>
            </w:tcBorders>
            <w:noWrap w:val="0"/>
            <w:tcMar>
              <w:top w:w="12" w:type="dxa"/>
              <w:left w:w="12" w:type="dxa"/>
              <w:right w:w="12" w:type="dxa"/>
            </w:tcMar>
            <w:vAlign w:val="bottom"/>
          </w:tcPr>
          <w:p w14:paraId="21917644">
            <w:pPr>
              <w:rPr>
                <w:rFonts w:hint="default" w:ascii="Arial" w:hAnsi="Arial" w:cs="Arial"/>
                <w:i w:val="0"/>
                <w:color w:val="000000"/>
                <w:sz w:val="20"/>
                <w:szCs w:val="20"/>
                <w:u w:val="none"/>
              </w:rPr>
            </w:pPr>
          </w:p>
        </w:tc>
        <w:tc>
          <w:tcPr>
            <w:tcW w:w="1273" w:type="dxa"/>
            <w:tcBorders>
              <w:top w:val="nil"/>
              <w:left w:val="nil"/>
              <w:bottom w:val="nil"/>
              <w:right w:val="nil"/>
            </w:tcBorders>
            <w:noWrap w:val="0"/>
            <w:tcMar>
              <w:top w:w="12" w:type="dxa"/>
              <w:left w:w="12" w:type="dxa"/>
              <w:right w:w="12" w:type="dxa"/>
            </w:tcMar>
            <w:vAlign w:val="bottom"/>
          </w:tcPr>
          <w:p w14:paraId="1FEE543F">
            <w:pPr>
              <w:rPr>
                <w:rFonts w:hint="default" w:ascii="Arial" w:hAnsi="Arial" w:cs="Arial"/>
                <w:i w:val="0"/>
                <w:color w:val="000000"/>
                <w:sz w:val="20"/>
                <w:szCs w:val="20"/>
                <w:u w:val="none"/>
              </w:rPr>
            </w:pPr>
          </w:p>
        </w:tc>
        <w:tc>
          <w:tcPr>
            <w:tcW w:w="1367" w:type="dxa"/>
            <w:gridSpan w:val="2"/>
            <w:tcBorders>
              <w:top w:val="nil"/>
              <w:left w:val="nil"/>
              <w:bottom w:val="nil"/>
              <w:right w:val="nil"/>
            </w:tcBorders>
            <w:noWrap w:val="0"/>
            <w:tcMar>
              <w:top w:w="12" w:type="dxa"/>
              <w:left w:w="12" w:type="dxa"/>
              <w:right w:w="12" w:type="dxa"/>
            </w:tcMar>
            <w:vAlign w:val="bottom"/>
          </w:tcPr>
          <w:p w14:paraId="52BB4892">
            <w:pPr>
              <w:rPr>
                <w:rFonts w:hint="default" w:ascii="Arial" w:hAnsi="Arial" w:cs="Arial"/>
                <w:i w:val="0"/>
                <w:color w:val="000000"/>
                <w:sz w:val="20"/>
                <w:szCs w:val="20"/>
                <w:u w:val="none"/>
              </w:rPr>
            </w:pPr>
          </w:p>
        </w:tc>
        <w:tc>
          <w:tcPr>
            <w:tcW w:w="2925" w:type="dxa"/>
            <w:gridSpan w:val="2"/>
            <w:tcBorders>
              <w:top w:val="nil"/>
              <w:left w:val="nil"/>
              <w:bottom w:val="nil"/>
              <w:right w:val="nil"/>
            </w:tcBorders>
            <w:noWrap w:val="0"/>
            <w:tcMar>
              <w:top w:w="12" w:type="dxa"/>
              <w:left w:w="12" w:type="dxa"/>
              <w:right w:w="12" w:type="dxa"/>
            </w:tcMar>
            <w:vAlign w:val="bottom"/>
          </w:tcPr>
          <w:p w14:paraId="1F683E24">
            <w:pPr>
              <w:keepNext w:val="0"/>
              <w:keepLines w:val="0"/>
              <w:widowControl/>
              <w:suppressLineNumbers w:val="0"/>
              <w:jc w:val="right"/>
              <w:textAlignment w:val="bottom"/>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公开05表</w:t>
            </w:r>
          </w:p>
        </w:tc>
      </w:tr>
      <w:tr w14:paraId="252E38C0">
        <w:tblPrEx>
          <w:tblCellMar>
            <w:top w:w="0" w:type="dxa"/>
            <w:left w:w="0" w:type="dxa"/>
            <w:bottom w:w="0" w:type="dxa"/>
            <w:right w:w="0" w:type="dxa"/>
          </w:tblCellMar>
        </w:tblPrEx>
        <w:trPr>
          <w:trHeight w:val="259" w:hRule="atLeast"/>
        </w:trPr>
        <w:tc>
          <w:tcPr>
            <w:tcW w:w="987" w:type="dxa"/>
            <w:gridSpan w:val="3"/>
            <w:tcBorders>
              <w:top w:val="nil"/>
              <w:left w:val="nil"/>
              <w:bottom w:val="nil"/>
              <w:right w:val="nil"/>
            </w:tcBorders>
            <w:noWrap w:val="0"/>
            <w:tcMar>
              <w:top w:w="12" w:type="dxa"/>
              <w:left w:w="12" w:type="dxa"/>
              <w:right w:w="12" w:type="dxa"/>
            </w:tcMar>
            <w:vAlign w:val="bottom"/>
          </w:tcPr>
          <w:p w14:paraId="01F82B0B">
            <w:pPr>
              <w:rPr>
                <w:rFonts w:hint="default" w:ascii="Arial" w:hAnsi="Arial" w:cs="Arial"/>
                <w:i w:val="0"/>
                <w:color w:val="000000"/>
                <w:sz w:val="20"/>
                <w:szCs w:val="20"/>
                <w:u w:val="none"/>
              </w:rPr>
            </w:pPr>
            <w:r>
              <w:rPr>
                <w:rFonts w:hint="eastAsia" w:ascii="宋体" w:hAnsi="宋体" w:eastAsia="宋体" w:cs="宋体"/>
                <w:i w:val="0"/>
                <w:color w:val="000000"/>
                <w:kern w:val="0"/>
                <w:sz w:val="22"/>
                <w:szCs w:val="22"/>
                <w:u w:val="none"/>
                <w:lang w:val="en-US" w:eastAsia="zh-CN" w:bidi="ar"/>
              </w:rPr>
              <w:t>部门：</w:t>
            </w:r>
          </w:p>
        </w:tc>
        <w:tc>
          <w:tcPr>
            <w:tcW w:w="386" w:type="dxa"/>
            <w:tcBorders>
              <w:top w:val="nil"/>
              <w:left w:val="nil"/>
              <w:bottom w:val="nil"/>
              <w:right w:val="nil"/>
            </w:tcBorders>
            <w:noWrap w:val="0"/>
            <w:tcMar>
              <w:top w:w="12" w:type="dxa"/>
              <w:left w:w="12" w:type="dxa"/>
              <w:right w:w="12" w:type="dxa"/>
            </w:tcMar>
            <w:vAlign w:val="bottom"/>
          </w:tcPr>
          <w:p w14:paraId="2E1458EA">
            <w:pPr>
              <w:rPr>
                <w:rFonts w:hint="default" w:ascii="Arial" w:hAnsi="Arial" w:cs="Arial"/>
                <w:i w:val="0"/>
                <w:color w:val="000000"/>
                <w:sz w:val="20"/>
                <w:szCs w:val="20"/>
                <w:u w:val="none"/>
              </w:rPr>
            </w:pPr>
          </w:p>
        </w:tc>
        <w:tc>
          <w:tcPr>
            <w:tcW w:w="1905" w:type="dxa"/>
            <w:tcBorders>
              <w:top w:val="nil"/>
              <w:left w:val="nil"/>
              <w:bottom w:val="nil"/>
              <w:right w:val="nil"/>
            </w:tcBorders>
            <w:noWrap w:val="0"/>
            <w:tcMar>
              <w:top w:w="12" w:type="dxa"/>
              <w:left w:w="12" w:type="dxa"/>
              <w:right w:w="12" w:type="dxa"/>
            </w:tcMar>
            <w:vAlign w:val="bottom"/>
          </w:tcPr>
          <w:p w14:paraId="6D2C7657">
            <w:pPr>
              <w:rPr>
                <w:rFonts w:hint="default" w:ascii="Arial" w:hAnsi="Arial" w:cs="Arial"/>
                <w:i w:val="0"/>
                <w:color w:val="000000"/>
                <w:sz w:val="20"/>
                <w:szCs w:val="20"/>
                <w:u w:val="none"/>
              </w:rPr>
            </w:pPr>
          </w:p>
        </w:tc>
        <w:tc>
          <w:tcPr>
            <w:tcW w:w="1273" w:type="dxa"/>
            <w:tcBorders>
              <w:top w:val="nil"/>
              <w:left w:val="nil"/>
              <w:bottom w:val="nil"/>
              <w:right w:val="nil"/>
            </w:tcBorders>
            <w:noWrap w:val="0"/>
            <w:tcMar>
              <w:top w:w="12" w:type="dxa"/>
              <w:left w:w="12" w:type="dxa"/>
              <w:right w:w="12" w:type="dxa"/>
            </w:tcMar>
            <w:vAlign w:val="bottom"/>
          </w:tcPr>
          <w:p w14:paraId="19B5B87D">
            <w:pPr>
              <w:rPr>
                <w:rFonts w:hint="default" w:ascii="Arial" w:hAnsi="Arial" w:cs="Arial"/>
                <w:i w:val="0"/>
                <w:color w:val="000000"/>
                <w:sz w:val="20"/>
                <w:szCs w:val="20"/>
                <w:u w:val="none"/>
              </w:rPr>
            </w:pPr>
          </w:p>
        </w:tc>
        <w:tc>
          <w:tcPr>
            <w:tcW w:w="1367" w:type="dxa"/>
            <w:gridSpan w:val="2"/>
            <w:tcBorders>
              <w:top w:val="nil"/>
              <w:left w:val="nil"/>
              <w:bottom w:val="nil"/>
              <w:right w:val="nil"/>
            </w:tcBorders>
            <w:noWrap w:val="0"/>
            <w:tcMar>
              <w:top w:w="12" w:type="dxa"/>
              <w:left w:w="12" w:type="dxa"/>
              <w:right w:w="12" w:type="dxa"/>
            </w:tcMar>
            <w:vAlign w:val="bottom"/>
          </w:tcPr>
          <w:p w14:paraId="4BCAE5D4">
            <w:pPr>
              <w:rPr>
                <w:rFonts w:hint="default" w:ascii="Arial" w:hAnsi="Arial" w:cs="Arial"/>
                <w:i w:val="0"/>
                <w:color w:val="000000"/>
                <w:sz w:val="20"/>
                <w:szCs w:val="20"/>
                <w:u w:val="none"/>
              </w:rPr>
            </w:pPr>
          </w:p>
        </w:tc>
        <w:tc>
          <w:tcPr>
            <w:tcW w:w="2925" w:type="dxa"/>
            <w:gridSpan w:val="2"/>
            <w:tcBorders>
              <w:top w:val="nil"/>
              <w:left w:val="nil"/>
              <w:bottom w:val="nil"/>
              <w:right w:val="nil"/>
            </w:tcBorders>
            <w:noWrap w:val="0"/>
            <w:tcMar>
              <w:top w:w="12" w:type="dxa"/>
              <w:left w:w="12" w:type="dxa"/>
              <w:right w:w="12" w:type="dxa"/>
            </w:tcMar>
            <w:vAlign w:val="bottom"/>
          </w:tcPr>
          <w:p w14:paraId="6FADA9F3">
            <w:pPr>
              <w:keepNext w:val="0"/>
              <w:keepLines w:val="0"/>
              <w:widowControl/>
              <w:suppressLineNumbers w:val="0"/>
              <w:jc w:val="right"/>
              <w:textAlignment w:val="bottom"/>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金额单位：万元</w:t>
            </w:r>
          </w:p>
        </w:tc>
      </w:tr>
      <w:tr w14:paraId="0FEF2CD5">
        <w:tblPrEx>
          <w:tblCellMar>
            <w:top w:w="0" w:type="dxa"/>
            <w:left w:w="0" w:type="dxa"/>
            <w:bottom w:w="0" w:type="dxa"/>
            <w:right w:w="0" w:type="dxa"/>
          </w:tblCellMar>
        </w:tblPrEx>
        <w:trPr>
          <w:trHeight w:val="289" w:hRule="atLeast"/>
        </w:trPr>
        <w:tc>
          <w:tcPr>
            <w:tcW w:w="1373" w:type="dxa"/>
            <w:gridSpan w:val="4"/>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0AD0385">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科目代码</w:t>
            </w:r>
          </w:p>
        </w:tc>
        <w:tc>
          <w:tcPr>
            <w:tcW w:w="1905" w:type="dxa"/>
            <w:vMerge w:val="restart"/>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79ECC5A2">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5565" w:type="dxa"/>
            <w:gridSpan w:val="5"/>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36ACA150">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本年支出</w:t>
            </w:r>
          </w:p>
        </w:tc>
      </w:tr>
      <w:tr w14:paraId="3A258CDA">
        <w:tblPrEx>
          <w:tblCellMar>
            <w:top w:w="0" w:type="dxa"/>
            <w:left w:w="0" w:type="dxa"/>
            <w:bottom w:w="0" w:type="dxa"/>
            <w:right w:w="0" w:type="dxa"/>
          </w:tblCellMar>
        </w:tblPrEx>
        <w:trPr>
          <w:trHeight w:val="312" w:hRule="atLeast"/>
        </w:trPr>
        <w:tc>
          <w:tcPr>
            <w:tcW w:w="1373" w:type="dxa"/>
            <w:gridSpan w:val="4"/>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8A7098B">
            <w:pPr>
              <w:jc w:val="center"/>
              <w:rPr>
                <w:rFonts w:hint="eastAsia" w:ascii="宋体" w:hAnsi="宋体" w:eastAsia="宋体" w:cs="宋体"/>
                <w:i w:val="0"/>
                <w:color w:val="000000"/>
                <w:sz w:val="22"/>
                <w:szCs w:val="22"/>
                <w:u w:val="none"/>
              </w:rPr>
            </w:pPr>
          </w:p>
        </w:tc>
        <w:tc>
          <w:tcPr>
            <w:tcW w:w="1905"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71E92CFC">
            <w:pPr>
              <w:jc w:val="center"/>
              <w:rPr>
                <w:rFonts w:hint="eastAsia" w:ascii="宋体" w:hAnsi="宋体" w:eastAsia="宋体" w:cs="宋体"/>
                <w:i w:val="0"/>
                <w:color w:val="000000"/>
                <w:sz w:val="22"/>
                <w:szCs w:val="22"/>
                <w:u w:val="none"/>
              </w:rPr>
            </w:pPr>
          </w:p>
        </w:tc>
        <w:tc>
          <w:tcPr>
            <w:tcW w:w="1774" w:type="dxa"/>
            <w:gridSpan w:val="2"/>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59564FED">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1882" w:type="dxa"/>
            <w:gridSpan w:val="2"/>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030FC740">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基本支出</w:t>
            </w:r>
          </w:p>
        </w:tc>
        <w:tc>
          <w:tcPr>
            <w:tcW w:w="1909" w:type="dxa"/>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76666021">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项目支出</w:t>
            </w:r>
          </w:p>
        </w:tc>
      </w:tr>
      <w:tr w14:paraId="08A00F88">
        <w:tblPrEx>
          <w:tblCellMar>
            <w:top w:w="0" w:type="dxa"/>
            <w:left w:w="0" w:type="dxa"/>
            <w:bottom w:w="0" w:type="dxa"/>
            <w:right w:w="0" w:type="dxa"/>
          </w:tblCellMar>
        </w:tblPrEx>
        <w:trPr>
          <w:trHeight w:val="312" w:hRule="atLeast"/>
        </w:trPr>
        <w:tc>
          <w:tcPr>
            <w:tcW w:w="1373" w:type="dxa"/>
            <w:gridSpan w:val="4"/>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7315DE6">
            <w:pPr>
              <w:jc w:val="center"/>
              <w:rPr>
                <w:rFonts w:hint="eastAsia" w:ascii="宋体" w:hAnsi="宋体" w:eastAsia="宋体" w:cs="宋体"/>
                <w:i w:val="0"/>
                <w:color w:val="000000"/>
                <w:sz w:val="22"/>
                <w:szCs w:val="22"/>
                <w:u w:val="none"/>
              </w:rPr>
            </w:pPr>
          </w:p>
        </w:tc>
        <w:tc>
          <w:tcPr>
            <w:tcW w:w="1905"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7FA1512E">
            <w:pPr>
              <w:jc w:val="center"/>
              <w:rPr>
                <w:rFonts w:hint="eastAsia" w:ascii="宋体" w:hAnsi="宋体" w:eastAsia="宋体" w:cs="宋体"/>
                <w:i w:val="0"/>
                <w:color w:val="000000"/>
                <w:sz w:val="22"/>
                <w:szCs w:val="22"/>
                <w:u w:val="none"/>
              </w:rPr>
            </w:pPr>
          </w:p>
        </w:tc>
        <w:tc>
          <w:tcPr>
            <w:tcW w:w="1774" w:type="dxa"/>
            <w:gridSpan w:val="2"/>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7115B201">
            <w:pPr>
              <w:jc w:val="center"/>
              <w:rPr>
                <w:rFonts w:hint="eastAsia" w:ascii="宋体" w:hAnsi="宋体" w:eastAsia="宋体" w:cs="宋体"/>
                <w:i w:val="0"/>
                <w:color w:val="000000"/>
                <w:sz w:val="22"/>
                <w:szCs w:val="22"/>
                <w:u w:val="none"/>
              </w:rPr>
            </w:pPr>
          </w:p>
        </w:tc>
        <w:tc>
          <w:tcPr>
            <w:tcW w:w="1882" w:type="dxa"/>
            <w:gridSpan w:val="2"/>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45BE2F4A">
            <w:pPr>
              <w:jc w:val="center"/>
              <w:rPr>
                <w:rFonts w:hint="eastAsia" w:ascii="宋体" w:hAnsi="宋体" w:eastAsia="宋体" w:cs="宋体"/>
                <w:i w:val="0"/>
                <w:color w:val="000000"/>
                <w:sz w:val="22"/>
                <w:szCs w:val="22"/>
                <w:u w:val="none"/>
              </w:rPr>
            </w:pPr>
          </w:p>
        </w:tc>
        <w:tc>
          <w:tcPr>
            <w:tcW w:w="1909"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2575C8FB">
            <w:pPr>
              <w:jc w:val="center"/>
              <w:rPr>
                <w:rFonts w:hint="eastAsia" w:ascii="宋体" w:hAnsi="宋体" w:eastAsia="宋体" w:cs="宋体"/>
                <w:i w:val="0"/>
                <w:color w:val="000000"/>
                <w:sz w:val="22"/>
                <w:szCs w:val="22"/>
                <w:u w:val="none"/>
              </w:rPr>
            </w:pPr>
          </w:p>
        </w:tc>
      </w:tr>
      <w:tr w14:paraId="2AD6D2E2">
        <w:tblPrEx>
          <w:tblCellMar>
            <w:top w:w="0" w:type="dxa"/>
            <w:left w:w="0" w:type="dxa"/>
            <w:bottom w:w="0" w:type="dxa"/>
            <w:right w:w="0" w:type="dxa"/>
          </w:tblCellMar>
        </w:tblPrEx>
        <w:trPr>
          <w:trHeight w:val="463" w:hRule="atLeast"/>
        </w:trPr>
        <w:tc>
          <w:tcPr>
            <w:tcW w:w="1373" w:type="dxa"/>
            <w:gridSpan w:val="4"/>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25A2A706">
            <w:pPr>
              <w:jc w:val="center"/>
              <w:rPr>
                <w:rFonts w:hint="eastAsia" w:ascii="宋体" w:hAnsi="宋体" w:eastAsia="宋体" w:cs="宋体"/>
                <w:i w:val="0"/>
                <w:color w:val="000000"/>
                <w:sz w:val="22"/>
                <w:szCs w:val="22"/>
                <w:u w:val="none"/>
              </w:rPr>
            </w:pPr>
          </w:p>
        </w:tc>
        <w:tc>
          <w:tcPr>
            <w:tcW w:w="1905"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09C25D3E">
            <w:pPr>
              <w:jc w:val="center"/>
              <w:rPr>
                <w:rFonts w:hint="eastAsia" w:ascii="宋体" w:hAnsi="宋体" w:eastAsia="宋体" w:cs="宋体"/>
                <w:i w:val="0"/>
                <w:color w:val="000000"/>
                <w:sz w:val="22"/>
                <w:szCs w:val="22"/>
                <w:u w:val="none"/>
              </w:rPr>
            </w:pPr>
          </w:p>
        </w:tc>
        <w:tc>
          <w:tcPr>
            <w:tcW w:w="1774" w:type="dxa"/>
            <w:gridSpan w:val="2"/>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0BEA677F">
            <w:pPr>
              <w:jc w:val="center"/>
              <w:rPr>
                <w:rFonts w:hint="eastAsia" w:ascii="宋体" w:hAnsi="宋体" w:eastAsia="宋体" w:cs="宋体"/>
                <w:i w:val="0"/>
                <w:color w:val="000000"/>
                <w:sz w:val="22"/>
                <w:szCs w:val="22"/>
                <w:u w:val="none"/>
              </w:rPr>
            </w:pPr>
          </w:p>
        </w:tc>
        <w:tc>
          <w:tcPr>
            <w:tcW w:w="1882" w:type="dxa"/>
            <w:gridSpan w:val="2"/>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66D2214C">
            <w:pPr>
              <w:jc w:val="center"/>
              <w:rPr>
                <w:rFonts w:hint="eastAsia" w:ascii="宋体" w:hAnsi="宋体" w:eastAsia="宋体" w:cs="宋体"/>
                <w:i w:val="0"/>
                <w:color w:val="000000"/>
                <w:sz w:val="22"/>
                <w:szCs w:val="22"/>
                <w:u w:val="none"/>
              </w:rPr>
            </w:pPr>
          </w:p>
        </w:tc>
        <w:tc>
          <w:tcPr>
            <w:tcW w:w="1909"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04FE41A1">
            <w:pPr>
              <w:jc w:val="center"/>
              <w:rPr>
                <w:rFonts w:hint="eastAsia" w:ascii="宋体" w:hAnsi="宋体" w:eastAsia="宋体" w:cs="宋体"/>
                <w:i w:val="0"/>
                <w:color w:val="000000"/>
                <w:sz w:val="22"/>
                <w:szCs w:val="22"/>
                <w:u w:val="none"/>
              </w:rPr>
            </w:pPr>
          </w:p>
        </w:tc>
      </w:tr>
      <w:tr w14:paraId="6C072479">
        <w:tblPrEx>
          <w:tblCellMar>
            <w:top w:w="0" w:type="dxa"/>
            <w:left w:w="0" w:type="dxa"/>
            <w:bottom w:w="0" w:type="dxa"/>
            <w:right w:w="0" w:type="dxa"/>
          </w:tblCellMar>
        </w:tblPrEx>
        <w:trPr>
          <w:trHeight w:val="289" w:hRule="atLeast"/>
        </w:trPr>
        <w:tc>
          <w:tcPr>
            <w:tcW w:w="445" w:type="dxa"/>
            <w:vMerge w:val="restart"/>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529823D">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类</w:t>
            </w:r>
          </w:p>
        </w:tc>
        <w:tc>
          <w:tcPr>
            <w:tcW w:w="446" w:type="dxa"/>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3D026FED">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款</w:t>
            </w:r>
          </w:p>
        </w:tc>
        <w:tc>
          <w:tcPr>
            <w:tcW w:w="482" w:type="dxa"/>
            <w:gridSpan w:val="2"/>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33B9293A">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w:t>
            </w:r>
          </w:p>
        </w:tc>
        <w:tc>
          <w:tcPr>
            <w:tcW w:w="1905" w:type="dxa"/>
            <w:tcBorders>
              <w:top w:val="nil"/>
              <w:left w:val="nil"/>
              <w:bottom w:val="single" w:color="000000" w:sz="4" w:space="0"/>
              <w:right w:val="single" w:color="000000" w:sz="4" w:space="0"/>
            </w:tcBorders>
            <w:noWrap w:val="0"/>
            <w:tcMar>
              <w:top w:w="12" w:type="dxa"/>
              <w:left w:w="12" w:type="dxa"/>
              <w:right w:w="12" w:type="dxa"/>
            </w:tcMar>
            <w:vAlign w:val="center"/>
          </w:tcPr>
          <w:p w14:paraId="464CE223">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1774"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7B9E7F34">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882"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3F04FAB2">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909" w:type="dxa"/>
            <w:tcBorders>
              <w:top w:val="nil"/>
              <w:left w:val="nil"/>
              <w:bottom w:val="single" w:color="000000" w:sz="4" w:space="0"/>
              <w:right w:val="single" w:color="000000" w:sz="4" w:space="0"/>
            </w:tcBorders>
            <w:noWrap w:val="0"/>
            <w:tcMar>
              <w:top w:w="12" w:type="dxa"/>
              <w:left w:w="12" w:type="dxa"/>
              <w:right w:w="12" w:type="dxa"/>
            </w:tcMar>
            <w:vAlign w:val="center"/>
          </w:tcPr>
          <w:p w14:paraId="6AC673F2">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r>
      <w:tr w14:paraId="619D597E">
        <w:tblPrEx>
          <w:tblCellMar>
            <w:top w:w="0" w:type="dxa"/>
            <w:left w:w="0" w:type="dxa"/>
            <w:bottom w:w="0" w:type="dxa"/>
            <w:right w:w="0" w:type="dxa"/>
          </w:tblCellMar>
        </w:tblPrEx>
        <w:trPr>
          <w:trHeight w:val="289" w:hRule="atLeast"/>
        </w:trPr>
        <w:tc>
          <w:tcPr>
            <w:tcW w:w="445" w:type="dxa"/>
            <w:vMerge w:val="continue"/>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5FA41A6">
            <w:pPr>
              <w:jc w:val="center"/>
              <w:rPr>
                <w:rFonts w:hint="eastAsia" w:ascii="宋体" w:hAnsi="宋体" w:eastAsia="宋体" w:cs="宋体"/>
                <w:i w:val="0"/>
                <w:color w:val="000000"/>
                <w:sz w:val="22"/>
                <w:szCs w:val="22"/>
                <w:u w:val="none"/>
              </w:rPr>
            </w:pPr>
          </w:p>
        </w:tc>
        <w:tc>
          <w:tcPr>
            <w:tcW w:w="446"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59179339">
            <w:pPr>
              <w:jc w:val="center"/>
              <w:rPr>
                <w:rFonts w:hint="eastAsia" w:ascii="宋体" w:hAnsi="宋体" w:eastAsia="宋体" w:cs="宋体"/>
                <w:i w:val="0"/>
                <w:color w:val="000000"/>
                <w:sz w:val="22"/>
                <w:szCs w:val="22"/>
                <w:u w:val="none"/>
              </w:rPr>
            </w:pPr>
          </w:p>
        </w:tc>
        <w:tc>
          <w:tcPr>
            <w:tcW w:w="482" w:type="dxa"/>
            <w:gridSpan w:val="2"/>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6F48AFD0">
            <w:pPr>
              <w:jc w:val="center"/>
              <w:rPr>
                <w:rFonts w:hint="eastAsia" w:ascii="宋体" w:hAnsi="宋体" w:eastAsia="宋体" w:cs="宋体"/>
                <w:i w:val="0"/>
                <w:color w:val="000000"/>
                <w:sz w:val="22"/>
                <w:szCs w:val="22"/>
                <w:u w:val="none"/>
              </w:rPr>
            </w:pPr>
          </w:p>
        </w:tc>
        <w:tc>
          <w:tcPr>
            <w:tcW w:w="1905" w:type="dxa"/>
            <w:tcBorders>
              <w:top w:val="nil"/>
              <w:left w:val="nil"/>
              <w:bottom w:val="single" w:color="000000" w:sz="4" w:space="0"/>
              <w:right w:val="single" w:color="000000" w:sz="4" w:space="0"/>
            </w:tcBorders>
            <w:noWrap w:val="0"/>
            <w:tcMar>
              <w:top w:w="12" w:type="dxa"/>
              <w:left w:w="12" w:type="dxa"/>
              <w:right w:w="12" w:type="dxa"/>
            </w:tcMar>
            <w:vAlign w:val="center"/>
          </w:tcPr>
          <w:p w14:paraId="6FDD2535">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1774"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202EA04D">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147.7</w:t>
            </w:r>
          </w:p>
        </w:tc>
        <w:tc>
          <w:tcPr>
            <w:tcW w:w="1882"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72D80541">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80.8</w:t>
            </w:r>
          </w:p>
        </w:tc>
        <w:tc>
          <w:tcPr>
            <w:tcW w:w="1909" w:type="dxa"/>
            <w:tcBorders>
              <w:top w:val="nil"/>
              <w:left w:val="nil"/>
              <w:bottom w:val="single" w:color="000000" w:sz="4" w:space="0"/>
              <w:right w:val="single" w:color="000000" w:sz="4" w:space="0"/>
            </w:tcBorders>
            <w:noWrap w:val="0"/>
            <w:tcMar>
              <w:top w:w="12" w:type="dxa"/>
              <w:left w:w="12" w:type="dxa"/>
              <w:right w:w="12" w:type="dxa"/>
            </w:tcMar>
            <w:vAlign w:val="center"/>
          </w:tcPr>
          <w:p w14:paraId="208C52B7">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66.8</w:t>
            </w:r>
          </w:p>
        </w:tc>
      </w:tr>
      <w:tr w14:paraId="407098EA">
        <w:tblPrEx>
          <w:tblCellMar>
            <w:top w:w="0" w:type="dxa"/>
            <w:left w:w="0" w:type="dxa"/>
            <w:bottom w:w="0" w:type="dxa"/>
            <w:right w:w="0" w:type="dxa"/>
          </w:tblCellMar>
        </w:tblPrEx>
        <w:trPr>
          <w:trHeight w:val="289" w:hRule="atLeast"/>
        </w:trPr>
        <w:tc>
          <w:tcPr>
            <w:tcW w:w="1373"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27FC13E">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2060101</w:t>
            </w:r>
          </w:p>
        </w:tc>
        <w:tc>
          <w:tcPr>
            <w:tcW w:w="1905" w:type="dxa"/>
            <w:tcBorders>
              <w:top w:val="nil"/>
              <w:left w:val="nil"/>
              <w:bottom w:val="single" w:color="000000" w:sz="4" w:space="0"/>
              <w:right w:val="single" w:color="000000" w:sz="4" w:space="0"/>
            </w:tcBorders>
            <w:noWrap w:val="0"/>
            <w:tcMar>
              <w:top w:w="12" w:type="dxa"/>
              <w:left w:w="12" w:type="dxa"/>
              <w:right w:w="12" w:type="dxa"/>
            </w:tcMar>
            <w:vAlign w:val="center"/>
          </w:tcPr>
          <w:p w14:paraId="7CDDEB9F">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行政运行</w:t>
            </w:r>
          </w:p>
        </w:tc>
        <w:tc>
          <w:tcPr>
            <w:tcW w:w="1774"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71063E96">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w:t>
            </w:r>
          </w:p>
        </w:tc>
        <w:tc>
          <w:tcPr>
            <w:tcW w:w="1882"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478F5021">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54.4</w:t>
            </w:r>
          </w:p>
        </w:tc>
        <w:tc>
          <w:tcPr>
            <w:tcW w:w="1909" w:type="dxa"/>
            <w:tcBorders>
              <w:top w:val="nil"/>
              <w:left w:val="nil"/>
              <w:bottom w:val="single" w:color="000000" w:sz="4" w:space="0"/>
              <w:right w:val="single" w:color="000000" w:sz="4" w:space="0"/>
            </w:tcBorders>
            <w:noWrap w:val="0"/>
            <w:tcMar>
              <w:top w:w="12" w:type="dxa"/>
              <w:left w:w="12" w:type="dxa"/>
              <w:right w:w="12" w:type="dxa"/>
            </w:tcMar>
            <w:vAlign w:val="center"/>
          </w:tcPr>
          <w:p w14:paraId="1BF53172">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26.8</w:t>
            </w:r>
          </w:p>
        </w:tc>
      </w:tr>
      <w:tr w14:paraId="50E8252E">
        <w:tblPrEx>
          <w:tblCellMar>
            <w:top w:w="0" w:type="dxa"/>
            <w:left w:w="0" w:type="dxa"/>
            <w:bottom w:w="0" w:type="dxa"/>
            <w:right w:w="0" w:type="dxa"/>
          </w:tblCellMar>
        </w:tblPrEx>
        <w:trPr>
          <w:trHeight w:val="289" w:hRule="atLeast"/>
        </w:trPr>
        <w:tc>
          <w:tcPr>
            <w:tcW w:w="1373"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79FBA895">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2060599</w:t>
            </w:r>
          </w:p>
        </w:tc>
        <w:tc>
          <w:tcPr>
            <w:tcW w:w="1905" w:type="dxa"/>
            <w:tcBorders>
              <w:top w:val="nil"/>
              <w:left w:val="nil"/>
              <w:bottom w:val="single" w:color="000000" w:sz="4" w:space="0"/>
              <w:right w:val="single" w:color="000000" w:sz="4" w:space="0"/>
            </w:tcBorders>
            <w:noWrap w:val="0"/>
            <w:tcMar>
              <w:top w:w="12" w:type="dxa"/>
              <w:left w:w="12" w:type="dxa"/>
              <w:right w:w="12" w:type="dxa"/>
            </w:tcMar>
            <w:vAlign w:val="center"/>
          </w:tcPr>
          <w:p w14:paraId="7C2AB937">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其他科技条件与服务支出</w:t>
            </w:r>
          </w:p>
        </w:tc>
        <w:tc>
          <w:tcPr>
            <w:tcW w:w="1774"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2B375DE4">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1882"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4081948F">
            <w:pPr>
              <w:jc w:val="right"/>
              <w:rPr>
                <w:rFonts w:hint="eastAsia" w:ascii="宋体" w:hAnsi="宋体" w:eastAsia="宋体" w:cs="宋体"/>
                <w:i w:val="0"/>
                <w:color w:val="000000"/>
                <w:sz w:val="22"/>
                <w:szCs w:val="22"/>
                <w:u w:val="none"/>
              </w:rPr>
            </w:pPr>
          </w:p>
        </w:tc>
        <w:tc>
          <w:tcPr>
            <w:tcW w:w="1909" w:type="dxa"/>
            <w:tcBorders>
              <w:top w:val="nil"/>
              <w:left w:val="nil"/>
              <w:bottom w:val="single" w:color="000000" w:sz="4" w:space="0"/>
              <w:right w:val="single" w:color="000000" w:sz="4" w:space="0"/>
            </w:tcBorders>
            <w:noWrap w:val="0"/>
            <w:tcMar>
              <w:top w:w="12" w:type="dxa"/>
              <w:left w:w="12" w:type="dxa"/>
              <w:right w:w="12" w:type="dxa"/>
            </w:tcMar>
            <w:vAlign w:val="center"/>
          </w:tcPr>
          <w:p w14:paraId="6A5BED14">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r>
      <w:tr w14:paraId="7A0900A8">
        <w:tblPrEx>
          <w:tblCellMar>
            <w:top w:w="0" w:type="dxa"/>
            <w:left w:w="0" w:type="dxa"/>
            <w:bottom w:w="0" w:type="dxa"/>
            <w:right w:w="0" w:type="dxa"/>
          </w:tblCellMar>
        </w:tblPrEx>
        <w:trPr>
          <w:trHeight w:val="289" w:hRule="atLeast"/>
        </w:trPr>
        <w:tc>
          <w:tcPr>
            <w:tcW w:w="1373"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7E30EA86">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2069999</w:t>
            </w:r>
          </w:p>
        </w:tc>
        <w:tc>
          <w:tcPr>
            <w:tcW w:w="1905" w:type="dxa"/>
            <w:tcBorders>
              <w:top w:val="nil"/>
              <w:left w:val="nil"/>
              <w:bottom w:val="single" w:color="000000" w:sz="4" w:space="0"/>
              <w:right w:val="single" w:color="000000" w:sz="4" w:space="0"/>
            </w:tcBorders>
            <w:noWrap w:val="0"/>
            <w:tcMar>
              <w:top w:w="12" w:type="dxa"/>
              <w:left w:w="12" w:type="dxa"/>
              <w:right w:w="12" w:type="dxa"/>
            </w:tcMar>
            <w:vAlign w:val="center"/>
          </w:tcPr>
          <w:p w14:paraId="48F3D037">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其他科学技术支出</w:t>
            </w:r>
          </w:p>
        </w:tc>
        <w:tc>
          <w:tcPr>
            <w:tcW w:w="1774"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02D0A3FC">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882"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314C590A">
            <w:pPr>
              <w:jc w:val="right"/>
              <w:rPr>
                <w:rFonts w:hint="eastAsia" w:ascii="宋体" w:hAnsi="宋体" w:eastAsia="宋体" w:cs="宋体"/>
                <w:i w:val="0"/>
                <w:color w:val="000000"/>
                <w:sz w:val="22"/>
                <w:szCs w:val="22"/>
                <w:u w:val="none"/>
              </w:rPr>
            </w:pPr>
          </w:p>
        </w:tc>
        <w:tc>
          <w:tcPr>
            <w:tcW w:w="1909" w:type="dxa"/>
            <w:tcBorders>
              <w:top w:val="nil"/>
              <w:left w:val="nil"/>
              <w:bottom w:val="single" w:color="000000" w:sz="4" w:space="0"/>
              <w:right w:val="single" w:color="000000" w:sz="4" w:space="0"/>
            </w:tcBorders>
            <w:noWrap w:val="0"/>
            <w:tcMar>
              <w:top w:w="12" w:type="dxa"/>
              <w:left w:w="12" w:type="dxa"/>
              <w:right w:w="12" w:type="dxa"/>
            </w:tcMar>
            <w:vAlign w:val="center"/>
          </w:tcPr>
          <w:p w14:paraId="510D5593">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170</w:t>
            </w:r>
          </w:p>
        </w:tc>
      </w:tr>
      <w:tr w14:paraId="5E3618B5">
        <w:tblPrEx>
          <w:tblCellMar>
            <w:top w:w="0" w:type="dxa"/>
            <w:left w:w="0" w:type="dxa"/>
            <w:bottom w:w="0" w:type="dxa"/>
            <w:right w:w="0" w:type="dxa"/>
          </w:tblCellMar>
        </w:tblPrEx>
        <w:trPr>
          <w:trHeight w:val="289" w:hRule="atLeast"/>
        </w:trPr>
        <w:tc>
          <w:tcPr>
            <w:tcW w:w="1373"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2FFF097">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2080501</w:t>
            </w:r>
          </w:p>
        </w:tc>
        <w:tc>
          <w:tcPr>
            <w:tcW w:w="1905" w:type="dxa"/>
            <w:tcBorders>
              <w:top w:val="nil"/>
              <w:left w:val="nil"/>
              <w:bottom w:val="single" w:color="000000" w:sz="4" w:space="0"/>
              <w:right w:val="single" w:color="000000" w:sz="4" w:space="0"/>
            </w:tcBorders>
            <w:noWrap w:val="0"/>
            <w:tcMar>
              <w:top w:w="12" w:type="dxa"/>
              <w:left w:w="12" w:type="dxa"/>
              <w:right w:w="12" w:type="dxa"/>
            </w:tcMar>
            <w:vAlign w:val="center"/>
          </w:tcPr>
          <w:p w14:paraId="500CB7C9">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行政单位离退休</w:t>
            </w:r>
          </w:p>
        </w:tc>
        <w:tc>
          <w:tcPr>
            <w:tcW w:w="1774"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1EA15A39">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w:t>
            </w:r>
          </w:p>
        </w:tc>
        <w:tc>
          <w:tcPr>
            <w:tcW w:w="1882"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6B905717">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w:t>
            </w:r>
          </w:p>
        </w:tc>
        <w:tc>
          <w:tcPr>
            <w:tcW w:w="1909" w:type="dxa"/>
            <w:tcBorders>
              <w:top w:val="nil"/>
              <w:left w:val="nil"/>
              <w:bottom w:val="single" w:color="000000" w:sz="4" w:space="0"/>
              <w:right w:val="single" w:color="000000" w:sz="4" w:space="0"/>
            </w:tcBorders>
            <w:noWrap w:val="0"/>
            <w:tcMar>
              <w:top w:w="12" w:type="dxa"/>
              <w:left w:w="12" w:type="dxa"/>
              <w:right w:w="12" w:type="dxa"/>
            </w:tcMar>
            <w:vAlign w:val="center"/>
          </w:tcPr>
          <w:p w14:paraId="306773C9">
            <w:pPr>
              <w:jc w:val="right"/>
              <w:rPr>
                <w:rFonts w:hint="eastAsia" w:ascii="宋体" w:hAnsi="宋体" w:eastAsia="宋体" w:cs="宋体"/>
                <w:i w:val="0"/>
                <w:color w:val="000000"/>
                <w:sz w:val="22"/>
                <w:szCs w:val="22"/>
                <w:u w:val="none"/>
              </w:rPr>
            </w:pPr>
          </w:p>
        </w:tc>
      </w:tr>
      <w:tr w14:paraId="11FE8E20">
        <w:tblPrEx>
          <w:tblCellMar>
            <w:top w:w="0" w:type="dxa"/>
            <w:left w:w="0" w:type="dxa"/>
            <w:bottom w:w="0" w:type="dxa"/>
            <w:right w:w="0" w:type="dxa"/>
          </w:tblCellMar>
        </w:tblPrEx>
        <w:trPr>
          <w:trHeight w:val="289" w:hRule="atLeast"/>
        </w:trPr>
        <w:tc>
          <w:tcPr>
            <w:tcW w:w="1373"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703DDAE">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1905" w:type="dxa"/>
            <w:tcBorders>
              <w:top w:val="nil"/>
              <w:left w:val="nil"/>
              <w:bottom w:val="single" w:color="000000" w:sz="4" w:space="0"/>
              <w:right w:val="single" w:color="000000" w:sz="4" w:space="0"/>
            </w:tcBorders>
            <w:noWrap w:val="0"/>
            <w:tcMar>
              <w:top w:w="12" w:type="dxa"/>
              <w:left w:w="12" w:type="dxa"/>
              <w:right w:w="12" w:type="dxa"/>
            </w:tcMar>
            <w:vAlign w:val="center"/>
          </w:tcPr>
          <w:p w14:paraId="48FADA7D">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机关事业单位基本养老保险缴费支出</w:t>
            </w:r>
          </w:p>
        </w:tc>
        <w:tc>
          <w:tcPr>
            <w:tcW w:w="1774"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131B6C9D">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1882"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24CD10DF">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1909" w:type="dxa"/>
            <w:tcBorders>
              <w:top w:val="nil"/>
              <w:left w:val="nil"/>
              <w:bottom w:val="single" w:color="000000" w:sz="4" w:space="0"/>
              <w:right w:val="single" w:color="000000" w:sz="4" w:space="0"/>
            </w:tcBorders>
            <w:noWrap w:val="0"/>
            <w:tcMar>
              <w:top w:w="12" w:type="dxa"/>
              <w:left w:w="12" w:type="dxa"/>
              <w:right w:w="12" w:type="dxa"/>
            </w:tcMar>
            <w:vAlign w:val="center"/>
          </w:tcPr>
          <w:p w14:paraId="7E9581EE">
            <w:pPr>
              <w:jc w:val="right"/>
              <w:rPr>
                <w:rFonts w:hint="eastAsia" w:ascii="宋体" w:hAnsi="宋体" w:eastAsia="宋体" w:cs="宋体"/>
                <w:i w:val="0"/>
                <w:color w:val="000000"/>
                <w:sz w:val="22"/>
                <w:szCs w:val="22"/>
                <w:u w:val="none"/>
              </w:rPr>
            </w:pPr>
          </w:p>
        </w:tc>
      </w:tr>
      <w:tr w14:paraId="5BD16137">
        <w:tblPrEx>
          <w:tblCellMar>
            <w:top w:w="0" w:type="dxa"/>
            <w:left w:w="0" w:type="dxa"/>
            <w:bottom w:w="0" w:type="dxa"/>
            <w:right w:w="0" w:type="dxa"/>
          </w:tblCellMar>
        </w:tblPrEx>
        <w:trPr>
          <w:trHeight w:val="289" w:hRule="atLeast"/>
        </w:trPr>
        <w:tc>
          <w:tcPr>
            <w:tcW w:w="1373"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58C4CD14">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2080506</w:t>
            </w:r>
          </w:p>
        </w:tc>
        <w:tc>
          <w:tcPr>
            <w:tcW w:w="1905" w:type="dxa"/>
            <w:tcBorders>
              <w:top w:val="nil"/>
              <w:left w:val="nil"/>
              <w:bottom w:val="single" w:color="000000" w:sz="4" w:space="0"/>
              <w:right w:val="single" w:color="000000" w:sz="4" w:space="0"/>
            </w:tcBorders>
            <w:noWrap w:val="0"/>
            <w:tcMar>
              <w:top w:w="12" w:type="dxa"/>
              <w:left w:w="12" w:type="dxa"/>
              <w:right w:w="12" w:type="dxa"/>
            </w:tcMar>
            <w:vAlign w:val="center"/>
          </w:tcPr>
          <w:p w14:paraId="299EE5D1">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机关事业单位职业年金缴费支出</w:t>
            </w:r>
          </w:p>
        </w:tc>
        <w:tc>
          <w:tcPr>
            <w:tcW w:w="1774"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79099943">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1882"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03C0EA83">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1909" w:type="dxa"/>
            <w:tcBorders>
              <w:top w:val="nil"/>
              <w:left w:val="nil"/>
              <w:bottom w:val="single" w:color="000000" w:sz="4" w:space="0"/>
              <w:right w:val="single" w:color="000000" w:sz="4" w:space="0"/>
            </w:tcBorders>
            <w:noWrap w:val="0"/>
            <w:tcMar>
              <w:top w:w="12" w:type="dxa"/>
              <w:left w:w="12" w:type="dxa"/>
              <w:right w:w="12" w:type="dxa"/>
            </w:tcMar>
            <w:vAlign w:val="center"/>
          </w:tcPr>
          <w:p w14:paraId="2EF0586B">
            <w:pPr>
              <w:jc w:val="right"/>
              <w:rPr>
                <w:rFonts w:hint="eastAsia" w:ascii="宋体" w:hAnsi="宋体" w:eastAsia="宋体" w:cs="宋体"/>
                <w:i w:val="0"/>
                <w:color w:val="000000"/>
                <w:sz w:val="22"/>
                <w:szCs w:val="22"/>
                <w:u w:val="none"/>
              </w:rPr>
            </w:pPr>
          </w:p>
        </w:tc>
      </w:tr>
      <w:tr w14:paraId="00D081A9">
        <w:tblPrEx>
          <w:tblCellMar>
            <w:top w:w="0" w:type="dxa"/>
            <w:left w:w="0" w:type="dxa"/>
            <w:bottom w:w="0" w:type="dxa"/>
            <w:right w:w="0" w:type="dxa"/>
          </w:tblCellMar>
        </w:tblPrEx>
        <w:trPr>
          <w:trHeight w:val="289" w:hRule="atLeast"/>
        </w:trPr>
        <w:tc>
          <w:tcPr>
            <w:tcW w:w="1373"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88401F3">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2210201</w:t>
            </w:r>
          </w:p>
        </w:tc>
        <w:tc>
          <w:tcPr>
            <w:tcW w:w="1905" w:type="dxa"/>
            <w:tcBorders>
              <w:top w:val="nil"/>
              <w:left w:val="nil"/>
              <w:bottom w:val="single" w:color="000000" w:sz="4" w:space="0"/>
              <w:right w:val="single" w:color="000000" w:sz="4" w:space="0"/>
            </w:tcBorders>
            <w:noWrap w:val="0"/>
            <w:tcMar>
              <w:top w:w="12" w:type="dxa"/>
              <w:left w:w="12" w:type="dxa"/>
              <w:right w:w="12" w:type="dxa"/>
            </w:tcMar>
            <w:vAlign w:val="center"/>
          </w:tcPr>
          <w:p w14:paraId="5579EE86">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住房公积金</w:t>
            </w:r>
          </w:p>
        </w:tc>
        <w:tc>
          <w:tcPr>
            <w:tcW w:w="1774"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6EC79087">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1882"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5F8F2DD7">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1909" w:type="dxa"/>
            <w:tcBorders>
              <w:top w:val="nil"/>
              <w:left w:val="nil"/>
              <w:bottom w:val="single" w:color="000000" w:sz="4" w:space="0"/>
              <w:right w:val="single" w:color="000000" w:sz="4" w:space="0"/>
            </w:tcBorders>
            <w:noWrap w:val="0"/>
            <w:tcMar>
              <w:top w:w="12" w:type="dxa"/>
              <w:left w:w="12" w:type="dxa"/>
              <w:right w:w="12" w:type="dxa"/>
            </w:tcMar>
            <w:vAlign w:val="center"/>
          </w:tcPr>
          <w:p w14:paraId="62A9EAE7">
            <w:pPr>
              <w:jc w:val="right"/>
              <w:rPr>
                <w:rFonts w:hint="eastAsia" w:ascii="宋体" w:hAnsi="宋体" w:eastAsia="宋体" w:cs="宋体"/>
                <w:i w:val="0"/>
                <w:color w:val="000000"/>
                <w:sz w:val="22"/>
                <w:szCs w:val="22"/>
                <w:u w:val="none"/>
              </w:rPr>
            </w:pPr>
          </w:p>
        </w:tc>
      </w:tr>
      <w:tr w14:paraId="03CDB8CF">
        <w:tblPrEx>
          <w:tblCellMar>
            <w:top w:w="0" w:type="dxa"/>
            <w:left w:w="0" w:type="dxa"/>
            <w:bottom w:w="0" w:type="dxa"/>
            <w:right w:w="0" w:type="dxa"/>
          </w:tblCellMar>
        </w:tblPrEx>
        <w:trPr>
          <w:trHeight w:val="289" w:hRule="atLeast"/>
        </w:trPr>
        <w:tc>
          <w:tcPr>
            <w:tcW w:w="1373"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3A2FE5D">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2210202</w:t>
            </w:r>
          </w:p>
        </w:tc>
        <w:tc>
          <w:tcPr>
            <w:tcW w:w="1905" w:type="dxa"/>
            <w:tcBorders>
              <w:top w:val="nil"/>
              <w:left w:val="nil"/>
              <w:bottom w:val="single" w:color="000000" w:sz="4" w:space="0"/>
              <w:right w:val="single" w:color="000000" w:sz="4" w:space="0"/>
            </w:tcBorders>
            <w:noWrap w:val="0"/>
            <w:tcMar>
              <w:top w:w="12" w:type="dxa"/>
              <w:left w:w="12" w:type="dxa"/>
              <w:right w:w="12" w:type="dxa"/>
            </w:tcMar>
            <w:vAlign w:val="center"/>
          </w:tcPr>
          <w:p w14:paraId="6ED43437">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提租补贴</w:t>
            </w:r>
          </w:p>
        </w:tc>
        <w:tc>
          <w:tcPr>
            <w:tcW w:w="1774"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3EA365BC">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1882"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0AC7A3CB">
            <w:pPr>
              <w:keepNext w:val="0"/>
              <w:keepLines w:val="0"/>
              <w:widowControl/>
              <w:suppressLineNumbers w:val="0"/>
              <w:jc w:val="right"/>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3.1</w:t>
            </w:r>
          </w:p>
        </w:tc>
        <w:tc>
          <w:tcPr>
            <w:tcW w:w="1909" w:type="dxa"/>
            <w:tcBorders>
              <w:top w:val="nil"/>
              <w:left w:val="nil"/>
              <w:bottom w:val="single" w:color="000000" w:sz="4" w:space="0"/>
              <w:right w:val="single" w:color="000000" w:sz="4" w:space="0"/>
            </w:tcBorders>
            <w:noWrap w:val="0"/>
            <w:tcMar>
              <w:top w:w="12" w:type="dxa"/>
              <w:left w:w="12" w:type="dxa"/>
              <w:right w:w="12" w:type="dxa"/>
            </w:tcMar>
            <w:vAlign w:val="center"/>
          </w:tcPr>
          <w:p w14:paraId="28BE16B1">
            <w:pPr>
              <w:jc w:val="center"/>
              <w:rPr>
                <w:rFonts w:hint="eastAsia" w:ascii="宋体" w:hAnsi="宋体" w:eastAsia="宋体" w:cs="宋体"/>
                <w:i w:val="0"/>
                <w:color w:val="000000"/>
                <w:sz w:val="22"/>
                <w:szCs w:val="22"/>
                <w:u w:val="none"/>
              </w:rPr>
            </w:pPr>
          </w:p>
        </w:tc>
      </w:tr>
      <w:tr w14:paraId="248616FC">
        <w:tblPrEx>
          <w:tblCellMar>
            <w:top w:w="0" w:type="dxa"/>
            <w:left w:w="0" w:type="dxa"/>
            <w:bottom w:w="0" w:type="dxa"/>
            <w:right w:w="0" w:type="dxa"/>
          </w:tblCellMar>
        </w:tblPrEx>
        <w:trPr>
          <w:trHeight w:val="289" w:hRule="atLeast"/>
        </w:trPr>
        <w:tc>
          <w:tcPr>
            <w:tcW w:w="8843" w:type="dxa"/>
            <w:gridSpan w:val="10"/>
            <w:tcBorders>
              <w:top w:val="nil"/>
              <w:left w:val="nil"/>
              <w:bottom w:val="nil"/>
              <w:right w:val="nil"/>
            </w:tcBorders>
            <w:noWrap w:val="0"/>
            <w:tcMar>
              <w:top w:w="12" w:type="dxa"/>
              <w:left w:w="12" w:type="dxa"/>
              <w:right w:w="12" w:type="dxa"/>
            </w:tcMar>
            <w:vAlign w:val="center"/>
          </w:tcPr>
          <w:p w14:paraId="61859029">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0"/>
                <w:szCs w:val="20"/>
                <w:u w:val="none"/>
                <w:lang w:val="en-US" w:eastAsia="zh-CN" w:bidi="ar"/>
              </w:rPr>
              <w:t>注：本表反映部门本年度一般公共预算财政拨款支出情况。</w:t>
            </w:r>
          </w:p>
        </w:tc>
      </w:tr>
    </w:tbl>
    <w:p w14:paraId="4F1C50AF">
      <w:pPr>
        <w:ind w:firstLine="628" w:firstLineChars="200"/>
        <w:rPr>
          <w:rFonts w:hint="eastAsia" w:ascii="黑体" w:hAnsi="黑体" w:eastAsia="黑体"/>
          <w:color w:val="000000"/>
          <w:szCs w:val="32"/>
        </w:rPr>
      </w:pPr>
    </w:p>
    <w:p w14:paraId="3D97A3E1">
      <w:pPr>
        <w:ind w:firstLine="628" w:firstLineChars="200"/>
        <w:rPr>
          <w:rFonts w:hint="eastAsia" w:ascii="黑体" w:hAnsi="黑体" w:eastAsia="黑体"/>
          <w:color w:val="000000"/>
          <w:szCs w:val="32"/>
        </w:rPr>
      </w:pPr>
    </w:p>
    <w:p w14:paraId="4BABE671">
      <w:pPr>
        <w:ind w:firstLine="628" w:firstLineChars="200"/>
        <w:rPr>
          <w:rFonts w:hint="eastAsia" w:ascii="黑体" w:hAnsi="黑体" w:eastAsia="黑体"/>
          <w:color w:val="000000"/>
          <w:szCs w:val="32"/>
        </w:rPr>
      </w:pPr>
    </w:p>
    <w:p w14:paraId="2F33FBB4">
      <w:pPr>
        <w:ind w:firstLine="628" w:firstLineChars="200"/>
        <w:rPr>
          <w:rFonts w:hint="eastAsia" w:ascii="黑体" w:hAnsi="黑体" w:eastAsia="黑体"/>
          <w:color w:val="000000"/>
          <w:szCs w:val="32"/>
        </w:rPr>
      </w:pPr>
    </w:p>
    <w:p w14:paraId="2156D810">
      <w:pPr>
        <w:ind w:firstLine="628" w:firstLineChars="200"/>
        <w:rPr>
          <w:rFonts w:hint="eastAsia" w:ascii="黑体" w:hAnsi="黑体" w:eastAsia="黑体"/>
          <w:color w:val="000000"/>
          <w:szCs w:val="32"/>
        </w:rPr>
      </w:pPr>
    </w:p>
    <w:p w14:paraId="2A720861">
      <w:pPr>
        <w:ind w:firstLine="628" w:firstLineChars="200"/>
        <w:rPr>
          <w:rFonts w:hint="eastAsia" w:ascii="黑体" w:hAnsi="黑体" w:eastAsia="黑体"/>
          <w:color w:val="000000"/>
          <w:szCs w:val="32"/>
        </w:rPr>
      </w:pPr>
    </w:p>
    <w:p w14:paraId="27B0DF32">
      <w:pPr>
        <w:ind w:firstLine="628" w:firstLineChars="200"/>
        <w:rPr>
          <w:rFonts w:hint="eastAsia" w:ascii="黑体" w:hAnsi="黑体" w:eastAsia="黑体"/>
          <w:color w:val="000000"/>
          <w:szCs w:val="32"/>
        </w:rPr>
      </w:pPr>
    </w:p>
    <w:p w14:paraId="09DFD42E">
      <w:pPr>
        <w:ind w:firstLine="628" w:firstLineChars="200"/>
        <w:rPr>
          <w:rFonts w:hint="eastAsia" w:ascii="黑体" w:hAnsi="黑体" w:eastAsia="黑体"/>
          <w:color w:val="000000"/>
          <w:szCs w:val="32"/>
        </w:rPr>
      </w:pPr>
    </w:p>
    <w:p w14:paraId="6AEA6FFD">
      <w:pPr>
        <w:rPr>
          <w:rFonts w:hint="eastAsia" w:ascii="黑体" w:hAnsi="黑体" w:eastAsia="黑体"/>
          <w:color w:val="000000"/>
          <w:szCs w:val="32"/>
        </w:rPr>
      </w:pPr>
    </w:p>
    <w:p w14:paraId="6F13DE18">
      <w:pPr>
        <w:rPr>
          <w:rFonts w:hint="eastAsia" w:ascii="黑体" w:hAnsi="黑体" w:eastAsia="黑体"/>
          <w:color w:val="000000"/>
          <w:szCs w:val="32"/>
        </w:rPr>
      </w:pPr>
    </w:p>
    <w:p w14:paraId="4EAE6A16">
      <w:pPr>
        <w:rPr>
          <w:rFonts w:hint="eastAsia" w:ascii="黑体" w:hAnsi="黑体" w:eastAsia="黑体"/>
          <w:color w:val="000000"/>
          <w:szCs w:val="32"/>
        </w:rPr>
      </w:pPr>
    </w:p>
    <w:p w14:paraId="6683BFE0">
      <w:pPr>
        <w:rPr>
          <w:rFonts w:hint="eastAsia" w:ascii="黑体" w:hAnsi="黑体" w:eastAsia="黑体"/>
          <w:color w:val="000000"/>
          <w:szCs w:val="32"/>
        </w:rPr>
      </w:pPr>
    </w:p>
    <w:p w14:paraId="6011C8D6">
      <w:pPr>
        <w:rPr>
          <w:rFonts w:hint="eastAsia" w:ascii="黑体" w:hAnsi="黑体" w:eastAsia="黑体"/>
          <w:color w:val="000000"/>
          <w:szCs w:val="32"/>
        </w:rPr>
      </w:pPr>
    </w:p>
    <w:p w14:paraId="0BABDEE5">
      <w:pPr>
        <w:ind w:firstLine="628" w:firstLineChars="200"/>
        <w:jc w:val="center"/>
        <w:rPr>
          <w:rFonts w:hint="eastAsia" w:ascii="黑体" w:hAnsi="黑体" w:eastAsia="黑体"/>
          <w:color w:val="000000"/>
          <w:szCs w:val="32"/>
        </w:rPr>
      </w:pPr>
      <w:r>
        <w:rPr>
          <w:rFonts w:hint="eastAsia" w:ascii="黑体" w:hAnsi="黑体" w:eastAsia="黑体"/>
          <w:color w:val="000000"/>
          <w:szCs w:val="32"/>
        </w:rPr>
        <w:t>一般公共预算财政拨款基本支出决算</w:t>
      </w:r>
      <w:r>
        <w:rPr>
          <w:rFonts w:hint="eastAsia" w:ascii="黑体" w:hAnsi="黑体" w:eastAsia="黑体"/>
          <w:color w:val="000000"/>
          <w:szCs w:val="32"/>
          <w:lang w:eastAsia="zh-CN"/>
        </w:rPr>
        <w:t>明细</w:t>
      </w:r>
      <w:r>
        <w:rPr>
          <w:rFonts w:hint="eastAsia" w:ascii="黑体" w:hAnsi="黑体" w:eastAsia="黑体"/>
          <w:color w:val="000000"/>
          <w:szCs w:val="32"/>
        </w:rPr>
        <w:t>表</w:t>
      </w:r>
    </w:p>
    <w:tbl>
      <w:tblPr>
        <w:tblStyle w:val="7"/>
        <w:tblW w:w="0" w:type="auto"/>
        <w:tblInd w:w="0" w:type="dxa"/>
        <w:tblLayout w:type="fixed"/>
        <w:tblCellMar>
          <w:top w:w="0" w:type="dxa"/>
          <w:left w:w="0" w:type="dxa"/>
          <w:bottom w:w="0" w:type="dxa"/>
          <w:right w:w="0" w:type="dxa"/>
        </w:tblCellMar>
      </w:tblPr>
      <w:tblGrid>
        <w:gridCol w:w="510"/>
        <w:gridCol w:w="96"/>
        <w:gridCol w:w="1791"/>
        <w:gridCol w:w="622"/>
        <w:gridCol w:w="578"/>
        <w:gridCol w:w="1702"/>
        <w:gridCol w:w="524"/>
        <w:gridCol w:w="545"/>
        <w:gridCol w:w="88"/>
        <w:gridCol w:w="1692"/>
        <w:gridCol w:w="177"/>
        <w:gridCol w:w="573"/>
      </w:tblGrid>
      <w:tr w14:paraId="33518F4F">
        <w:tblPrEx>
          <w:tblCellMar>
            <w:top w:w="0" w:type="dxa"/>
            <w:left w:w="0" w:type="dxa"/>
            <w:bottom w:w="0" w:type="dxa"/>
            <w:right w:w="0" w:type="dxa"/>
          </w:tblCellMar>
        </w:tblPrEx>
        <w:trPr>
          <w:trHeight w:val="264" w:hRule="atLeast"/>
        </w:trPr>
        <w:tc>
          <w:tcPr>
            <w:tcW w:w="606" w:type="dxa"/>
            <w:gridSpan w:val="2"/>
            <w:tcBorders>
              <w:top w:val="nil"/>
              <w:left w:val="nil"/>
              <w:bottom w:val="nil"/>
              <w:right w:val="nil"/>
            </w:tcBorders>
            <w:noWrap w:val="0"/>
            <w:tcMar>
              <w:top w:w="12" w:type="dxa"/>
              <w:left w:w="12" w:type="dxa"/>
              <w:right w:w="12" w:type="dxa"/>
            </w:tcMar>
            <w:vAlign w:val="bottom"/>
          </w:tcPr>
          <w:p w14:paraId="37BDDC84">
            <w:pPr>
              <w:rPr>
                <w:rFonts w:hint="eastAsia" w:ascii="Arial" w:hAnsi="Arial" w:cs="Arial"/>
                <w:i w:val="0"/>
                <w:color w:val="000000"/>
                <w:sz w:val="20"/>
                <w:szCs w:val="20"/>
                <w:u w:val="none"/>
              </w:rPr>
            </w:pPr>
          </w:p>
        </w:tc>
        <w:tc>
          <w:tcPr>
            <w:tcW w:w="1791" w:type="dxa"/>
            <w:tcBorders>
              <w:top w:val="nil"/>
              <w:left w:val="nil"/>
              <w:bottom w:val="nil"/>
              <w:right w:val="nil"/>
            </w:tcBorders>
            <w:noWrap w:val="0"/>
            <w:tcMar>
              <w:top w:w="12" w:type="dxa"/>
              <w:left w:w="12" w:type="dxa"/>
              <w:right w:w="12" w:type="dxa"/>
            </w:tcMar>
            <w:vAlign w:val="bottom"/>
          </w:tcPr>
          <w:p w14:paraId="55B63AFE">
            <w:pPr>
              <w:rPr>
                <w:rFonts w:hint="default" w:ascii="Arial" w:hAnsi="Arial" w:cs="Arial"/>
                <w:i w:val="0"/>
                <w:color w:val="000000"/>
                <w:sz w:val="20"/>
                <w:szCs w:val="20"/>
                <w:u w:val="none"/>
              </w:rPr>
            </w:pPr>
          </w:p>
        </w:tc>
        <w:tc>
          <w:tcPr>
            <w:tcW w:w="622" w:type="dxa"/>
            <w:tcBorders>
              <w:top w:val="nil"/>
              <w:left w:val="nil"/>
              <w:bottom w:val="nil"/>
              <w:right w:val="nil"/>
            </w:tcBorders>
            <w:noWrap w:val="0"/>
            <w:tcMar>
              <w:top w:w="12" w:type="dxa"/>
              <w:left w:w="12" w:type="dxa"/>
              <w:right w:w="12" w:type="dxa"/>
            </w:tcMar>
            <w:vAlign w:val="bottom"/>
          </w:tcPr>
          <w:p w14:paraId="5577A294">
            <w:pPr>
              <w:rPr>
                <w:rFonts w:hint="default" w:ascii="Arial" w:hAnsi="Arial" w:cs="Arial"/>
                <w:i w:val="0"/>
                <w:color w:val="000000"/>
                <w:sz w:val="20"/>
                <w:szCs w:val="20"/>
                <w:u w:val="none"/>
              </w:rPr>
            </w:pPr>
          </w:p>
        </w:tc>
        <w:tc>
          <w:tcPr>
            <w:tcW w:w="578" w:type="dxa"/>
            <w:tcBorders>
              <w:top w:val="nil"/>
              <w:left w:val="nil"/>
              <w:bottom w:val="nil"/>
              <w:right w:val="nil"/>
            </w:tcBorders>
            <w:noWrap w:val="0"/>
            <w:tcMar>
              <w:top w:w="12" w:type="dxa"/>
              <w:left w:w="12" w:type="dxa"/>
              <w:right w:w="12" w:type="dxa"/>
            </w:tcMar>
            <w:vAlign w:val="bottom"/>
          </w:tcPr>
          <w:p w14:paraId="03C38455">
            <w:pPr>
              <w:rPr>
                <w:rFonts w:hint="default" w:ascii="Arial" w:hAnsi="Arial" w:cs="Arial"/>
                <w:i w:val="0"/>
                <w:color w:val="000000"/>
                <w:sz w:val="20"/>
                <w:szCs w:val="20"/>
                <w:u w:val="none"/>
              </w:rPr>
            </w:pPr>
          </w:p>
        </w:tc>
        <w:tc>
          <w:tcPr>
            <w:tcW w:w="1702" w:type="dxa"/>
            <w:tcBorders>
              <w:top w:val="nil"/>
              <w:left w:val="nil"/>
              <w:bottom w:val="nil"/>
              <w:right w:val="nil"/>
            </w:tcBorders>
            <w:noWrap w:val="0"/>
            <w:tcMar>
              <w:top w:w="12" w:type="dxa"/>
              <w:left w:w="12" w:type="dxa"/>
              <w:right w:w="12" w:type="dxa"/>
            </w:tcMar>
            <w:vAlign w:val="bottom"/>
          </w:tcPr>
          <w:p w14:paraId="2DEF904C">
            <w:pPr>
              <w:rPr>
                <w:rFonts w:hint="default" w:ascii="Arial" w:hAnsi="Arial" w:cs="Arial"/>
                <w:i w:val="0"/>
                <w:color w:val="000000"/>
                <w:sz w:val="20"/>
                <w:szCs w:val="20"/>
                <w:u w:val="none"/>
              </w:rPr>
            </w:pPr>
          </w:p>
        </w:tc>
        <w:tc>
          <w:tcPr>
            <w:tcW w:w="524" w:type="dxa"/>
            <w:tcBorders>
              <w:top w:val="nil"/>
              <w:left w:val="nil"/>
              <w:bottom w:val="nil"/>
              <w:right w:val="nil"/>
            </w:tcBorders>
            <w:noWrap w:val="0"/>
            <w:tcMar>
              <w:top w:w="12" w:type="dxa"/>
              <w:left w:w="12" w:type="dxa"/>
              <w:right w:w="12" w:type="dxa"/>
            </w:tcMar>
            <w:vAlign w:val="bottom"/>
          </w:tcPr>
          <w:p w14:paraId="5E72E1BF">
            <w:pPr>
              <w:rPr>
                <w:rFonts w:hint="default" w:ascii="Arial" w:hAnsi="Arial" w:cs="Arial"/>
                <w:i w:val="0"/>
                <w:color w:val="000000"/>
                <w:sz w:val="20"/>
                <w:szCs w:val="20"/>
                <w:u w:val="none"/>
              </w:rPr>
            </w:pPr>
          </w:p>
        </w:tc>
        <w:tc>
          <w:tcPr>
            <w:tcW w:w="633" w:type="dxa"/>
            <w:gridSpan w:val="2"/>
            <w:tcBorders>
              <w:top w:val="nil"/>
              <w:left w:val="nil"/>
              <w:bottom w:val="nil"/>
              <w:right w:val="nil"/>
            </w:tcBorders>
            <w:noWrap w:val="0"/>
            <w:tcMar>
              <w:top w:w="12" w:type="dxa"/>
              <w:left w:w="12" w:type="dxa"/>
              <w:right w:w="12" w:type="dxa"/>
            </w:tcMar>
            <w:vAlign w:val="bottom"/>
          </w:tcPr>
          <w:p w14:paraId="41A2606A">
            <w:pPr>
              <w:rPr>
                <w:rFonts w:hint="default" w:ascii="Arial" w:hAnsi="Arial" w:cs="Arial"/>
                <w:i w:val="0"/>
                <w:color w:val="000000"/>
                <w:sz w:val="20"/>
                <w:szCs w:val="20"/>
                <w:u w:val="none"/>
              </w:rPr>
            </w:pPr>
          </w:p>
        </w:tc>
        <w:tc>
          <w:tcPr>
            <w:tcW w:w="1692" w:type="dxa"/>
            <w:tcBorders>
              <w:top w:val="nil"/>
              <w:left w:val="nil"/>
              <w:bottom w:val="nil"/>
              <w:right w:val="nil"/>
            </w:tcBorders>
            <w:noWrap w:val="0"/>
            <w:tcMar>
              <w:top w:w="12" w:type="dxa"/>
              <w:left w:w="12" w:type="dxa"/>
              <w:right w:w="12" w:type="dxa"/>
            </w:tcMar>
            <w:vAlign w:val="bottom"/>
          </w:tcPr>
          <w:p w14:paraId="7950B3F8">
            <w:pPr>
              <w:rPr>
                <w:rFonts w:hint="default" w:ascii="Arial" w:hAnsi="Arial" w:cs="Arial"/>
                <w:i w:val="0"/>
                <w:color w:val="000000"/>
                <w:sz w:val="20"/>
                <w:szCs w:val="20"/>
                <w:u w:val="none"/>
              </w:rPr>
            </w:pPr>
          </w:p>
        </w:tc>
        <w:tc>
          <w:tcPr>
            <w:tcW w:w="750" w:type="dxa"/>
            <w:gridSpan w:val="2"/>
            <w:tcBorders>
              <w:top w:val="nil"/>
              <w:left w:val="nil"/>
              <w:bottom w:val="nil"/>
              <w:right w:val="nil"/>
            </w:tcBorders>
            <w:noWrap w:val="0"/>
            <w:tcMar>
              <w:top w:w="12" w:type="dxa"/>
              <w:left w:w="12" w:type="dxa"/>
              <w:right w:w="12" w:type="dxa"/>
            </w:tcMar>
            <w:vAlign w:val="bottom"/>
          </w:tcPr>
          <w:p w14:paraId="19947D81">
            <w:pPr>
              <w:keepNext w:val="0"/>
              <w:keepLines w:val="0"/>
              <w:widowControl/>
              <w:suppressLineNumbers w:val="0"/>
              <w:jc w:val="right"/>
              <w:textAlignment w:val="bottom"/>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公开06表</w:t>
            </w:r>
          </w:p>
        </w:tc>
      </w:tr>
      <w:tr w14:paraId="7E7C9A70">
        <w:tblPrEx>
          <w:tblCellMar>
            <w:top w:w="0" w:type="dxa"/>
            <w:left w:w="0" w:type="dxa"/>
            <w:bottom w:w="0" w:type="dxa"/>
            <w:right w:w="0" w:type="dxa"/>
          </w:tblCellMar>
        </w:tblPrEx>
        <w:trPr>
          <w:trHeight w:val="264" w:hRule="atLeast"/>
        </w:trPr>
        <w:tc>
          <w:tcPr>
            <w:tcW w:w="606" w:type="dxa"/>
            <w:gridSpan w:val="2"/>
            <w:tcBorders>
              <w:top w:val="nil"/>
              <w:left w:val="nil"/>
              <w:bottom w:val="nil"/>
              <w:right w:val="nil"/>
            </w:tcBorders>
            <w:noWrap w:val="0"/>
            <w:tcMar>
              <w:top w:w="12" w:type="dxa"/>
              <w:left w:w="12" w:type="dxa"/>
              <w:right w:w="12" w:type="dxa"/>
            </w:tcMar>
            <w:vAlign w:val="bottom"/>
          </w:tcPr>
          <w:p w14:paraId="2AF404CE">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w:t>
            </w:r>
          </w:p>
        </w:tc>
        <w:tc>
          <w:tcPr>
            <w:tcW w:w="1791" w:type="dxa"/>
            <w:tcBorders>
              <w:top w:val="nil"/>
              <w:left w:val="nil"/>
              <w:bottom w:val="nil"/>
              <w:right w:val="nil"/>
            </w:tcBorders>
            <w:noWrap w:val="0"/>
            <w:tcMar>
              <w:top w:w="12" w:type="dxa"/>
              <w:left w:w="12" w:type="dxa"/>
              <w:right w:w="12" w:type="dxa"/>
            </w:tcMar>
            <w:vAlign w:val="bottom"/>
          </w:tcPr>
          <w:p w14:paraId="6AB7B337">
            <w:pPr>
              <w:rPr>
                <w:rFonts w:hint="default" w:ascii="Arial" w:hAnsi="Arial" w:cs="Arial"/>
                <w:i w:val="0"/>
                <w:color w:val="000000"/>
                <w:sz w:val="20"/>
                <w:szCs w:val="20"/>
                <w:u w:val="none"/>
              </w:rPr>
            </w:pPr>
          </w:p>
        </w:tc>
        <w:tc>
          <w:tcPr>
            <w:tcW w:w="622" w:type="dxa"/>
            <w:tcBorders>
              <w:top w:val="nil"/>
              <w:left w:val="nil"/>
              <w:bottom w:val="nil"/>
              <w:right w:val="nil"/>
            </w:tcBorders>
            <w:noWrap w:val="0"/>
            <w:tcMar>
              <w:top w:w="12" w:type="dxa"/>
              <w:left w:w="12" w:type="dxa"/>
              <w:right w:w="12" w:type="dxa"/>
            </w:tcMar>
            <w:vAlign w:val="bottom"/>
          </w:tcPr>
          <w:p w14:paraId="131944BA">
            <w:pPr>
              <w:rPr>
                <w:rFonts w:hint="default" w:ascii="Arial" w:hAnsi="Arial" w:cs="Arial"/>
                <w:i w:val="0"/>
                <w:color w:val="000000"/>
                <w:sz w:val="20"/>
                <w:szCs w:val="20"/>
                <w:u w:val="none"/>
              </w:rPr>
            </w:pPr>
          </w:p>
        </w:tc>
        <w:tc>
          <w:tcPr>
            <w:tcW w:w="578" w:type="dxa"/>
            <w:tcBorders>
              <w:top w:val="nil"/>
              <w:left w:val="nil"/>
              <w:bottom w:val="nil"/>
              <w:right w:val="nil"/>
            </w:tcBorders>
            <w:noWrap w:val="0"/>
            <w:tcMar>
              <w:top w:w="12" w:type="dxa"/>
              <w:left w:w="12" w:type="dxa"/>
              <w:right w:w="12" w:type="dxa"/>
            </w:tcMar>
            <w:vAlign w:val="bottom"/>
          </w:tcPr>
          <w:p w14:paraId="3ADD036E">
            <w:pPr>
              <w:rPr>
                <w:rFonts w:hint="default" w:ascii="Arial" w:hAnsi="Arial" w:cs="Arial"/>
                <w:i w:val="0"/>
                <w:color w:val="000000"/>
                <w:sz w:val="20"/>
                <w:szCs w:val="20"/>
                <w:u w:val="none"/>
              </w:rPr>
            </w:pPr>
          </w:p>
        </w:tc>
        <w:tc>
          <w:tcPr>
            <w:tcW w:w="1702" w:type="dxa"/>
            <w:tcBorders>
              <w:top w:val="nil"/>
              <w:left w:val="nil"/>
              <w:bottom w:val="nil"/>
              <w:right w:val="nil"/>
            </w:tcBorders>
            <w:noWrap w:val="0"/>
            <w:tcMar>
              <w:top w:w="12" w:type="dxa"/>
              <w:left w:w="12" w:type="dxa"/>
              <w:right w:w="12" w:type="dxa"/>
            </w:tcMar>
            <w:vAlign w:val="bottom"/>
          </w:tcPr>
          <w:p w14:paraId="215D74F4">
            <w:pPr>
              <w:rPr>
                <w:rFonts w:hint="default" w:ascii="Arial" w:hAnsi="Arial" w:cs="Arial"/>
                <w:i w:val="0"/>
                <w:color w:val="000000"/>
                <w:sz w:val="20"/>
                <w:szCs w:val="20"/>
                <w:u w:val="none"/>
              </w:rPr>
            </w:pPr>
          </w:p>
        </w:tc>
        <w:tc>
          <w:tcPr>
            <w:tcW w:w="524" w:type="dxa"/>
            <w:tcBorders>
              <w:top w:val="nil"/>
              <w:left w:val="nil"/>
              <w:bottom w:val="nil"/>
              <w:right w:val="nil"/>
            </w:tcBorders>
            <w:noWrap w:val="0"/>
            <w:tcMar>
              <w:top w:w="12" w:type="dxa"/>
              <w:left w:w="12" w:type="dxa"/>
              <w:right w:w="12" w:type="dxa"/>
            </w:tcMar>
            <w:vAlign w:val="bottom"/>
          </w:tcPr>
          <w:p w14:paraId="0C85B54E">
            <w:pPr>
              <w:rPr>
                <w:rFonts w:hint="default" w:ascii="Arial" w:hAnsi="Arial" w:cs="Arial"/>
                <w:i w:val="0"/>
                <w:color w:val="000000"/>
                <w:sz w:val="20"/>
                <w:szCs w:val="20"/>
                <w:u w:val="none"/>
              </w:rPr>
            </w:pPr>
          </w:p>
        </w:tc>
        <w:tc>
          <w:tcPr>
            <w:tcW w:w="633" w:type="dxa"/>
            <w:gridSpan w:val="2"/>
            <w:tcBorders>
              <w:top w:val="nil"/>
              <w:left w:val="nil"/>
              <w:bottom w:val="nil"/>
              <w:right w:val="nil"/>
            </w:tcBorders>
            <w:noWrap w:val="0"/>
            <w:tcMar>
              <w:top w:w="12" w:type="dxa"/>
              <w:left w:w="12" w:type="dxa"/>
              <w:right w:w="12" w:type="dxa"/>
            </w:tcMar>
            <w:vAlign w:val="bottom"/>
          </w:tcPr>
          <w:p w14:paraId="46683A39">
            <w:pPr>
              <w:rPr>
                <w:rFonts w:hint="default" w:ascii="Arial" w:hAnsi="Arial" w:cs="Arial"/>
                <w:i w:val="0"/>
                <w:color w:val="000000"/>
                <w:sz w:val="20"/>
                <w:szCs w:val="20"/>
                <w:u w:val="none"/>
              </w:rPr>
            </w:pPr>
          </w:p>
        </w:tc>
        <w:tc>
          <w:tcPr>
            <w:tcW w:w="2442" w:type="dxa"/>
            <w:gridSpan w:val="3"/>
            <w:tcBorders>
              <w:top w:val="nil"/>
              <w:left w:val="nil"/>
              <w:bottom w:val="nil"/>
              <w:right w:val="nil"/>
            </w:tcBorders>
            <w:noWrap w:val="0"/>
            <w:tcMar>
              <w:top w:w="12" w:type="dxa"/>
              <w:left w:w="12" w:type="dxa"/>
              <w:right w:w="12" w:type="dxa"/>
            </w:tcMar>
            <w:vAlign w:val="bottom"/>
          </w:tcPr>
          <w:p w14:paraId="02D0B999">
            <w:pPr>
              <w:keepNext w:val="0"/>
              <w:keepLines w:val="0"/>
              <w:widowControl/>
              <w:suppressLineNumbers w:val="0"/>
              <w:jc w:val="right"/>
              <w:textAlignment w:val="bottom"/>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金额单位：万元</w:t>
            </w:r>
          </w:p>
        </w:tc>
      </w:tr>
      <w:tr w14:paraId="4785DF06">
        <w:tblPrEx>
          <w:tblCellMar>
            <w:top w:w="0" w:type="dxa"/>
            <w:left w:w="0" w:type="dxa"/>
            <w:bottom w:w="0" w:type="dxa"/>
            <w:right w:w="0" w:type="dxa"/>
          </w:tblCellMar>
        </w:tblPrEx>
        <w:trPr>
          <w:trHeight w:val="235" w:hRule="atLeast"/>
        </w:trPr>
        <w:tc>
          <w:tcPr>
            <w:tcW w:w="3019" w:type="dxa"/>
            <w:gridSpan w:val="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9ECBE5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人员经费</w:t>
            </w:r>
          </w:p>
        </w:tc>
        <w:tc>
          <w:tcPr>
            <w:tcW w:w="5879" w:type="dxa"/>
            <w:gridSpan w:val="8"/>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4F3842E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公用经费</w:t>
            </w:r>
          </w:p>
        </w:tc>
      </w:tr>
      <w:tr w14:paraId="70BF2909">
        <w:tblPrEx>
          <w:tblCellMar>
            <w:top w:w="0" w:type="dxa"/>
            <w:left w:w="0" w:type="dxa"/>
            <w:bottom w:w="0" w:type="dxa"/>
            <w:right w:w="0" w:type="dxa"/>
          </w:tblCellMar>
        </w:tblPrEx>
        <w:trPr>
          <w:trHeight w:val="424" w:hRule="atLeast"/>
        </w:trPr>
        <w:tc>
          <w:tcPr>
            <w:tcW w:w="510" w:type="dxa"/>
            <w:vMerge w:val="restart"/>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AC1B3D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科目代码</w:t>
            </w:r>
          </w:p>
        </w:tc>
        <w:tc>
          <w:tcPr>
            <w:tcW w:w="1887" w:type="dxa"/>
            <w:gridSpan w:val="2"/>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4E3EBE2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科目名称</w:t>
            </w:r>
          </w:p>
        </w:tc>
        <w:tc>
          <w:tcPr>
            <w:tcW w:w="622" w:type="dxa"/>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054CEBC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w:t>
            </w:r>
          </w:p>
        </w:tc>
        <w:tc>
          <w:tcPr>
            <w:tcW w:w="578" w:type="dxa"/>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3265C80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科目代码</w:t>
            </w:r>
          </w:p>
        </w:tc>
        <w:tc>
          <w:tcPr>
            <w:tcW w:w="1702" w:type="dxa"/>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456E678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科目名称</w:t>
            </w:r>
          </w:p>
        </w:tc>
        <w:tc>
          <w:tcPr>
            <w:tcW w:w="524" w:type="dxa"/>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690E2B08">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w:t>
            </w:r>
          </w:p>
        </w:tc>
        <w:tc>
          <w:tcPr>
            <w:tcW w:w="545" w:type="dxa"/>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370B6FD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科目代码</w:t>
            </w:r>
          </w:p>
        </w:tc>
        <w:tc>
          <w:tcPr>
            <w:tcW w:w="1957" w:type="dxa"/>
            <w:gridSpan w:val="3"/>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37152B6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科目名称</w:t>
            </w:r>
          </w:p>
        </w:tc>
        <w:tc>
          <w:tcPr>
            <w:tcW w:w="573" w:type="dxa"/>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2159ADF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w:t>
            </w:r>
          </w:p>
        </w:tc>
      </w:tr>
      <w:tr w14:paraId="44CFE9AD">
        <w:tblPrEx>
          <w:tblCellMar>
            <w:top w:w="0" w:type="dxa"/>
            <w:left w:w="0" w:type="dxa"/>
            <w:bottom w:w="0" w:type="dxa"/>
            <w:right w:w="0" w:type="dxa"/>
          </w:tblCellMar>
        </w:tblPrEx>
        <w:trPr>
          <w:trHeight w:val="388" w:hRule="atLeast"/>
        </w:trPr>
        <w:tc>
          <w:tcPr>
            <w:tcW w:w="510" w:type="dxa"/>
            <w:vMerge w:val="continue"/>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ECC5A3A">
            <w:pPr>
              <w:jc w:val="center"/>
              <w:rPr>
                <w:rFonts w:hint="eastAsia" w:ascii="宋体" w:hAnsi="宋体" w:eastAsia="宋体" w:cs="宋体"/>
                <w:i w:val="0"/>
                <w:color w:val="000000"/>
                <w:sz w:val="22"/>
                <w:szCs w:val="22"/>
                <w:u w:val="none"/>
              </w:rPr>
            </w:pPr>
          </w:p>
        </w:tc>
        <w:tc>
          <w:tcPr>
            <w:tcW w:w="1887" w:type="dxa"/>
            <w:gridSpan w:val="2"/>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041F89F5">
            <w:pPr>
              <w:jc w:val="center"/>
              <w:rPr>
                <w:rFonts w:hint="eastAsia" w:ascii="宋体" w:hAnsi="宋体" w:eastAsia="宋体" w:cs="宋体"/>
                <w:i w:val="0"/>
                <w:color w:val="000000"/>
                <w:sz w:val="22"/>
                <w:szCs w:val="22"/>
                <w:u w:val="none"/>
              </w:rPr>
            </w:pPr>
          </w:p>
        </w:tc>
        <w:tc>
          <w:tcPr>
            <w:tcW w:w="622"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48A3D2D7">
            <w:pPr>
              <w:jc w:val="center"/>
              <w:rPr>
                <w:rFonts w:hint="eastAsia" w:ascii="宋体" w:hAnsi="宋体" w:eastAsia="宋体" w:cs="宋体"/>
                <w:i w:val="0"/>
                <w:color w:val="000000"/>
                <w:sz w:val="22"/>
                <w:szCs w:val="22"/>
                <w:u w:val="none"/>
              </w:rPr>
            </w:pPr>
          </w:p>
        </w:tc>
        <w:tc>
          <w:tcPr>
            <w:tcW w:w="578"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16FEF52A">
            <w:pPr>
              <w:jc w:val="center"/>
              <w:rPr>
                <w:rFonts w:hint="eastAsia" w:ascii="宋体" w:hAnsi="宋体" w:eastAsia="宋体" w:cs="宋体"/>
                <w:i w:val="0"/>
                <w:color w:val="000000"/>
                <w:sz w:val="22"/>
                <w:szCs w:val="22"/>
                <w:u w:val="none"/>
              </w:rPr>
            </w:pPr>
          </w:p>
        </w:tc>
        <w:tc>
          <w:tcPr>
            <w:tcW w:w="1702"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111D0009">
            <w:pPr>
              <w:jc w:val="center"/>
              <w:rPr>
                <w:rFonts w:hint="eastAsia" w:ascii="宋体" w:hAnsi="宋体" w:eastAsia="宋体" w:cs="宋体"/>
                <w:i w:val="0"/>
                <w:color w:val="000000"/>
                <w:sz w:val="22"/>
                <w:szCs w:val="22"/>
                <w:u w:val="none"/>
              </w:rPr>
            </w:pPr>
          </w:p>
        </w:tc>
        <w:tc>
          <w:tcPr>
            <w:tcW w:w="524"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0474F998">
            <w:pPr>
              <w:jc w:val="center"/>
              <w:rPr>
                <w:rFonts w:hint="eastAsia" w:ascii="宋体" w:hAnsi="宋体" w:eastAsia="宋体" w:cs="宋体"/>
                <w:i w:val="0"/>
                <w:color w:val="000000"/>
                <w:sz w:val="22"/>
                <w:szCs w:val="22"/>
                <w:u w:val="none"/>
              </w:rPr>
            </w:pPr>
          </w:p>
        </w:tc>
        <w:tc>
          <w:tcPr>
            <w:tcW w:w="545"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0F1707C4">
            <w:pPr>
              <w:jc w:val="center"/>
              <w:rPr>
                <w:rFonts w:hint="eastAsia" w:ascii="宋体" w:hAnsi="宋体" w:eastAsia="宋体" w:cs="宋体"/>
                <w:i w:val="0"/>
                <w:color w:val="000000"/>
                <w:sz w:val="22"/>
                <w:szCs w:val="22"/>
                <w:u w:val="none"/>
              </w:rPr>
            </w:pPr>
          </w:p>
        </w:tc>
        <w:tc>
          <w:tcPr>
            <w:tcW w:w="1957" w:type="dxa"/>
            <w:gridSpan w:val="3"/>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2EA4279C">
            <w:pPr>
              <w:jc w:val="center"/>
              <w:rPr>
                <w:rFonts w:hint="eastAsia" w:ascii="宋体" w:hAnsi="宋体" w:eastAsia="宋体" w:cs="宋体"/>
                <w:i w:val="0"/>
                <w:color w:val="000000"/>
                <w:sz w:val="22"/>
                <w:szCs w:val="22"/>
                <w:u w:val="none"/>
              </w:rPr>
            </w:pPr>
          </w:p>
        </w:tc>
        <w:tc>
          <w:tcPr>
            <w:tcW w:w="573"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6D6A0A25">
            <w:pPr>
              <w:jc w:val="center"/>
              <w:rPr>
                <w:rFonts w:hint="eastAsia" w:ascii="宋体" w:hAnsi="宋体" w:eastAsia="宋体" w:cs="宋体"/>
                <w:i w:val="0"/>
                <w:color w:val="000000"/>
                <w:sz w:val="22"/>
                <w:szCs w:val="22"/>
                <w:u w:val="none"/>
              </w:rPr>
            </w:pPr>
          </w:p>
        </w:tc>
      </w:tr>
      <w:tr w14:paraId="7E9C27DA">
        <w:tblPrEx>
          <w:tblCellMar>
            <w:top w:w="0" w:type="dxa"/>
            <w:left w:w="0" w:type="dxa"/>
            <w:bottom w:w="0" w:type="dxa"/>
            <w:right w:w="0" w:type="dxa"/>
          </w:tblCellMar>
        </w:tblPrEx>
        <w:trPr>
          <w:trHeight w:val="235"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68C577B">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78E4C5DE">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工资福利支出</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3C032C2E">
            <w:pPr>
              <w:keepNext w:val="0"/>
              <w:keepLines w:val="0"/>
              <w:widowControl/>
              <w:suppressLineNumbers w:val="0"/>
              <w:jc w:val="righ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iCs w:val="0"/>
                <w:color w:val="000000"/>
                <w:kern w:val="0"/>
                <w:sz w:val="22"/>
                <w:szCs w:val="22"/>
                <w:u w:val="none"/>
                <w:lang w:val="en-US" w:eastAsia="zh-CN" w:bidi="ar"/>
              </w:rPr>
              <w:t>69.9</w:t>
            </w: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186880EA">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518144AE">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商品和服务支出</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5CF500DC">
            <w:pPr>
              <w:keepNext w:val="0"/>
              <w:keepLines w:val="0"/>
              <w:widowControl/>
              <w:suppressLineNumbers w:val="0"/>
              <w:jc w:val="righ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34686BA3">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30703</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558BBFF0">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国内债务发行费用</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0539DAEF">
            <w:pPr>
              <w:jc w:val="right"/>
              <w:rPr>
                <w:rFonts w:hint="eastAsia" w:ascii="宋体" w:hAnsi="宋体" w:eastAsia="宋体" w:cs="宋体"/>
                <w:i w:val="0"/>
                <w:color w:val="000000"/>
                <w:sz w:val="18"/>
                <w:szCs w:val="18"/>
                <w:u w:val="none"/>
              </w:rPr>
            </w:pPr>
          </w:p>
        </w:tc>
      </w:tr>
      <w:tr w14:paraId="334D09ED">
        <w:tblPrEx>
          <w:tblCellMar>
            <w:top w:w="0" w:type="dxa"/>
            <w:left w:w="0" w:type="dxa"/>
            <w:bottom w:w="0" w:type="dxa"/>
            <w:right w:w="0" w:type="dxa"/>
          </w:tblCellMar>
        </w:tblPrEx>
        <w:trPr>
          <w:trHeight w:val="90"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BDF1CD3">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30101</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0B82B906">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基本工资</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6D0732CB">
            <w:pPr>
              <w:keepNext w:val="0"/>
              <w:keepLines w:val="0"/>
              <w:widowControl/>
              <w:suppressLineNumbers w:val="0"/>
              <w:jc w:val="righ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iCs w:val="0"/>
                <w:color w:val="000000"/>
                <w:kern w:val="0"/>
                <w:sz w:val="22"/>
                <w:szCs w:val="22"/>
                <w:u w:val="none"/>
                <w:lang w:val="en-US" w:eastAsia="zh-CN" w:bidi="ar"/>
              </w:rPr>
              <w:t>22</w:t>
            </w: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63D6D314">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30201</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459A40EE">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办公费</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777D4F80">
            <w:pPr>
              <w:keepNext w:val="0"/>
              <w:keepLines w:val="0"/>
              <w:widowControl/>
              <w:suppressLineNumbers w:val="0"/>
              <w:jc w:val="right"/>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eastAsia="宋体" w:cs="宋体"/>
                <w:i w:val="0"/>
                <w:iCs w:val="0"/>
                <w:color w:val="000000"/>
                <w:kern w:val="0"/>
                <w:sz w:val="22"/>
                <w:szCs w:val="22"/>
                <w:u w:val="none"/>
                <w:lang w:val="en-US" w:eastAsia="zh-CN" w:bidi="ar"/>
              </w:rPr>
              <w:t>0.8</w:t>
            </w: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24707BD2">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30704</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7E9A032B">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国外债务发行费用</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07F7113A">
            <w:pPr>
              <w:jc w:val="right"/>
              <w:rPr>
                <w:rFonts w:hint="eastAsia" w:ascii="宋体" w:hAnsi="宋体" w:eastAsia="宋体" w:cs="宋体"/>
                <w:i w:val="0"/>
                <w:color w:val="000000"/>
                <w:sz w:val="18"/>
                <w:szCs w:val="18"/>
                <w:u w:val="none"/>
              </w:rPr>
            </w:pPr>
          </w:p>
        </w:tc>
      </w:tr>
      <w:tr w14:paraId="7F1C8360">
        <w:tblPrEx>
          <w:tblCellMar>
            <w:top w:w="0" w:type="dxa"/>
            <w:left w:w="0" w:type="dxa"/>
            <w:bottom w:w="0" w:type="dxa"/>
            <w:right w:w="0" w:type="dxa"/>
          </w:tblCellMar>
        </w:tblPrEx>
        <w:trPr>
          <w:trHeight w:val="235"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0EA3888B">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30102</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71A35106">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津贴补贴</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31327916">
            <w:pPr>
              <w:keepNext w:val="0"/>
              <w:keepLines w:val="0"/>
              <w:widowControl/>
              <w:suppressLineNumbers w:val="0"/>
              <w:jc w:val="righ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iCs w:val="0"/>
                <w:color w:val="000000"/>
                <w:kern w:val="0"/>
                <w:sz w:val="22"/>
                <w:szCs w:val="22"/>
                <w:u w:val="none"/>
                <w:lang w:val="en-US" w:eastAsia="zh-CN" w:bidi="ar"/>
              </w:rPr>
              <w:t>12.50</w:t>
            </w: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1E6155E5">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30202</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1976AB0E">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印刷费</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702EC7F8">
            <w:pPr>
              <w:jc w:val="right"/>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26AF0CFC">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310</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4CAED6AB">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资本性支出</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611E45F6">
            <w:pPr>
              <w:jc w:val="right"/>
              <w:rPr>
                <w:rFonts w:hint="eastAsia" w:ascii="宋体" w:hAnsi="宋体" w:eastAsia="宋体" w:cs="宋体"/>
                <w:i w:val="0"/>
                <w:color w:val="000000"/>
                <w:sz w:val="18"/>
                <w:szCs w:val="18"/>
                <w:u w:val="none"/>
              </w:rPr>
            </w:pPr>
          </w:p>
        </w:tc>
      </w:tr>
      <w:tr w14:paraId="05605A26">
        <w:tblPrEx>
          <w:tblCellMar>
            <w:top w:w="0" w:type="dxa"/>
            <w:left w:w="0" w:type="dxa"/>
            <w:bottom w:w="0" w:type="dxa"/>
            <w:right w:w="0" w:type="dxa"/>
          </w:tblCellMar>
        </w:tblPrEx>
        <w:trPr>
          <w:trHeight w:val="235"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7AC2DA31">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30103</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12BA8E5E">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奖金</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05E7A139">
            <w:pPr>
              <w:keepNext w:val="0"/>
              <w:keepLines w:val="0"/>
              <w:widowControl/>
              <w:suppressLineNumbers w:val="0"/>
              <w:jc w:val="righ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iCs w:val="0"/>
                <w:color w:val="000000"/>
                <w:kern w:val="0"/>
                <w:sz w:val="22"/>
                <w:szCs w:val="22"/>
                <w:u w:val="none"/>
                <w:lang w:val="en-US" w:eastAsia="zh-CN" w:bidi="ar"/>
              </w:rPr>
              <w:t>15.7</w:t>
            </w: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1FAF2100">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30203</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639B4EB4">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咨询费</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2F3E8B3E">
            <w:pPr>
              <w:jc w:val="right"/>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3F0AC61D">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31001</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0D202BC8">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房屋建筑物购建</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34AB1975">
            <w:pPr>
              <w:jc w:val="right"/>
              <w:rPr>
                <w:rFonts w:hint="eastAsia" w:ascii="宋体" w:hAnsi="宋体" w:eastAsia="宋体" w:cs="宋体"/>
                <w:i w:val="0"/>
                <w:color w:val="000000"/>
                <w:sz w:val="18"/>
                <w:szCs w:val="18"/>
                <w:u w:val="none"/>
              </w:rPr>
            </w:pPr>
          </w:p>
        </w:tc>
      </w:tr>
      <w:tr w14:paraId="5C18DEE2">
        <w:tblPrEx>
          <w:tblCellMar>
            <w:top w:w="0" w:type="dxa"/>
            <w:left w:w="0" w:type="dxa"/>
            <w:bottom w:w="0" w:type="dxa"/>
            <w:right w:w="0" w:type="dxa"/>
          </w:tblCellMar>
        </w:tblPrEx>
        <w:trPr>
          <w:trHeight w:val="90"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991A265">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30106</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78522C84">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伙食补助费</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573ED4FE">
            <w:pPr>
              <w:jc w:val="right"/>
              <w:rPr>
                <w:rFonts w:hint="eastAsia" w:ascii="宋体" w:hAnsi="宋体" w:eastAsia="宋体" w:cs="宋体"/>
                <w:i w:val="0"/>
                <w:color w:val="000000"/>
                <w:kern w:val="0"/>
                <w:sz w:val="16"/>
                <w:szCs w:val="16"/>
                <w:u w:val="none"/>
                <w:lang w:val="en-US" w:eastAsia="zh-CN" w:bidi="ar"/>
              </w:rPr>
            </w:pP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1D6D8547">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30204</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16A15CDC">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手续费</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51455711">
            <w:pPr>
              <w:jc w:val="right"/>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560CF023">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31002</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407705BE">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办公设备购置</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5B1AD9A4">
            <w:pPr>
              <w:jc w:val="right"/>
              <w:rPr>
                <w:rFonts w:hint="eastAsia" w:ascii="宋体" w:hAnsi="宋体" w:eastAsia="宋体" w:cs="宋体"/>
                <w:i w:val="0"/>
                <w:color w:val="000000"/>
                <w:sz w:val="18"/>
                <w:szCs w:val="18"/>
                <w:u w:val="none"/>
              </w:rPr>
            </w:pPr>
          </w:p>
        </w:tc>
      </w:tr>
      <w:tr w14:paraId="6E564D7B">
        <w:tblPrEx>
          <w:tblCellMar>
            <w:top w:w="0" w:type="dxa"/>
            <w:left w:w="0" w:type="dxa"/>
            <w:bottom w:w="0" w:type="dxa"/>
            <w:right w:w="0" w:type="dxa"/>
          </w:tblCellMar>
        </w:tblPrEx>
        <w:trPr>
          <w:trHeight w:val="235"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1D7144E2">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30107</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1F7A2345">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绩效工资</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6D0327D6">
            <w:pPr>
              <w:jc w:val="right"/>
              <w:rPr>
                <w:rFonts w:hint="eastAsia" w:ascii="宋体" w:hAnsi="宋体" w:eastAsia="宋体" w:cs="宋体"/>
                <w:i w:val="0"/>
                <w:color w:val="000000"/>
                <w:kern w:val="0"/>
                <w:sz w:val="16"/>
                <w:szCs w:val="16"/>
                <w:u w:val="none"/>
                <w:lang w:val="en-US" w:eastAsia="zh-CN" w:bidi="ar"/>
              </w:rPr>
            </w:pP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004D90BE">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30205</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71A65135">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水费</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13B8FB02">
            <w:pPr>
              <w:jc w:val="right"/>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207A0B43">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31003</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7F0AD91D">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专用设备购置</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4AB372E2">
            <w:pPr>
              <w:jc w:val="right"/>
              <w:rPr>
                <w:rFonts w:hint="eastAsia" w:ascii="宋体" w:hAnsi="宋体" w:eastAsia="宋体" w:cs="宋体"/>
                <w:i w:val="0"/>
                <w:color w:val="000000"/>
                <w:sz w:val="18"/>
                <w:szCs w:val="18"/>
                <w:u w:val="none"/>
              </w:rPr>
            </w:pPr>
          </w:p>
        </w:tc>
      </w:tr>
      <w:tr w14:paraId="3386F46A">
        <w:tblPrEx>
          <w:tblCellMar>
            <w:top w:w="0" w:type="dxa"/>
            <w:left w:w="0" w:type="dxa"/>
            <w:bottom w:w="0" w:type="dxa"/>
            <w:right w:w="0" w:type="dxa"/>
          </w:tblCellMar>
        </w:tblPrEx>
        <w:trPr>
          <w:trHeight w:val="235"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664E79B8">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30108</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44771215">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机关事业单位基本养老保险缴费</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502B1B9F">
            <w:pPr>
              <w:keepNext w:val="0"/>
              <w:keepLines w:val="0"/>
              <w:widowControl/>
              <w:suppressLineNumbers w:val="0"/>
              <w:jc w:val="righ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iCs w:val="0"/>
                <w:color w:val="000000"/>
                <w:kern w:val="0"/>
                <w:sz w:val="22"/>
                <w:szCs w:val="22"/>
                <w:u w:val="none"/>
                <w:lang w:val="en-US" w:eastAsia="zh-CN" w:bidi="ar"/>
              </w:rPr>
              <w:t>6.3</w:t>
            </w: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253881CC">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30206</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7EF03F99">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电费</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69E29DEF">
            <w:pPr>
              <w:jc w:val="right"/>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09BBEFD5">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31005</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3182339C">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基础设施建设</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1023CDBD">
            <w:pPr>
              <w:jc w:val="right"/>
              <w:rPr>
                <w:rFonts w:hint="eastAsia" w:ascii="宋体" w:hAnsi="宋体" w:eastAsia="宋体" w:cs="宋体"/>
                <w:i w:val="0"/>
                <w:color w:val="000000"/>
                <w:sz w:val="18"/>
                <w:szCs w:val="18"/>
                <w:u w:val="none"/>
              </w:rPr>
            </w:pPr>
          </w:p>
        </w:tc>
      </w:tr>
      <w:tr w14:paraId="291CADBD">
        <w:tblPrEx>
          <w:tblCellMar>
            <w:top w:w="0" w:type="dxa"/>
            <w:left w:w="0" w:type="dxa"/>
            <w:bottom w:w="0" w:type="dxa"/>
            <w:right w:w="0" w:type="dxa"/>
          </w:tblCellMar>
        </w:tblPrEx>
        <w:trPr>
          <w:trHeight w:val="90"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9F5A2E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30109</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6023388E">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职业年金缴费</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53E36B3C">
            <w:pPr>
              <w:keepNext w:val="0"/>
              <w:keepLines w:val="0"/>
              <w:widowControl/>
              <w:suppressLineNumbers w:val="0"/>
              <w:jc w:val="righ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iCs w:val="0"/>
                <w:color w:val="000000"/>
                <w:kern w:val="0"/>
                <w:sz w:val="22"/>
                <w:szCs w:val="22"/>
                <w:u w:val="none"/>
                <w:lang w:val="en-US" w:eastAsia="zh-CN" w:bidi="ar"/>
              </w:rPr>
              <w:t>3.1</w:t>
            </w: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098B9F74">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30207</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14010779">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邮电费</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409FCA0C">
            <w:pPr>
              <w:jc w:val="right"/>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1E5639F6">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31006</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0AF9CC7B">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大型修缮</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21DF4326">
            <w:pPr>
              <w:jc w:val="right"/>
              <w:rPr>
                <w:rFonts w:hint="eastAsia" w:ascii="宋体" w:hAnsi="宋体" w:eastAsia="宋体" w:cs="宋体"/>
                <w:i w:val="0"/>
                <w:color w:val="000000"/>
                <w:sz w:val="18"/>
                <w:szCs w:val="18"/>
                <w:u w:val="none"/>
              </w:rPr>
            </w:pPr>
          </w:p>
        </w:tc>
      </w:tr>
      <w:tr w14:paraId="239CF7EA">
        <w:tblPrEx>
          <w:tblCellMar>
            <w:top w:w="0" w:type="dxa"/>
            <w:left w:w="0" w:type="dxa"/>
            <w:bottom w:w="0" w:type="dxa"/>
            <w:right w:w="0" w:type="dxa"/>
          </w:tblCellMar>
        </w:tblPrEx>
        <w:trPr>
          <w:trHeight w:val="235"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14D6E939">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30110</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7F5EEB56">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职工基本医疗保险缴费</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17435B7D">
            <w:pPr>
              <w:keepNext w:val="0"/>
              <w:keepLines w:val="0"/>
              <w:widowControl/>
              <w:suppressLineNumbers w:val="0"/>
              <w:jc w:val="righ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iCs w:val="0"/>
                <w:color w:val="000000"/>
                <w:kern w:val="0"/>
                <w:sz w:val="22"/>
                <w:szCs w:val="22"/>
                <w:u w:val="none"/>
                <w:lang w:val="en-US" w:eastAsia="zh-CN" w:bidi="ar"/>
              </w:rPr>
              <w:t>2.7</w:t>
            </w: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17BCC2B2">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30208</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276D1EED">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取暖费</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5130E1B7">
            <w:pPr>
              <w:jc w:val="right"/>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6E5CAC0E">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31007</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1A09A85A">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信息网络及软件购置更新</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4354F3C7">
            <w:pPr>
              <w:jc w:val="right"/>
              <w:rPr>
                <w:rFonts w:hint="eastAsia" w:ascii="宋体" w:hAnsi="宋体" w:eastAsia="宋体" w:cs="宋体"/>
                <w:i w:val="0"/>
                <w:color w:val="000000"/>
                <w:sz w:val="18"/>
                <w:szCs w:val="18"/>
                <w:u w:val="none"/>
              </w:rPr>
            </w:pPr>
          </w:p>
        </w:tc>
      </w:tr>
      <w:tr w14:paraId="70F4E91B">
        <w:tblPrEx>
          <w:tblCellMar>
            <w:top w:w="0" w:type="dxa"/>
            <w:left w:w="0" w:type="dxa"/>
            <w:bottom w:w="0" w:type="dxa"/>
            <w:right w:w="0" w:type="dxa"/>
          </w:tblCellMar>
        </w:tblPrEx>
        <w:trPr>
          <w:trHeight w:val="235"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4AEE6B9">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30111</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743C8CAD">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公务员医疗补助缴费</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062639AB">
            <w:pPr>
              <w:keepNext w:val="0"/>
              <w:keepLines w:val="0"/>
              <w:widowControl/>
              <w:suppressLineNumbers w:val="0"/>
              <w:jc w:val="righ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iCs w:val="0"/>
                <w:color w:val="000000"/>
                <w:kern w:val="0"/>
                <w:sz w:val="22"/>
                <w:szCs w:val="22"/>
                <w:u w:val="none"/>
                <w:lang w:val="en-US" w:eastAsia="zh-CN" w:bidi="ar"/>
              </w:rPr>
              <w:t>1.18</w:t>
            </w: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5803A98A">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30209</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397AFC25">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物业管理费</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2364FE9C">
            <w:pPr>
              <w:jc w:val="right"/>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6675715B">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31008</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7F00D282">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物资储备</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632686ED">
            <w:pPr>
              <w:jc w:val="right"/>
              <w:rPr>
                <w:rFonts w:hint="eastAsia" w:ascii="宋体" w:hAnsi="宋体" w:eastAsia="宋体" w:cs="宋体"/>
                <w:i w:val="0"/>
                <w:color w:val="000000"/>
                <w:sz w:val="18"/>
                <w:szCs w:val="18"/>
                <w:u w:val="none"/>
              </w:rPr>
            </w:pPr>
          </w:p>
        </w:tc>
      </w:tr>
      <w:tr w14:paraId="744E506E">
        <w:tblPrEx>
          <w:tblCellMar>
            <w:top w:w="0" w:type="dxa"/>
            <w:left w:w="0" w:type="dxa"/>
            <w:bottom w:w="0" w:type="dxa"/>
            <w:right w:w="0" w:type="dxa"/>
          </w:tblCellMar>
        </w:tblPrEx>
        <w:trPr>
          <w:trHeight w:val="235"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3D4CA9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30112</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1392B2B4">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其他社会保障缴费</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09F4BECC">
            <w:pPr>
              <w:keepNext w:val="0"/>
              <w:keepLines w:val="0"/>
              <w:widowControl/>
              <w:suppressLineNumbers w:val="0"/>
              <w:jc w:val="righ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iCs w:val="0"/>
                <w:color w:val="000000"/>
                <w:kern w:val="0"/>
                <w:sz w:val="22"/>
                <w:szCs w:val="22"/>
                <w:u w:val="none"/>
                <w:lang w:val="en-US" w:eastAsia="zh-CN" w:bidi="ar"/>
              </w:rPr>
              <w:t>0.862</w:t>
            </w: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70A9215A">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30211</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07290322">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差旅费</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2D667EE8">
            <w:pPr>
              <w:jc w:val="right"/>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4723881C">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31009</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649761D4">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土地补偿</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1B57AE95">
            <w:pPr>
              <w:jc w:val="right"/>
              <w:rPr>
                <w:rFonts w:hint="eastAsia" w:ascii="宋体" w:hAnsi="宋体" w:eastAsia="宋体" w:cs="宋体"/>
                <w:i w:val="0"/>
                <w:color w:val="000000"/>
                <w:sz w:val="18"/>
                <w:szCs w:val="18"/>
                <w:u w:val="none"/>
              </w:rPr>
            </w:pPr>
          </w:p>
        </w:tc>
      </w:tr>
      <w:tr w14:paraId="46191243">
        <w:tblPrEx>
          <w:tblCellMar>
            <w:top w:w="0" w:type="dxa"/>
            <w:left w:w="0" w:type="dxa"/>
            <w:bottom w:w="0" w:type="dxa"/>
            <w:right w:w="0" w:type="dxa"/>
          </w:tblCellMar>
        </w:tblPrEx>
        <w:trPr>
          <w:trHeight w:val="235"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1EC589BD">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30113</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094957DA">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住房公积金</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28260DED">
            <w:pPr>
              <w:keepNext w:val="0"/>
              <w:keepLines w:val="0"/>
              <w:widowControl/>
              <w:suppressLineNumbers w:val="0"/>
              <w:jc w:val="righ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iCs w:val="0"/>
                <w:color w:val="000000"/>
                <w:kern w:val="0"/>
                <w:sz w:val="22"/>
                <w:szCs w:val="22"/>
                <w:u w:val="none"/>
                <w:lang w:val="en-US" w:eastAsia="zh-CN" w:bidi="ar"/>
              </w:rPr>
              <w:t>5.66</w:t>
            </w: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548CD2C1">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30212</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1E60A52D">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因公出国（境）费用</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36A78A12">
            <w:pPr>
              <w:jc w:val="right"/>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6662A044">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31010</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5F0D8C12">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安置补助</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5F992091">
            <w:pPr>
              <w:jc w:val="right"/>
              <w:rPr>
                <w:rFonts w:hint="eastAsia" w:ascii="宋体" w:hAnsi="宋体" w:eastAsia="宋体" w:cs="宋体"/>
                <w:i w:val="0"/>
                <w:color w:val="000000"/>
                <w:sz w:val="18"/>
                <w:szCs w:val="18"/>
                <w:u w:val="none"/>
              </w:rPr>
            </w:pPr>
          </w:p>
        </w:tc>
      </w:tr>
      <w:tr w14:paraId="736B910C">
        <w:tblPrEx>
          <w:tblCellMar>
            <w:top w:w="0" w:type="dxa"/>
            <w:left w:w="0" w:type="dxa"/>
            <w:bottom w:w="0" w:type="dxa"/>
            <w:right w:w="0" w:type="dxa"/>
          </w:tblCellMar>
        </w:tblPrEx>
        <w:trPr>
          <w:trHeight w:val="235"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55EF20B1">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30114</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22346CA7">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医疗费</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43E2C2E6">
            <w:pPr>
              <w:jc w:val="right"/>
              <w:rPr>
                <w:rFonts w:hint="eastAsia" w:ascii="宋体" w:hAnsi="宋体" w:eastAsia="宋体" w:cs="宋体"/>
                <w:i w:val="0"/>
                <w:color w:val="000000"/>
                <w:kern w:val="0"/>
                <w:sz w:val="16"/>
                <w:szCs w:val="16"/>
                <w:u w:val="none"/>
                <w:lang w:val="en-US" w:eastAsia="zh-CN" w:bidi="ar"/>
              </w:rPr>
            </w:pP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432EFC80">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30213</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2AE0373B">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维修(护)费</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6F825A59">
            <w:pPr>
              <w:jc w:val="right"/>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04B4917F">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31011</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497E21E7">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地上附着物和青苗补偿</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7CD92287">
            <w:pPr>
              <w:jc w:val="right"/>
              <w:rPr>
                <w:rFonts w:hint="eastAsia" w:ascii="宋体" w:hAnsi="宋体" w:eastAsia="宋体" w:cs="宋体"/>
                <w:i w:val="0"/>
                <w:color w:val="000000"/>
                <w:sz w:val="18"/>
                <w:szCs w:val="18"/>
                <w:u w:val="none"/>
              </w:rPr>
            </w:pPr>
          </w:p>
        </w:tc>
      </w:tr>
      <w:tr w14:paraId="340E13D1">
        <w:tblPrEx>
          <w:tblCellMar>
            <w:top w:w="0" w:type="dxa"/>
            <w:left w:w="0" w:type="dxa"/>
            <w:bottom w:w="0" w:type="dxa"/>
            <w:right w:w="0" w:type="dxa"/>
          </w:tblCellMar>
        </w:tblPrEx>
        <w:trPr>
          <w:trHeight w:val="235"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7123E2E9">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30199</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15EAF575">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其他工资福利支出</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40FF73CA">
            <w:pPr>
              <w:keepNext w:val="0"/>
              <w:keepLines w:val="0"/>
              <w:widowControl/>
              <w:suppressLineNumbers w:val="0"/>
              <w:jc w:val="righ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iCs w:val="0"/>
                <w:color w:val="000000"/>
                <w:kern w:val="0"/>
                <w:sz w:val="22"/>
                <w:szCs w:val="22"/>
                <w:u w:val="none"/>
                <w:lang w:val="en-US" w:eastAsia="zh-CN" w:bidi="ar"/>
              </w:rPr>
              <w:t>0.4</w:t>
            </w: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57FA5CF4">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30214</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0D7C3F34">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租赁费</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7766422B">
            <w:pPr>
              <w:jc w:val="right"/>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1458F878">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31012</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2733AB16">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拆迁补偿</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3C08840A">
            <w:pPr>
              <w:jc w:val="right"/>
              <w:rPr>
                <w:rFonts w:hint="eastAsia" w:ascii="宋体" w:hAnsi="宋体" w:eastAsia="宋体" w:cs="宋体"/>
                <w:i w:val="0"/>
                <w:color w:val="000000"/>
                <w:sz w:val="18"/>
                <w:szCs w:val="18"/>
                <w:u w:val="none"/>
              </w:rPr>
            </w:pPr>
          </w:p>
        </w:tc>
      </w:tr>
      <w:tr w14:paraId="5373F280">
        <w:tblPrEx>
          <w:tblCellMar>
            <w:top w:w="0" w:type="dxa"/>
            <w:left w:w="0" w:type="dxa"/>
            <w:bottom w:w="0" w:type="dxa"/>
            <w:right w:w="0" w:type="dxa"/>
          </w:tblCellMar>
        </w:tblPrEx>
        <w:trPr>
          <w:trHeight w:val="235"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6FFC74D">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34A163AB">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对个人和家庭的补助</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4F3EFEBD">
            <w:pPr>
              <w:keepNext w:val="0"/>
              <w:keepLines w:val="0"/>
              <w:widowControl/>
              <w:suppressLineNumbers w:val="0"/>
              <w:jc w:val="righ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iCs w:val="0"/>
                <w:color w:val="000000"/>
                <w:kern w:val="0"/>
                <w:sz w:val="22"/>
                <w:szCs w:val="22"/>
                <w:u w:val="none"/>
                <w:lang w:val="en-US" w:eastAsia="zh-CN" w:bidi="ar"/>
              </w:rPr>
              <w:t>9.9</w:t>
            </w: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1BB62C73">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30215</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304118CA">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会议费</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2B3DA116">
            <w:pPr>
              <w:jc w:val="right"/>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1F6B7E74">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31013</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72AC8E81">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公务用车购置</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6C6A7F88">
            <w:pPr>
              <w:jc w:val="right"/>
              <w:rPr>
                <w:rFonts w:hint="eastAsia" w:ascii="宋体" w:hAnsi="宋体" w:eastAsia="宋体" w:cs="宋体"/>
                <w:i w:val="0"/>
                <w:color w:val="000000"/>
                <w:sz w:val="18"/>
                <w:szCs w:val="18"/>
                <w:u w:val="none"/>
              </w:rPr>
            </w:pPr>
          </w:p>
        </w:tc>
      </w:tr>
      <w:tr w14:paraId="6B3DAF35">
        <w:tblPrEx>
          <w:tblCellMar>
            <w:top w:w="0" w:type="dxa"/>
            <w:left w:w="0" w:type="dxa"/>
            <w:bottom w:w="0" w:type="dxa"/>
            <w:right w:w="0" w:type="dxa"/>
          </w:tblCellMar>
        </w:tblPrEx>
        <w:trPr>
          <w:trHeight w:val="235"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681AFDB">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30301</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53B98A1F">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离休费</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758E58AD">
            <w:pPr>
              <w:jc w:val="right"/>
              <w:rPr>
                <w:rFonts w:hint="eastAsia" w:ascii="宋体" w:hAnsi="宋体" w:eastAsia="宋体" w:cs="宋体"/>
                <w:i w:val="0"/>
                <w:color w:val="000000"/>
                <w:kern w:val="0"/>
                <w:sz w:val="16"/>
                <w:szCs w:val="16"/>
                <w:u w:val="none"/>
                <w:lang w:val="en-US" w:eastAsia="zh-CN" w:bidi="ar"/>
              </w:rPr>
            </w:pP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454995DC">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30216</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66E9B783">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培训费</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529295B7">
            <w:pPr>
              <w:keepNext w:val="0"/>
              <w:keepLines w:val="0"/>
              <w:widowControl/>
              <w:suppressLineNumbers w:val="0"/>
              <w:jc w:val="right"/>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eastAsia="宋体" w:cs="宋体"/>
                <w:i w:val="0"/>
                <w:iCs w:val="0"/>
                <w:color w:val="000000"/>
                <w:kern w:val="0"/>
                <w:sz w:val="22"/>
                <w:szCs w:val="22"/>
                <w:u w:val="none"/>
                <w:lang w:val="en-US" w:eastAsia="zh-CN" w:bidi="ar"/>
              </w:rPr>
              <w:t>0.2</w:t>
            </w: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7E30546C">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31019</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45422399">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其他交通工具购置</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185F064C">
            <w:pPr>
              <w:jc w:val="right"/>
              <w:rPr>
                <w:rFonts w:hint="eastAsia" w:ascii="宋体" w:hAnsi="宋体" w:eastAsia="宋体" w:cs="宋体"/>
                <w:i w:val="0"/>
                <w:color w:val="000000"/>
                <w:sz w:val="18"/>
                <w:szCs w:val="18"/>
                <w:u w:val="none"/>
              </w:rPr>
            </w:pPr>
          </w:p>
        </w:tc>
      </w:tr>
      <w:tr w14:paraId="5AABF7F7">
        <w:tblPrEx>
          <w:tblCellMar>
            <w:top w:w="0" w:type="dxa"/>
            <w:left w:w="0" w:type="dxa"/>
            <w:bottom w:w="0" w:type="dxa"/>
            <w:right w:w="0" w:type="dxa"/>
          </w:tblCellMar>
        </w:tblPrEx>
        <w:trPr>
          <w:trHeight w:val="235"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8CE6D34">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30302</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4077EDAA">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退休费</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09BABBA0">
            <w:pPr>
              <w:keepNext w:val="0"/>
              <w:keepLines w:val="0"/>
              <w:widowControl/>
              <w:suppressLineNumbers w:val="0"/>
              <w:jc w:val="righ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iCs w:val="0"/>
                <w:color w:val="000000"/>
                <w:kern w:val="0"/>
                <w:sz w:val="22"/>
                <w:szCs w:val="22"/>
                <w:u w:val="none"/>
                <w:lang w:val="en-US" w:eastAsia="zh-CN" w:bidi="ar"/>
              </w:rPr>
              <w:t>1.26</w:t>
            </w: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23BF8E1E">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30217</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14B297E2">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公务接待费</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5018E841">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58BB9FCD">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31021</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42DFC865">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文物和陈列品购置</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3C184C67">
            <w:pPr>
              <w:jc w:val="right"/>
              <w:rPr>
                <w:rFonts w:hint="eastAsia" w:ascii="宋体" w:hAnsi="宋体" w:eastAsia="宋体" w:cs="宋体"/>
                <w:i w:val="0"/>
                <w:color w:val="000000"/>
                <w:sz w:val="18"/>
                <w:szCs w:val="18"/>
                <w:u w:val="none"/>
              </w:rPr>
            </w:pPr>
          </w:p>
        </w:tc>
      </w:tr>
      <w:tr w14:paraId="3A1BD81D">
        <w:tblPrEx>
          <w:tblCellMar>
            <w:top w:w="0" w:type="dxa"/>
            <w:left w:w="0" w:type="dxa"/>
            <w:bottom w:w="0" w:type="dxa"/>
            <w:right w:w="0" w:type="dxa"/>
          </w:tblCellMar>
        </w:tblPrEx>
        <w:trPr>
          <w:trHeight w:val="235"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04151F6C">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30303</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23AA5E65">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退职（役）费</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510E8761">
            <w:pPr>
              <w:jc w:val="right"/>
              <w:rPr>
                <w:rFonts w:hint="eastAsia" w:ascii="宋体" w:hAnsi="宋体" w:eastAsia="宋体" w:cs="宋体"/>
                <w:i w:val="0"/>
                <w:color w:val="000000"/>
                <w:kern w:val="0"/>
                <w:sz w:val="16"/>
                <w:szCs w:val="16"/>
                <w:u w:val="none"/>
                <w:lang w:val="en-US" w:eastAsia="zh-CN" w:bidi="ar"/>
              </w:rPr>
            </w:pP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1919406A">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30218</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3C49AFAE">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专用材料费</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36B6CBDD">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575B6E64">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31022</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3EE5DEDF">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无形资产购置</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6A3AF3B0">
            <w:pPr>
              <w:jc w:val="right"/>
              <w:rPr>
                <w:rFonts w:hint="eastAsia" w:ascii="宋体" w:hAnsi="宋体" w:eastAsia="宋体" w:cs="宋体"/>
                <w:i w:val="0"/>
                <w:color w:val="000000"/>
                <w:sz w:val="18"/>
                <w:szCs w:val="18"/>
                <w:u w:val="none"/>
              </w:rPr>
            </w:pPr>
          </w:p>
        </w:tc>
      </w:tr>
      <w:tr w14:paraId="1259A000">
        <w:tblPrEx>
          <w:tblCellMar>
            <w:top w:w="0" w:type="dxa"/>
            <w:left w:w="0" w:type="dxa"/>
            <w:bottom w:w="0" w:type="dxa"/>
            <w:right w:w="0" w:type="dxa"/>
          </w:tblCellMar>
        </w:tblPrEx>
        <w:trPr>
          <w:trHeight w:val="250"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2CD349C">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30304</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73615E3A">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抚恤金</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0FA9CC54">
            <w:pPr>
              <w:jc w:val="right"/>
              <w:rPr>
                <w:rFonts w:hint="eastAsia" w:ascii="宋体" w:hAnsi="宋体" w:eastAsia="宋体" w:cs="宋体"/>
                <w:i w:val="0"/>
                <w:color w:val="000000"/>
                <w:kern w:val="0"/>
                <w:sz w:val="16"/>
                <w:szCs w:val="16"/>
                <w:u w:val="none"/>
                <w:lang w:val="en-US" w:eastAsia="zh-CN" w:bidi="ar"/>
              </w:rPr>
            </w:pP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2618F75A">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30224</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33827C2D">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被装购置费</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6D8E16FC">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12093D36">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31099</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1E0B5E51">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其他资本性支出</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4FA40479">
            <w:pPr>
              <w:jc w:val="right"/>
              <w:rPr>
                <w:rFonts w:hint="eastAsia" w:ascii="宋体" w:hAnsi="宋体" w:eastAsia="宋体" w:cs="宋体"/>
                <w:i w:val="0"/>
                <w:color w:val="000000"/>
                <w:sz w:val="18"/>
                <w:szCs w:val="18"/>
                <w:u w:val="none"/>
              </w:rPr>
            </w:pPr>
          </w:p>
        </w:tc>
      </w:tr>
      <w:tr w14:paraId="57C59D5D">
        <w:tblPrEx>
          <w:tblCellMar>
            <w:top w:w="0" w:type="dxa"/>
            <w:left w:w="0" w:type="dxa"/>
            <w:bottom w:w="0" w:type="dxa"/>
            <w:right w:w="0" w:type="dxa"/>
          </w:tblCellMar>
        </w:tblPrEx>
        <w:trPr>
          <w:trHeight w:val="235"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34A0503">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30305</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3B24DA84">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生活补助</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383EB23A">
            <w:pPr>
              <w:keepNext w:val="0"/>
              <w:keepLines w:val="0"/>
              <w:widowControl/>
              <w:suppressLineNumbers w:val="0"/>
              <w:jc w:val="righ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iCs w:val="0"/>
                <w:color w:val="000000"/>
                <w:kern w:val="0"/>
                <w:sz w:val="22"/>
                <w:szCs w:val="22"/>
                <w:u w:val="none"/>
                <w:lang w:val="en-US" w:eastAsia="zh-CN" w:bidi="ar"/>
              </w:rPr>
              <w:t>8.6</w:t>
            </w: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3201456C">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30225</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794FC78A">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专用燃料费</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7534A6DF">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16DB35C1">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312</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57728465">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对企业补助</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3EEDDC88">
            <w:pPr>
              <w:jc w:val="right"/>
              <w:rPr>
                <w:rFonts w:hint="eastAsia" w:ascii="宋体" w:hAnsi="宋体" w:eastAsia="宋体" w:cs="宋体"/>
                <w:i w:val="0"/>
                <w:color w:val="000000"/>
                <w:sz w:val="18"/>
                <w:szCs w:val="18"/>
                <w:u w:val="none"/>
              </w:rPr>
            </w:pPr>
          </w:p>
        </w:tc>
      </w:tr>
      <w:tr w14:paraId="50BFC51C">
        <w:tblPrEx>
          <w:tblCellMar>
            <w:top w:w="0" w:type="dxa"/>
            <w:left w:w="0" w:type="dxa"/>
            <w:bottom w:w="0" w:type="dxa"/>
            <w:right w:w="0" w:type="dxa"/>
          </w:tblCellMar>
        </w:tblPrEx>
        <w:trPr>
          <w:trHeight w:val="235"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1E0A2F28">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30306</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22BC5A49">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救济费</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28A72ACD">
            <w:pPr>
              <w:jc w:val="right"/>
              <w:rPr>
                <w:rFonts w:hint="eastAsia" w:ascii="宋体" w:hAnsi="宋体" w:eastAsia="宋体" w:cs="宋体"/>
                <w:i w:val="0"/>
                <w:color w:val="000000"/>
                <w:kern w:val="0"/>
                <w:sz w:val="16"/>
                <w:szCs w:val="16"/>
                <w:u w:val="none"/>
                <w:lang w:val="en-US" w:eastAsia="zh-CN" w:bidi="ar"/>
              </w:rPr>
            </w:pP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1C68C7FC">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30226</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6845DB4D">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劳务费</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4F2AC470">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6435EF01">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31201</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4BA3E0A1">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资本金注入</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5CC30C21">
            <w:pPr>
              <w:jc w:val="right"/>
              <w:rPr>
                <w:rFonts w:hint="eastAsia" w:ascii="宋体" w:hAnsi="宋体" w:eastAsia="宋体" w:cs="宋体"/>
                <w:i w:val="0"/>
                <w:color w:val="000000"/>
                <w:sz w:val="18"/>
                <w:szCs w:val="18"/>
                <w:u w:val="none"/>
              </w:rPr>
            </w:pPr>
          </w:p>
        </w:tc>
      </w:tr>
      <w:tr w14:paraId="379ACE51">
        <w:tblPrEx>
          <w:tblCellMar>
            <w:top w:w="0" w:type="dxa"/>
            <w:left w:w="0" w:type="dxa"/>
            <w:bottom w:w="0" w:type="dxa"/>
            <w:right w:w="0" w:type="dxa"/>
          </w:tblCellMar>
        </w:tblPrEx>
        <w:trPr>
          <w:trHeight w:val="259"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134FCF57">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30307</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1688A096">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医疗费补助</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4EB3C544">
            <w:pPr>
              <w:jc w:val="right"/>
              <w:rPr>
                <w:rFonts w:hint="eastAsia" w:ascii="宋体" w:hAnsi="宋体" w:eastAsia="宋体" w:cs="宋体"/>
                <w:i w:val="0"/>
                <w:color w:val="000000"/>
                <w:kern w:val="0"/>
                <w:sz w:val="16"/>
                <w:szCs w:val="16"/>
                <w:u w:val="none"/>
                <w:lang w:val="en-US" w:eastAsia="zh-CN" w:bidi="ar"/>
              </w:rPr>
            </w:pP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727FC5D9">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30227</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599E06E8">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委托业务费</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191A0C20">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6697E5B1">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31203</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674D0838">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政府投资基金股权投资</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741E3562">
            <w:pPr>
              <w:jc w:val="right"/>
              <w:rPr>
                <w:rFonts w:hint="eastAsia" w:ascii="宋体" w:hAnsi="宋体" w:eastAsia="宋体" w:cs="宋体"/>
                <w:i w:val="0"/>
                <w:color w:val="000000"/>
                <w:sz w:val="18"/>
                <w:szCs w:val="18"/>
                <w:u w:val="none"/>
              </w:rPr>
            </w:pPr>
          </w:p>
        </w:tc>
      </w:tr>
      <w:tr w14:paraId="4A9E2670">
        <w:tblPrEx>
          <w:tblCellMar>
            <w:top w:w="0" w:type="dxa"/>
            <w:left w:w="0" w:type="dxa"/>
            <w:bottom w:w="0" w:type="dxa"/>
            <w:right w:w="0" w:type="dxa"/>
          </w:tblCellMar>
        </w:tblPrEx>
        <w:trPr>
          <w:trHeight w:val="235"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03FC62AB">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30308</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7812F6E4">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助学金</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0A7490E1">
            <w:pPr>
              <w:jc w:val="right"/>
              <w:rPr>
                <w:rFonts w:hint="eastAsia" w:ascii="宋体" w:hAnsi="宋体" w:eastAsia="宋体" w:cs="宋体"/>
                <w:i w:val="0"/>
                <w:color w:val="000000"/>
                <w:kern w:val="0"/>
                <w:sz w:val="16"/>
                <w:szCs w:val="16"/>
                <w:u w:val="none"/>
                <w:lang w:val="en-US" w:eastAsia="zh-CN" w:bidi="ar"/>
              </w:rPr>
            </w:pP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3BFB4F28">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30228</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6E299F46">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工会经费</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3526ABC9">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54257FE6">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31204</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273A13D7">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费用补贴</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2799300E">
            <w:pPr>
              <w:jc w:val="right"/>
              <w:rPr>
                <w:rFonts w:hint="eastAsia" w:ascii="宋体" w:hAnsi="宋体" w:eastAsia="宋体" w:cs="宋体"/>
                <w:i w:val="0"/>
                <w:color w:val="000000"/>
                <w:sz w:val="18"/>
                <w:szCs w:val="18"/>
                <w:u w:val="none"/>
              </w:rPr>
            </w:pPr>
          </w:p>
        </w:tc>
      </w:tr>
      <w:tr w14:paraId="5CD161B7">
        <w:tblPrEx>
          <w:tblCellMar>
            <w:top w:w="0" w:type="dxa"/>
            <w:left w:w="0" w:type="dxa"/>
            <w:bottom w:w="0" w:type="dxa"/>
            <w:right w:w="0" w:type="dxa"/>
          </w:tblCellMar>
        </w:tblPrEx>
        <w:trPr>
          <w:trHeight w:val="235"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24C0BAC">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30309</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6D375AD9">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奖励金</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4BF73CC1">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eastAsia="宋体" w:cs="宋体"/>
                <w:i w:val="0"/>
                <w:iCs w:val="0"/>
                <w:color w:val="000000"/>
                <w:kern w:val="0"/>
                <w:sz w:val="22"/>
                <w:szCs w:val="22"/>
                <w:u w:val="none"/>
                <w:lang w:val="en-US" w:eastAsia="zh-CN" w:bidi="ar"/>
              </w:rPr>
              <w:t>0.03</w:t>
            </w: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6B1F9BD9">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30229</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115CBFE3">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福利费</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3750BD85">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78FEC6CA">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31205</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2C89946A">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利息补贴</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55745184">
            <w:pPr>
              <w:jc w:val="right"/>
              <w:rPr>
                <w:rFonts w:hint="eastAsia" w:ascii="宋体" w:hAnsi="宋体" w:eastAsia="宋体" w:cs="宋体"/>
                <w:i w:val="0"/>
                <w:color w:val="000000"/>
                <w:sz w:val="18"/>
                <w:szCs w:val="18"/>
                <w:u w:val="none"/>
              </w:rPr>
            </w:pPr>
          </w:p>
        </w:tc>
      </w:tr>
      <w:tr w14:paraId="7D024506">
        <w:tblPrEx>
          <w:tblCellMar>
            <w:top w:w="0" w:type="dxa"/>
            <w:left w:w="0" w:type="dxa"/>
            <w:bottom w:w="0" w:type="dxa"/>
            <w:right w:w="0" w:type="dxa"/>
          </w:tblCellMar>
        </w:tblPrEx>
        <w:trPr>
          <w:trHeight w:val="235"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1283BCF8">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30310</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4D4919E6">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个人农业生产补贴</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568C56C2">
            <w:pPr>
              <w:jc w:val="right"/>
              <w:rPr>
                <w:rFonts w:hint="eastAsia" w:ascii="宋体" w:hAnsi="宋体" w:eastAsia="宋体" w:cs="宋体"/>
                <w:i w:val="0"/>
                <w:color w:val="000000"/>
                <w:kern w:val="0"/>
                <w:sz w:val="16"/>
                <w:szCs w:val="16"/>
                <w:u w:val="none"/>
                <w:lang w:val="en-US" w:eastAsia="zh-CN" w:bidi="ar"/>
              </w:rPr>
            </w:pP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1586FAEF">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30231</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653F7B26">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公务用车运行维护费</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59D88390">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554A5A53">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31299 </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2E10F4BB">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其他对企业补助</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2B6B6A89">
            <w:pPr>
              <w:jc w:val="right"/>
              <w:rPr>
                <w:rFonts w:hint="eastAsia" w:ascii="宋体" w:hAnsi="宋体" w:eastAsia="宋体" w:cs="宋体"/>
                <w:i w:val="0"/>
                <w:color w:val="000000"/>
                <w:sz w:val="18"/>
                <w:szCs w:val="18"/>
                <w:u w:val="none"/>
              </w:rPr>
            </w:pPr>
          </w:p>
        </w:tc>
      </w:tr>
      <w:tr w14:paraId="39788135">
        <w:tblPrEx>
          <w:tblCellMar>
            <w:top w:w="0" w:type="dxa"/>
            <w:left w:w="0" w:type="dxa"/>
            <w:bottom w:w="0" w:type="dxa"/>
            <w:right w:w="0" w:type="dxa"/>
          </w:tblCellMar>
        </w:tblPrEx>
        <w:trPr>
          <w:trHeight w:val="235"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1869CBF">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30311</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192A05F3">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代缴社会保险费</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5627A0A9">
            <w:pPr>
              <w:jc w:val="right"/>
              <w:rPr>
                <w:rFonts w:hint="eastAsia" w:ascii="宋体" w:hAnsi="宋体" w:eastAsia="宋体" w:cs="宋体"/>
                <w:i w:val="0"/>
                <w:color w:val="000000"/>
                <w:kern w:val="0"/>
                <w:sz w:val="16"/>
                <w:szCs w:val="16"/>
                <w:u w:val="none"/>
                <w:lang w:val="en-US" w:eastAsia="zh-CN" w:bidi="ar"/>
              </w:rPr>
            </w:pP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3A2960A8">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30239</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16D5508B">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其他交通费用</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50487C4C">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766007B5">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399</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1FA5A7D9">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其他支出</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7319337C">
            <w:pPr>
              <w:jc w:val="right"/>
              <w:rPr>
                <w:rFonts w:hint="eastAsia" w:ascii="宋体" w:hAnsi="宋体" w:eastAsia="宋体" w:cs="宋体"/>
                <w:i w:val="0"/>
                <w:color w:val="000000"/>
                <w:sz w:val="18"/>
                <w:szCs w:val="18"/>
                <w:u w:val="none"/>
              </w:rPr>
            </w:pPr>
          </w:p>
        </w:tc>
      </w:tr>
      <w:tr w14:paraId="5CCA3FAC">
        <w:tblPrEx>
          <w:tblCellMar>
            <w:top w:w="0" w:type="dxa"/>
            <w:left w:w="0" w:type="dxa"/>
            <w:bottom w:w="0" w:type="dxa"/>
            <w:right w:w="0" w:type="dxa"/>
          </w:tblCellMar>
        </w:tblPrEx>
        <w:trPr>
          <w:trHeight w:val="235"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0D7C6F09">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30399</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794CDD07">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其他对个人和家庭的补助</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24E66710">
            <w:pPr>
              <w:jc w:val="right"/>
              <w:rPr>
                <w:rFonts w:hint="eastAsia" w:ascii="宋体" w:hAnsi="宋体" w:eastAsia="宋体" w:cs="宋体"/>
                <w:i w:val="0"/>
                <w:color w:val="000000"/>
                <w:kern w:val="0"/>
                <w:sz w:val="16"/>
                <w:szCs w:val="16"/>
                <w:u w:val="none"/>
                <w:lang w:val="en-US" w:eastAsia="zh-CN" w:bidi="ar"/>
              </w:rPr>
            </w:pP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70EDDB08">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30240</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0B2600ED">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税金及附加费用</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28BD2D7A">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11B6FB3D">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39907</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306CD289">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国家赔偿费用支出</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68F78A55">
            <w:pPr>
              <w:jc w:val="right"/>
              <w:rPr>
                <w:rFonts w:hint="eastAsia" w:ascii="宋体" w:hAnsi="宋体" w:eastAsia="宋体" w:cs="宋体"/>
                <w:i w:val="0"/>
                <w:color w:val="000000"/>
                <w:sz w:val="18"/>
                <w:szCs w:val="18"/>
                <w:u w:val="none"/>
              </w:rPr>
            </w:pPr>
          </w:p>
        </w:tc>
      </w:tr>
      <w:tr w14:paraId="4BFB1B32">
        <w:tblPrEx>
          <w:tblCellMar>
            <w:top w:w="0" w:type="dxa"/>
            <w:left w:w="0" w:type="dxa"/>
            <w:bottom w:w="0" w:type="dxa"/>
            <w:right w:w="0" w:type="dxa"/>
          </w:tblCellMar>
        </w:tblPrEx>
        <w:trPr>
          <w:trHeight w:val="212"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CCEA3EF">
            <w:pPr>
              <w:jc w:val="left"/>
              <w:rPr>
                <w:rFonts w:hint="eastAsia" w:ascii="宋体" w:hAnsi="宋体" w:eastAsia="宋体" w:cs="宋体"/>
                <w:i w:val="0"/>
                <w:color w:val="000000"/>
                <w:sz w:val="16"/>
                <w:szCs w:val="16"/>
                <w:u w:val="none"/>
              </w:rPr>
            </w:pP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21FEAD7C">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2A8FED15">
            <w:pPr>
              <w:jc w:val="right"/>
              <w:rPr>
                <w:rFonts w:hint="eastAsia" w:ascii="宋体" w:hAnsi="宋体" w:eastAsia="宋体" w:cs="宋体"/>
                <w:i w:val="0"/>
                <w:color w:val="000000"/>
                <w:kern w:val="0"/>
                <w:sz w:val="16"/>
                <w:szCs w:val="16"/>
                <w:u w:val="none"/>
                <w:lang w:val="en-US" w:eastAsia="zh-CN" w:bidi="ar"/>
              </w:rPr>
            </w:pP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74A45168">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30299</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219A2F6C">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其他商品和服务支出</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2BFDAC5B">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3DDD3DBE">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39908</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63F2177B">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对民间非营利组织和群众性自治组织补贴</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4899A6BD">
            <w:pPr>
              <w:jc w:val="right"/>
              <w:rPr>
                <w:rFonts w:hint="eastAsia" w:ascii="宋体" w:hAnsi="宋体" w:eastAsia="宋体" w:cs="宋体"/>
                <w:i w:val="0"/>
                <w:color w:val="000000"/>
                <w:sz w:val="18"/>
                <w:szCs w:val="18"/>
                <w:u w:val="none"/>
              </w:rPr>
            </w:pPr>
          </w:p>
        </w:tc>
      </w:tr>
      <w:tr w14:paraId="0225448F">
        <w:tblPrEx>
          <w:tblCellMar>
            <w:top w:w="0" w:type="dxa"/>
            <w:left w:w="0" w:type="dxa"/>
            <w:bottom w:w="0" w:type="dxa"/>
            <w:right w:w="0" w:type="dxa"/>
          </w:tblCellMar>
        </w:tblPrEx>
        <w:trPr>
          <w:trHeight w:val="235"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57B1752A">
            <w:pPr>
              <w:jc w:val="left"/>
              <w:rPr>
                <w:rFonts w:hint="eastAsia" w:ascii="宋体" w:hAnsi="宋体" w:eastAsia="宋体" w:cs="宋体"/>
                <w:i w:val="0"/>
                <w:color w:val="000000"/>
                <w:sz w:val="16"/>
                <w:szCs w:val="16"/>
                <w:u w:val="none"/>
              </w:rPr>
            </w:pP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662A0BAA">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3AD60D23">
            <w:pPr>
              <w:jc w:val="right"/>
              <w:rPr>
                <w:rFonts w:hint="eastAsia" w:ascii="宋体" w:hAnsi="宋体" w:eastAsia="宋体" w:cs="宋体"/>
                <w:i w:val="0"/>
                <w:color w:val="000000"/>
                <w:kern w:val="0"/>
                <w:sz w:val="16"/>
                <w:szCs w:val="16"/>
                <w:u w:val="none"/>
                <w:lang w:val="en-US" w:eastAsia="zh-CN" w:bidi="ar"/>
              </w:rPr>
            </w:pP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4E98B302">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307</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46F2B03A">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债务利息及费用支出</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71E5CEB3">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601483DB">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39909</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0C3DC897">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经常性赠与</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757A7737">
            <w:pPr>
              <w:jc w:val="right"/>
              <w:rPr>
                <w:rFonts w:hint="eastAsia" w:ascii="宋体" w:hAnsi="宋体" w:eastAsia="宋体" w:cs="宋体"/>
                <w:i w:val="0"/>
                <w:color w:val="000000"/>
                <w:sz w:val="18"/>
                <w:szCs w:val="18"/>
                <w:u w:val="none"/>
              </w:rPr>
            </w:pPr>
          </w:p>
        </w:tc>
      </w:tr>
      <w:tr w14:paraId="7F229480">
        <w:tblPrEx>
          <w:tblCellMar>
            <w:top w:w="0" w:type="dxa"/>
            <w:left w:w="0" w:type="dxa"/>
            <w:bottom w:w="0" w:type="dxa"/>
            <w:right w:w="0" w:type="dxa"/>
          </w:tblCellMar>
        </w:tblPrEx>
        <w:trPr>
          <w:trHeight w:val="235"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E98C468">
            <w:pPr>
              <w:jc w:val="left"/>
              <w:rPr>
                <w:rFonts w:hint="eastAsia" w:ascii="宋体" w:hAnsi="宋体" w:eastAsia="宋体" w:cs="宋体"/>
                <w:i w:val="0"/>
                <w:color w:val="000000"/>
                <w:sz w:val="16"/>
                <w:szCs w:val="16"/>
                <w:u w:val="none"/>
              </w:rPr>
            </w:pP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345C44F4">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780E44F4">
            <w:pPr>
              <w:jc w:val="right"/>
              <w:rPr>
                <w:rFonts w:hint="eastAsia" w:ascii="宋体" w:hAnsi="宋体" w:eastAsia="宋体" w:cs="宋体"/>
                <w:i w:val="0"/>
                <w:color w:val="000000"/>
                <w:kern w:val="0"/>
                <w:sz w:val="16"/>
                <w:szCs w:val="16"/>
                <w:u w:val="none"/>
                <w:lang w:val="en-US" w:eastAsia="zh-CN" w:bidi="ar"/>
              </w:rPr>
            </w:pP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459E3FE3">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30701</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11FCCDCC">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国内债务付息</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211AD879">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175D4F66">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39910</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1B40E6AF">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资本性赠与</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517F0789">
            <w:pPr>
              <w:jc w:val="right"/>
              <w:rPr>
                <w:rFonts w:hint="eastAsia" w:ascii="宋体" w:hAnsi="宋体" w:eastAsia="宋体" w:cs="宋体"/>
                <w:i w:val="0"/>
                <w:color w:val="000000"/>
                <w:sz w:val="18"/>
                <w:szCs w:val="18"/>
                <w:u w:val="none"/>
              </w:rPr>
            </w:pPr>
          </w:p>
        </w:tc>
      </w:tr>
      <w:tr w14:paraId="28B9021E">
        <w:tblPrEx>
          <w:tblCellMar>
            <w:top w:w="0" w:type="dxa"/>
            <w:left w:w="0" w:type="dxa"/>
            <w:bottom w:w="0" w:type="dxa"/>
            <w:right w:w="0" w:type="dxa"/>
          </w:tblCellMar>
        </w:tblPrEx>
        <w:trPr>
          <w:trHeight w:val="235"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D29BF99">
            <w:pPr>
              <w:jc w:val="left"/>
              <w:rPr>
                <w:rFonts w:hint="eastAsia" w:ascii="宋体" w:hAnsi="宋体" w:eastAsia="宋体" w:cs="宋体"/>
                <w:i w:val="0"/>
                <w:color w:val="000000"/>
                <w:sz w:val="13"/>
                <w:szCs w:val="13"/>
                <w:u w:val="none"/>
              </w:rPr>
            </w:pP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366F72E7">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6080E21F">
            <w:pPr>
              <w:jc w:val="right"/>
              <w:rPr>
                <w:rFonts w:hint="eastAsia" w:ascii="宋体" w:hAnsi="宋体" w:eastAsia="宋体" w:cs="宋体"/>
                <w:i w:val="0"/>
                <w:color w:val="000000"/>
                <w:kern w:val="0"/>
                <w:sz w:val="16"/>
                <w:szCs w:val="16"/>
                <w:u w:val="none"/>
                <w:lang w:val="en-US" w:eastAsia="zh-CN" w:bidi="ar"/>
              </w:rPr>
            </w:pP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5AEA74CE">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30702</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52129198">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国外债务付息</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341EF78B">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288C9F2A">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39999</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3B68A536">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其他支出</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3D113A79">
            <w:pPr>
              <w:jc w:val="right"/>
              <w:rPr>
                <w:rFonts w:hint="eastAsia" w:ascii="宋体" w:hAnsi="宋体" w:eastAsia="宋体" w:cs="宋体"/>
                <w:i w:val="0"/>
                <w:color w:val="000000"/>
                <w:sz w:val="15"/>
                <w:szCs w:val="15"/>
                <w:u w:val="none"/>
              </w:rPr>
            </w:pPr>
          </w:p>
        </w:tc>
      </w:tr>
      <w:tr w14:paraId="1B7C9A80">
        <w:tblPrEx>
          <w:tblCellMar>
            <w:top w:w="0" w:type="dxa"/>
            <w:left w:w="0" w:type="dxa"/>
            <w:bottom w:w="0" w:type="dxa"/>
            <w:right w:w="0" w:type="dxa"/>
          </w:tblCellMar>
        </w:tblPrEx>
        <w:trPr>
          <w:trHeight w:val="318" w:hRule="atLeast"/>
        </w:trPr>
        <w:tc>
          <w:tcPr>
            <w:tcW w:w="2397" w:type="dxa"/>
            <w:gridSpan w:val="3"/>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6E8D5DBE">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人员经费合计</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4478E30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iCs w:val="0"/>
                <w:color w:val="000000"/>
                <w:kern w:val="0"/>
                <w:sz w:val="22"/>
                <w:szCs w:val="22"/>
                <w:u w:val="none"/>
                <w:lang w:val="en-US" w:eastAsia="zh-CN" w:bidi="ar"/>
              </w:rPr>
              <w:t>79.8</w:t>
            </w:r>
          </w:p>
        </w:tc>
        <w:tc>
          <w:tcPr>
            <w:tcW w:w="5306" w:type="dxa"/>
            <w:gridSpan w:val="7"/>
            <w:tcBorders>
              <w:top w:val="nil"/>
              <w:left w:val="nil"/>
              <w:bottom w:val="single" w:color="000000" w:sz="4" w:space="0"/>
              <w:right w:val="single" w:color="000000" w:sz="4" w:space="0"/>
            </w:tcBorders>
            <w:noWrap w:val="0"/>
            <w:tcMar>
              <w:top w:w="12" w:type="dxa"/>
              <w:left w:w="12" w:type="dxa"/>
              <w:right w:w="12" w:type="dxa"/>
            </w:tcMar>
            <w:vAlign w:val="center"/>
          </w:tcPr>
          <w:p w14:paraId="496FC54A">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公用经费合计</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77550259">
            <w:pPr>
              <w:jc w:val="right"/>
              <w:rPr>
                <w:rFonts w:hint="eastAsia"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w:t>
            </w:r>
          </w:p>
        </w:tc>
      </w:tr>
      <w:tr w14:paraId="0C5330F4">
        <w:tblPrEx>
          <w:tblCellMar>
            <w:top w:w="0" w:type="dxa"/>
            <w:left w:w="0" w:type="dxa"/>
            <w:bottom w:w="0" w:type="dxa"/>
            <w:right w:w="0" w:type="dxa"/>
          </w:tblCellMar>
        </w:tblPrEx>
        <w:trPr>
          <w:trHeight w:val="90" w:hRule="atLeast"/>
        </w:trPr>
        <w:tc>
          <w:tcPr>
            <w:tcW w:w="8898" w:type="dxa"/>
            <w:gridSpan w:val="12"/>
            <w:tcBorders>
              <w:top w:val="nil"/>
              <w:left w:val="nil"/>
              <w:bottom w:val="nil"/>
              <w:right w:val="nil"/>
            </w:tcBorders>
            <w:noWrap w:val="0"/>
            <w:tcMar>
              <w:top w:w="12" w:type="dxa"/>
              <w:left w:w="12" w:type="dxa"/>
              <w:right w:w="12" w:type="dxa"/>
            </w:tcMar>
            <w:vAlign w:val="center"/>
          </w:tcPr>
          <w:p w14:paraId="5227A6E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注：本表反映部门本年度一般公共预算财政拨款基本支出明细情况。</w:t>
            </w:r>
          </w:p>
        </w:tc>
      </w:tr>
    </w:tbl>
    <w:p w14:paraId="786A3E19">
      <w:pPr>
        <w:jc w:val="center"/>
        <w:rPr>
          <w:rFonts w:hint="eastAsia" w:ascii="黑体" w:hAnsi="黑体" w:eastAsia="黑体"/>
          <w:color w:val="000000"/>
          <w:szCs w:val="32"/>
        </w:rPr>
      </w:pPr>
    </w:p>
    <w:p w14:paraId="6B9800AA">
      <w:pPr>
        <w:jc w:val="center"/>
        <w:rPr>
          <w:rFonts w:hint="eastAsia" w:ascii="黑体" w:hAnsi="黑体" w:eastAsia="黑体"/>
          <w:color w:val="000000"/>
          <w:szCs w:val="32"/>
        </w:rPr>
      </w:pPr>
    </w:p>
    <w:p w14:paraId="776DB14D">
      <w:pPr>
        <w:jc w:val="center"/>
        <w:rPr>
          <w:rFonts w:hint="eastAsia" w:ascii="黑体" w:hAnsi="黑体" w:eastAsia="黑体"/>
          <w:color w:val="000000"/>
          <w:szCs w:val="32"/>
        </w:rPr>
      </w:pPr>
      <w:r>
        <w:rPr>
          <w:rFonts w:hint="eastAsia" w:ascii="黑体" w:hAnsi="黑体" w:eastAsia="黑体"/>
          <w:color w:val="000000"/>
          <w:szCs w:val="32"/>
        </w:rPr>
        <w:t>政府性基金预算财政拨款收入支出决算表</w:t>
      </w:r>
    </w:p>
    <w:p w14:paraId="14BC646B">
      <w:pPr>
        <w:jc w:val="right"/>
        <w:rPr>
          <w:rFonts w:hint="eastAsia" w:ascii="黑体" w:hAnsi="黑体" w:eastAsia="黑体"/>
          <w:color w:val="000000"/>
          <w:sz w:val="20"/>
        </w:rPr>
      </w:pPr>
      <w:r>
        <w:rPr>
          <w:rFonts w:hint="eastAsia" w:ascii="黑体" w:hAnsi="黑体" w:eastAsia="黑体"/>
          <w:color w:val="000000"/>
          <w:sz w:val="20"/>
        </w:rPr>
        <w:t xml:space="preserve">                                                                              </w:t>
      </w:r>
      <w:r>
        <w:rPr>
          <w:rFonts w:hint="eastAsia" w:ascii="宋体" w:hAnsi="宋体" w:eastAsia="宋体" w:cs="宋体"/>
          <w:color w:val="000000"/>
          <w:kern w:val="0"/>
          <w:sz w:val="20"/>
        </w:rPr>
        <w:t>公开07表</w:t>
      </w:r>
    </w:p>
    <w:tbl>
      <w:tblPr>
        <w:tblStyle w:val="7"/>
        <w:tblW w:w="0" w:type="auto"/>
        <w:tblInd w:w="93" w:type="dxa"/>
        <w:tblLayout w:type="fixed"/>
        <w:tblCellMar>
          <w:top w:w="0" w:type="dxa"/>
          <w:left w:w="108" w:type="dxa"/>
          <w:bottom w:w="0" w:type="dxa"/>
          <w:right w:w="108" w:type="dxa"/>
        </w:tblCellMar>
      </w:tblPr>
      <w:tblGrid>
        <w:gridCol w:w="371"/>
        <w:gridCol w:w="360"/>
        <w:gridCol w:w="404"/>
        <w:gridCol w:w="774"/>
        <w:gridCol w:w="491"/>
        <w:gridCol w:w="132"/>
        <w:gridCol w:w="338"/>
        <w:gridCol w:w="163"/>
        <w:gridCol w:w="477"/>
        <w:gridCol w:w="480"/>
        <w:gridCol w:w="70"/>
        <w:gridCol w:w="360"/>
        <w:gridCol w:w="117"/>
        <w:gridCol w:w="591"/>
        <w:gridCol w:w="236"/>
        <w:gridCol w:w="250"/>
        <w:gridCol w:w="180"/>
        <w:gridCol w:w="366"/>
        <w:gridCol w:w="477"/>
        <w:gridCol w:w="286"/>
        <w:gridCol w:w="208"/>
        <w:gridCol w:w="32"/>
        <w:gridCol w:w="456"/>
        <w:gridCol w:w="600"/>
        <w:gridCol w:w="641"/>
      </w:tblGrid>
      <w:tr w14:paraId="6382DF22">
        <w:tblPrEx>
          <w:tblCellMar>
            <w:top w:w="0" w:type="dxa"/>
            <w:left w:w="108" w:type="dxa"/>
            <w:bottom w:w="0" w:type="dxa"/>
            <w:right w:w="108" w:type="dxa"/>
          </w:tblCellMar>
        </w:tblPrEx>
        <w:trPr>
          <w:wBefore w:w="0" w:type="dxa"/>
          <w:wAfter w:w="0" w:type="dxa"/>
          <w:trHeight w:val="255" w:hRule="atLeast"/>
        </w:trPr>
        <w:tc>
          <w:tcPr>
            <w:tcW w:w="731" w:type="dxa"/>
            <w:gridSpan w:val="2"/>
            <w:tcBorders>
              <w:top w:val="nil"/>
              <w:left w:val="nil"/>
              <w:bottom w:val="nil"/>
              <w:right w:val="nil"/>
            </w:tcBorders>
            <w:noWrap w:val="0"/>
            <w:vAlign w:val="bottom"/>
          </w:tcPr>
          <w:p w14:paraId="2ACA971B">
            <w:pPr>
              <w:widowControl/>
              <w:jc w:val="left"/>
              <w:rPr>
                <w:rFonts w:ascii="宋体" w:hAnsi="宋体" w:eastAsia="宋体" w:cs="Arial"/>
                <w:color w:val="000000"/>
                <w:kern w:val="0"/>
                <w:sz w:val="20"/>
              </w:rPr>
            </w:pPr>
            <w:r>
              <w:rPr>
                <w:rFonts w:hint="eastAsia" w:ascii="宋体" w:hAnsi="宋体" w:eastAsia="宋体" w:cs="Arial"/>
                <w:color w:val="000000"/>
                <w:kern w:val="0"/>
                <w:sz w:val="20"/>
                <w:szCs w:val="20"/>
                <w:lang w:eastAsia="zh-CN"/>
              </w:rPr>
              <w:t>部门：</w:t>
            </w:r>
          </w:p>
        </w:tc>
        <w:tc>
          <w:tcPr>
            <w:tcW w:w="404" w:type="dxa"/>
            <w:tcBorders>
              <w:top w:val="nil"/>
              <w:left w:val="nil"/>
              <w:bottom w:val="nil"/>
              <w:right w:val="nil"/>
            </w:tcBorders>
            <w:noWrap w:val="0"/>
            <w:vAlign w:val="bottom"/>
          </w:tcPr>
          <w:p w14:paraId="0E38FCF8">
            <w:pPr>
              <w:widowControl/>
              <w:jc w:val="left"/>
              <w:rPr>
                <w:rFonts w:ascii="Arial" w:hAnsi="Arial" w:eastAsia="宋体" w:cs="Arial"/>
                <w:color w:val="000000"/>
                <w:kern w:val="0"/>
                <w:sz w:val="20"/>
              </w:rPr>
            </w:pPr>
          </w:p>
        </w:tc>
        <w:tc>
          <w:tcPr>
            <w:tcW w:w="774" w:type="dxa"/>
            <w:tcBorders>
              <w:top w:val="nil"/>
              <w:left w:val="nil"/>
              <w:bottom w:val="nil"/>
              <w:right w:val="nil"/>
            </w:tcBorders>
            <w:noWrap w:val="0"/>
            <w:vAlign w:val="bottom"/>
          </w:tcPr>
          <w:p w14:paraId="7BB47545">
            <w:pPr>
              <w:widowControl/>
              <w:jc w:val="left"/>
              <w:rPr>
                <w:rFonts w:ascii="Arial" w:hAnsi="Arial" w:eastAsia="宋体" w:cs="Arial"/>
                <w:color w:val="000000"/>
                <w:kern w:val="0"/>
                <w:sz w:val="20"/>
              </w:rPr>
            </w:pPr>
          </w:p>
        </w:tc>
        <w:tc>
          <w:tcPr>
            <w:tcW w:w="491" w:type="dxa"/>
            <w:tcBorders>
              <w:top w:val="nil"/>
              <w:left w:val="nil"/>
              <w:bottom w:val="nil"/>
              <w:right w:val="nil"/>
            </w:tcBorders>
            <w:noWrap w:val="0"/>
            <w:vAlign w:val="bottom"/>
          </w:tcPr>
          <w:p w14:paraId="530DE5D3">
            <w:pPr>
              <w:widowControl/>
              <w:jc w:val="left"/>
              <w:rPr>
                <w:rFonts w:ascii="Arial" w:hAnsi="Arial" w:eastAsia="宋体" w:cs="Arial"/>
                <w:color w:val="000000"/>
                <w:kern w:val="0"/>
                <w:sz w:val="20"/>
              </w:rPr>
            </w:pPr>
          </w:p>
        </w:tc>
        <w:tc>
          <w:tcPr>
            <w:tcW w:w="470" w:type="dxa"/>
            <w:gridSpan w:val="2"/>
            <w:tcBorders>
              <w:top w:val="nil"/>
              <w:left w:val="nil"/>
              <w:bottom w:val="nil"/>
              <w:right w:val="nil"/>
            </w:tcBorders>
            <w:noWrap w:val="0"/>
            <w:vAlign w:val="bottom"/>
          </w:tcPr>
          <w:p w14:paraId="0E244B4C">
            <w:pPr>
              <w:widowControl/>
              <w:jc w:val="left"/>
              <w:rPr>
                <w:rFonts w:ascii="Arial" w:hAnsi="Arial" w:eastAsia="宋体" w:cs="Arial"/>
                <w:color w:val="000000"/>
                <w:kern w:val="0"/>
                <w:sz w:val="20"/>
              </w:rPr>
            </w:pPr>
          </w:p>
        </w:tc>
        <w:tc>
          <w:tcPr>
            <w:tcW w:w="640" w:type="dxa"/>
            <w:gridSpan w:val="2"/>
            <w:tcBorders>
              <w:top w:val="nil"/>
              <w:left w:val="nil"/>
              <w:bottom w:val="nil"/>
              <w:right w:val="nil"/>
            </w:tcBorders>
            <w:noWrap w:val="0"/>
            <w:vAlign w:val="bottom"/>
          </w:tcPr>
          <w:p w14:paraId="383591D7">
            <w:pPr>
              <w:widowControl/>
              <w:jc w:val="left"/>
              <w:rPr>
                <w:rFonts w:ascii="Arial" w:hAnsi="Arial" w:eastAsia="宋体" w:cs="Arial"/>
                <w:color w:val="000000"/>
                <w:kern w:val="0"/>
                <w:sz w:val="20"/>
              </w:rPr>
            </w:pPr>
          </w:p>
        </w:tc>
        <w:tc>
          <w:tcPr>
            <w:tcW w:w="480" w:type="dxa"/>
            <w:tcBorders>
              <w:top w:val="nil"/>
              <w:left w:val="nil"/>
              <w:bottom w:val="nil"/>
              <w:right w:val="nil"/>
            </w:tcBorders>
            <w:noWrap w:val="0"/>
            <w:vAlign w:val="bottom"/>
          </w:tcPr>
          <w:p w14:paraId="77909545">
            <w:pPr>
              <w:widowControl/>
              <w:jc w:val="left"/>
              <w:rPr>
                <w:rFonts w:ascii="Arial" w:hAnsi="Arial" w:eastAsia="宋体" w:cs="Arial"/>
                <w:color w:val="000000"/>
                <w:kern w:val="0"/>
                <w:sz w:val="20"/>
              </w:rPr>
            </w:pPr>
          </w:p>
        </w:tc>
        <w:tc>
          <w:tcPr>
            <w:tcW w:w="430" w:type="dxa"/>
            <w:gridSpan w:val="2"/>
            <w:tcBorders>
              <w:top w:val="nil"/>
              <w:left w:val="nil"/>
              <w:bottom w:val="nil"/>
              <w:right w:val="nil"/>
            </w:tcBorders>
            <w:noWrap w:val="0"/>
            <w:vAlign w:val="bottom"/>
          </w:tcPr>
          <w:p w14:paraId="42DE32AA">
            <w:pPr>
              <w:widowControl/>
              <w:jc w:val="left"/>
              <w:rPr>
                <w:rFonts w:ascii="Arial" w:hAnsi="Arial" w:eastAsia="宋体" w:cs="Arial"/>
                <w:color w:val="000000"/>
                <w:kern w:val="0"/>
                <w:sz w:val="20"/>
              </w:rPr>
            </w:pPr>
          </w:p>
        </w:tc>
        <w:tc>
          <w:tcPr>
            <w:tcW w:w="708" w:type="dxa"/>
            <w:gridSpan w:val="2"/>
            <w:tcBorders>
              <w:top w:val="nil"/>
              <w:left w:val="nil"/>
              <w:bottom w:val="nil"/>
              <w:right w:val="nil"/>
            </w:tcBorders>
            <w:noWrap w:val="0"/>
            <w:vAlign w:val="bottom"/>
          </w:tcPr>
          <w:p w14:paraId="074508F7">
            <w:pPr>
              <w:widowControl/>
              <w:jc w:val="left"/>
              <w:rPr>
                <w:rFonts w:ascii="Arial" w:hAnsi="Arial" w:eastAsia="宋体" w:cs="Arial"/>
                <w:color w:val="000000"/>
                <w:kern w:val="0"/>
                <w:sz w:val="20"/>
              </w:rPr>
            </w:pPr>
          </w:p>
        </w:tc>
        <w:tc>
          <w:tcPr>
            <w:tcW w:w="236" w:type="dxa"/>
            <w:tcBorders>
              <w:top w:val="nil"/>
              <w:left w:val="nil"/>
              <w:bottom w:val="nil"/>
              <w:right w:val="nil"/>
            </w:tcBorders>
            <w:noWrap w:val="0"/>
            <w:vAlign w:val="bottom"/>
          </w:tcPr>
          <w:p w14:paraId="1FF4F52D">
            <w:pPr>
              <w:widowControl/>
              <w:jc w:val="left"/>
              <w:rPr>
                <w:rFonts w:ascii="Arial" w:hAnsi="Arial" w:eastAsia="宋体" w:cs="Arial"/>
                <w:color w:val="000000"/>
                <w:kern w:val="0"/>
                <w:sz w:val="20"/>
              </w:rPr>
            </w:pPr>
          </w:p>
        </w:tc>
        <w:tc>
          <w:tcPr>
            <w:tcW w:w="430" w:type="dxa"/>
            <w:gridSpan w:val="2"/>
            <w:tcBorders>
              <w:top w:val="nil"/>
              <w:left w:val="nil"/>
              <w:bottom w:val="nil"/>
              <w:right w:val="nil"/>
            </w:tcBorders>
            <w:noWrap w:val="0"/>
            <w:vAlign w:val="bottom"/>
          </w:tcPr>
          <w:p w14:paraId="70978914">
            <w:pPr>
              <w:widowControl/>
              <w:jc w:val="left"/>
              <w:rPr>
                <w:rFonts w:ascii="Arial" w:hAnsi="Arial" w:eastAsia="宋体" w:cs="Arial"/>
                <w:color w:val="000000"/>
                <w:kern w:val="0"/>
                <w:sz w:val="20"/>
              </w:rPr>
            </w:pPr>
          </w:p>
        </w:tc>
        <w:tc>
          <w:tcPr>
            <w:tcW w:w="843" w:type="dxa"/>
            <w:gridSpan w:val="2"/>
            <w:tcBorders>
              <w:top w:val="nil"/>
              <w:left w:val="nil"/>
              <w:bottom w:val="nil"/>
              <w:right w:val="nil"/>
            </w:tcBorders>
            <w:noWrap w:val="0"/>
            <w:vAlign w:val="bottom"/>
          </w:tcPr>
          <w:p w14:paraId="40CC02A5">
            <w:pPr>
              <w:widowControl/>
              <w:jc w:val="left"/>
              <w:rPr>
                <w:rFonts w:ascii="Arial" w:hAnsi="Arial" w:eastAsia="宋体" w:cs="Arial"/>
                <w:color w:val="000000"/>
                <w:kern w:val="0"/>
                <w:sz w:val="20"/>
              </w:rPr>
            </w:pPr>
          </w:p>
        </w:tc>
        <w:tc>
          <w:tcPr>
            <w:tcW w:w="286" w:type="dxa"/>
            <w:tcBorders>
              <w:top w:val="nil"/>
              <w:left w:val="nil"/>
              <w:bottom w:val="nil"/>
              <w:right w:val="nil"/>
            </w:tcBorders>
            <w:noWrap w:val="0"/>
            <w:vAlign w:val="bottom"/>
          </w:tcPr>
          <w:p w14:paraId="0B9C5105">
            <w:pPr>
              <w:widowControl/>
              <w:jc w:val="left"/>
              <w:rPr>
                <w:rFonts w:ascii="Arial" w:hAnsi="Arial" w:eastAsia="宋体" w:cs="Arial"/>
                <w:color w:val="000000"/>
                <w:kern w:val="0"/>
                <w:sz w:val="20"/>
              </w:rPr>
            </w:pPr>
          </w:p>
        </w:tc>
        <w:tc>
          <w:tcPr>
            <w:tcW w:w="240" w:type="dxa"/>
            <w:gridSpan w:val="2"/>
            <w:tcBorders>
              <w:top w:val="nil"/>
              <w:left w:val="nil"/>
              <w:bottom w:val="nil"/>
              <w:right w:val="nil"/>
            </w:tcBorders>
            <w:noWrap w:val="0"/>
            <w:vAlign w:val="bottom"/>
          </w:tcPr>
          <w:p w14:paraId="66AEEC28">
            <w:pPr>
              <w:widowControl/>
              <w:jc w:val="left"/>
              <w:rPr>
                <w:rFonts w:ascii="Arial" w:hAnsi="Arial" w:eastAsia="宋体" w:cs="Arial"/>
                <w:color w:val="000000"/>
                <w:kern w:val="0"/>
                <w:sz w:val="20"/>
              </w:rPr>
            </w:pPr>
          </w:p>
        </w:tc>
        <w:tc>
          <w:tcPr>
            <w:tcW w:w="1697" w:type="dxa"/>
            <w:gridSpan w:val="3"/>
            <w:tcBorders>
              <w:top w:val="nil"/>
              <w:left w:val="nil"/>
              <w:bottom w:val="nil"/>
              <w:right w:val="nil"/>
            </w:tcBorders>
            <w:noWrap w:val="0"/>
            <w:vAlign w:val="bottom"/>
          </w:tcPr>
          <w:p w14:paraId="40C6AFD4">
            <w:pPr>
              <w:widowControl/>
              <w:jc w:val="both"/>
              <w:rPr>
                <w:rFonts w:ascii="宋体" w:hAnsi="宋体" w:eastAsia="宋体" w:cs="Arial"/>
                <w:color w:val="000000"/>
                <w:kern w:val="0"/>
                <w:sz w:val="20"/>
              </w:rPr>
            </w:pPr>
            <w:r>
              <w:rPr>
                <w:rFonts w:hint="eastAsia" w:ascii="宋体" w:hAnsi="宋体" w:eastAsia="宋体" w:cs="Arial"/>
                <w:color w:val="000000"/>
                <w:kern w:val="0"/>
                <w:sz w:val="20"/>
                <w:lang w:val="en-US" w:eastAsia="zh-CN"/>
              </w:rPr>
              <w:t xml:space="preserve"> </w:t>
            </w:r>
            <w:r>
              <w:rPr>
                <w:rFonts w:hint="eastAsia" w:ascii="宋体" w:hAnsi="宋体" w:eastAsia="宋体" w:cs="Arial"/>
                <w:color w:val="000000"/>
                <w:kern w:val="0"/>
                <w:sz w:val="20"/>
                <w:lang w:eastAsia="zh-CN"/>
              </w:rPr>
              <w:t>金额</w:t>
            </w:r>
            <w:r>
              <w:rPr>
                <w:rFonts w:hint="eastAsia" w:ascii="宋体" w:hAnsi="宋体" w:eastAsia="宋体" w:cs="Arial"/>
                <w:color w:val="000000"/>
                <w:kern w:val="0"/>
                <w:sz w:val="20"/>
              </w:rPr>
              <w:t>单位：万元</w:t>
            </w:r>
          </w:p>
        </w:tc>
      </w:tr>
      <w:tr w14:paraId="06032AD1">
        <w:tblPrEx>
          <w:tblCellMar>
            <w:top w:w="0" w:type="dxa"/>
            <w:left w:w="108" w:type="dxa"/>
            <w:bottom w:w="0" w:type="dxa"/>
            <w:right w:w="108" w:type="dxa"/>
          </w:tblCellMar>
        </w:tblPrEx>
        <w:trPr>
          <w:wBefore w:w="0" w:type="dxa"/>
          <w:wAfter w:w="0" w:type="dxa"/>
          <w:trHeight w:val="465" w:hRule="atLeast"/>
        </w:trPr>
        <w:tc>
          <w:tcPr>
            <w:tcW w:w="1135"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14:paraId="57E1C0B9">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科目</w:t>
            </w:r>
            <w:r>
              <w:rPr>
                <w:rFonts w:hint="eastAsia" w:ascii="宋体" w:hAnsi="宋体" w:eastAsia="宋体" w:cs="Arial"/>
                <w:color w:val="000000"/>
                <w:kern w:val="0"/>
                <w:sz w:val="22"/>
                <w:szCs w:val="22"/>
                <w:lang w:eastAsia="zh-CN"/>
              </w:rPr>
              <w:t>代</w:t>
            </w:r>
            <w:r>
              <w:rPr>
                <w:rFonts w:hint="eastAsia" w:ascii="宋体" w:hAnsi="宋体" w:eastAsia="宋体" w:cs="Arial"/>
                <w:color w:val="000000"/>
                <w:kern w:val="0"/>
                <w:sz w:val="22"/>
                <w:szCs w:val="22"/>
              </w:rPr>
              <w:t>码</w:t>
            </w:r>
          </w:p>
        </w:tc>
        <w:tc>
          <w:tcPr>
            <w:tcW w:w="774" w:type="dxa"/>
            <w:vMerge w:val="restart"/>
            <w:tcBorders>
              <w:top w:val="single" w:color="000000" w:sz="4" w:space="0"/>
              <w:left w:val="nil"/>
              <w:bottom w:val="single" w:color="000000" w:sz="4" w:space="0"/>
              <w:right w:val="single" w:color="000000" w:sz="4" w:space="0"/>
            </w:tcBorders>
            <w:noWrap w:val="0"/>
            <w:vAlign w:val="center"/>
          </w:tcPr>
          <w:p w14:paraId="51EE84BF">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科目名称</w:t>
            </w:r>
          </w:p>
        </w:tc>
        <w:tc>
          <w:tcPr>
            <w:tcW w:w="1601" w:type="dxa"/>
            <w:gridSpan w:val="5"/>
            <w:tcBorders>
              <w:top w:val="single" w:color="000000" w:sz="4" w:space="0"/>
              <w:left w:val="nil"/>
              <w:bottom w:val="single" w:color="000000" w:sz="4" w:space="0"/>
              <w:right w:val="single" w:color="000000" w:sz="4" w:space="0"/>
            </w:tcBorders>
            <w:noWrap w:val="0"/>
            <w:vAlign w:val="center"/>
          </w:tcPr>
          <w:p w14:paraId="55D20DAB">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年初结转和结余</w:t>
            </w:r>
          </w:p>
        </w:tc>
        <w:tc>
          <w:tcPr>
            <w:tcW w:w="1618" w:type="dxa"/>
            <w:gridSpan w:val="5"/>
            <w:tcBorders>
              <w:top w:val="single" w:color="000000" w:sz="4" w:space="0"/>
              <w:left w:val="nil"/>
              <w:bottom w:val="single" w:color="000000" w:sz="4" w:space="0"/>
              <w:right w:val="single" w:color="000000" w:sz="4" w:space="0"/>
            </w:tcBorders>
            <w:noWrap w:val="0"/>
            <w:vAlign w:val="center"/>
          </w:tcPr>
          <w:p w14:paraId="6E966761">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本年收入</w:t>
            </w:r>
          </w:p>
        </w:tc>
        <w:tc>
          <w:tcPr>
            <w:tcW w:w="1509" w:type="dxa"/>
            <w:gridSpan w:val="5"/>
            <w:tcBorders>
              <w:top w:val="single" w:color="000000" w:sz="4" w:space="0"/>
              <w:left w:val="nil"/>
              <w:bottom w:val="single" w:color="000000" w:sz="4" w:space="0"/>
              <w:right w:val="single" w:color="000000" w:sz="4" w:space="0"/>
            </w:tcBorders>
            <w:noWrap w:val="0"/>
            <w:vAlign w:val="center"/>
          </w:tcPr>
          <w:p w14:paraId="0A10AFC4">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本年支出</w:t>
            </w:r>
          </w:p>
        </w:tc>
        <w:tc>
          <w:tcPr>
            <w:tcW w:w="2223" w:type="dxa"/>
            <w:gridSpan w:val="6"/>
            <w:tcBorders>
              <w:top w:val="single" w:color="000000" w:sz="4" w:space="0"/>
              <w:left w:val="nil"/>
              <w:bottom w:val="single" w:color="000000" w:sz="4" w:space="0"/>
              <w:right w:val="single" w:color="000000" w:sz="4" w:space="0"/>
            </w:tcBorders>
            <w:noWrap w:val="0"/>
            <w:vAlign w:val="center"/>
          </w:tcPr>
          <w:p w14:paraId="707626AA">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年末结转和结余</w:t>
            </w:r>
          </w:p>
        </w:tc>
      </w:tr>
      <w:tr w14:paraId="22CCEADA">
        <w:tblPrEx>
          <w:tblCellMar>
            <w:top w:w="0" w:type="dxa"/>
            <w:left w:w="108" w:type="dxa"/>
            <w:bottom w:w="0" w:type="dxa"/>
            <w:right w:w="108" w:type="dxa"/>
          </w:tblCellMar>
        </w:tblPrEx>
        <w:trPr>
          <w:wBefore w:w="0" w:type="dxa"/>
          <w:wAfter w:w="0" w:type="dxa"/>
          <w:trHeight w:val="615" w:hRule="atLeast"/>
        </w:trPr>
        <w:tc>
          <w:tcPr>
            <w:tcW w:w="1135"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47AAC485">
            <w:pPr>
              <w:widowControl/>
              <w:jc w:val="left"/>
              <w:rPr>
                <w:rFonts w:ascii="宋体" w:hAnsi="宋体" w:eastAsia="宋体" w:cs="Arial"/>
                <w:color w:val="000000"/>
                <w:kern w:val="0"/>
                <w:sz w:val="22"/>
                <w:szCs w:val="22"/>
              </w:rPr>
            </w:pPr>
          </w:p>
        </w:tc>
        <w:tc>
          <w:tcPr>
            <w:tcW w:w="774" w:type="dxa"/>
            <w:vMerge w:val="continue"/>
            <w:tcBorders>
              <w:top w:val="single" w:color="000000" w:sz="4" w:space="0"/>
              <w:left w:val="nil"/>
              <w:bottom w:val="single" w:color="000000" w:sz="4" w:space="0"/>
              <w:right w:val="single" w:color="000000" w:sz="4" w:space="0"/>
            </w:tcBorders>
            <w:noWrap w:val="0"/>
            <w:vAlign w:val="center"/>
          </w:tcPr>
          <w:p w14:paraId="6C90B330">
            <w:pPr>
              <w:widowControl/>
              <w:jc w:val="left"/>
              <w:rPr>
                <w:rFonts w:ascii="宋体" w:hAnsi="宋体" w:eastAsia="宋体" w:cs="Arial"/>
                <w:color w:val="000000"/>
                <w:kern w:val="0"/>
                <w:sz w:val="22"/>
                <w:szCs w:val="22"/>
              </w:rPr>
            </w:pPr>
          </w:p>
        </w:tc>
        <w:tc>
          <w:tcPr>
            <w:tcW w:w="623" w:type="dxa"/>
            <w:gridSpan w:val="2"/>
            <w:vMerge w:val="restart"/>
            <w:tcBorders>
              <w:top w:val="nil"/>
              <w:left w:val="nil"/>
              <w:bottom w:val="single" w:color="000000" w:sz="4" w:space="0"/>
              <w:right w:val="single" w:color="000000" w:sz="4" w:space="0"/>
            </w:tcBorders>
            <w:noWrap w:val="0"/>
            <w:vAlign w:val="center"/>
          </w:tcPr>
          <w:p w14:paraId="46F57D15">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合计</w:t>
            </w:r>
          </w:p>
        </w:tc>
        <w:tc>
          <w:tcPr>
            <w:tcW w:w="501" w:type="dxa"/>
            <w:gridSpan w:val="2"/>
            <w:vMerge w:val="restart"/>
            <w:tcBorders>
              <w:top w:val="nil"/>
              <w:left w:val="nil"/>
              <w:bottom w:val="single" w:color="000000" w:sz="4" w:space="0"/>
              <w:right w:val="single" w:color="000000" w:sz="4" w:space="0"/>
            </w:tcBorders>
            <w:noWrap w:val="0"/>
            <w:vAlign w:val="center"/>
          </w:tcPr>
          <w:p w14:paraId="3101DCFE">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基本支出结转</w:t>
            </w:r>
          </w:p>
        </w:tc>
        <w:tc>
          <w:tcPr>
            <w:tcW w:w="477" w:type="dxa"/>
            <w:vMerge w:val="restart"/>
            <w:tcBorders>
              <w:top w:val="nil"/>
              <w:left w:val="nil"/>
              <w:bottom w:val="single" w:color="000000" w:sz="4" w:space="0"/>
              <w:right w:val="single" w:color="000000" w:sz="4" w:space="0"/>
            </w:tcBorders>
            <w:noWrap w:val="0"/>
            <w:vAlign w:val="center"/>
          </w:tcPr>
          <w:p w14:paraId="4373502A">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项目支出结转和结余</w:t>
            </w:r>
          </w:p>
        </w:tc>
        <w:tc>
          <w:tcPr>
            <w:tcW w:w="550" w:type="dxa"/>
            <w:gridSpan w:val="2"/>
            <w:vMerge w:val="restart"/>
            <w:tcBorders>
              <w:top w:val="nil"/>
              <w:left w:val="nil"/>
              <w:bottom w:val="single" w:color="000000" w:sz="4" w:space="0"/>
              <w:right w:val="single" w:color="000000" w:sz="4" w:space="0"/>
            </w:tcBorders>
            <w:noWrap w:val="0"/>
            <w:vAlign w:val="center"/>
          </w:tcPr>
          <w:p w14:paraId="4FFB0983">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合计</w:t>
            </w:r>
          </w:p>
        </w:tc>
        <w:tc>
          <w:tcPr>
            <w:tcW w:w="477" w:type="dxa"/>
            <w:gridSpan w:val="2"/>
            <w:vMerge w:val="restart"/>
            <w:tcBorders>
              <w:top w:val="nil"/>
              <w:left w:val="nil"/>
              <w:bottom w:val="single" w:color="000000" w:sz="4" w:space="0"/>
              <w:right w:val="single" w:color="000000" w:sz="4" w:space="0"/>
            </w:tcBorders>
            <w:noWrap w:val="0"/>
            <w:vAlign w:val="center"/>
          </w:tcPr>
          <w:p w14:paraId="2A88BEA5">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基本支出</w:t>
            </w:r>
          </w:p>
        </w:tc>
        <w:tc>
          <w:tcPr>
            <w:tcW w:w="591" w:type="dxa"/>
            <w:vMerge w:val="restart"/>
            <w:tcBorders>
              <w:top w:val="nil"/>
              <w:left w:val="nil"/>
              <w:bottom w:val="single" w:color="000000" w:sz="4" w:space="0"/>
              <w:right w:val="single" w:color="000000" w:sz="4" w:space="0"/>
            </w:tcBorders>
            <w:noWrap w:val="0"/>
            <w:vAlign w:val="center"/>
          </w:tcPr>
          <w:p w14:paraId="191DD0AE">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项目支出</w:t>
            </w:r>
          </w:p>
        </w:tc>
        <w:tc>
          <w:tcPr>
            <w:tcW w:w="486" w:type="dxa"/>
            <w:gridSpan w:val="2"/>
            <w:vMerge w:val="restart"/>
            <w:tcBorders>
              <w:top w:val="nil"/>
              <w:left w:val="nil"/>
              <w:bottom w:val="single" w:color="000000" w:sz="4" w:space="0"/>
              <w:right w:val="single" w:color="000000" w:sz="4" w:space="0"/>
            </w:tcBorders>
            <w:noWrap w:val="0"/>
            <w:vAlign w:val="center"/>
          </w:tcPr>
          <w:p w14:paraId="0C36AE25">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合计</w:t>
            </w:r>
          </w:p>
        </w:tc>
        <w:tc>
          <w:tcPr>
            <w:tcW w:w="546" w:type="dxa"/>
            <w:gridSpan w:val="2"/>
            <w:vMerge w:val="restart"/>
            <w:tcBorders>
              <w:top w:val="nil"/>
              <w:left w:val="nil"/>
              <w:bottom w:val="single" w:color="000000" w:sz="4" w:space="0"/>
              <w:right w:val="single" w:color="000000" w:sz="4" w:space="0"/>
            </w:tcBorders>
            <w:noWrap w:val="0"/>
            <w:vAlign w:val="center"/>
          </w:tcPr>
          <w:p w14:paraId="2B57CD78">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基本支出</w:t>
            </w:r>
          </w:p>
        </w:tc>
        <w:tc>
          <w:tcPr>
            <w:tcW w:w="477" w:type="dxa"/>
            <w:vMerge w:val="restart"/>
            <w:tcBorders>
              <w:top w:val="nil"/>
              <w:left w:val="nil"/>
              <w:bottom w:val="single" w:color="000000" w:sz="4" w:space="0"/>
              <w:right w:val="single" w:color="000000" w:sz="4" w:space="0"/>
            </w:tcBorders>
            <w:noWrap w:val="0"/>
            <w:vAlign w:val="center"/>
          </w:tcPr>
          <w:p w14:paraId="77877023">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项目支出</w:t>
            </w:r>
          </w:p>
        </w:tc>
        <w:tc>
          <w:tcPr>
            <w:tcW w:w="494" w:type="dxa"/>
            <w:gridSpan w:val="2"/>
            <w:vMerge w:val="restart"/>
            <w:tcBorders>
              <w:top w:val="nil"/>
              <w:left w:val="nil"/>
              <w:bottom w:val="single" w:color="000000" w:sz="4" w:space="0"/>
              <w:right w:val="single" w:color="000000" w:sz="4" w:space="0"/>
            </w:tcBorders>
            <w:noWrap w:val="0"/>
            <w:vAlign w:val="center"/>
          </w:tcPr>
          <w:p w14:paraId="306E8D6E">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合计</w:t>
            </w:r>
          </w:p>
        </w:tc>
        <w:tc>
          <w:tcPr>
            <w:tcW w:w="488" w:type="dxa"/>
            <w:gridSpan w:val="2"/>
            <w:vMerge w:val="restart"/>
            <w:tcBorders>
              <w:top w:val="nil"/>
              <w:left w:val="nil"/>
              <w:bottom w:val="single" w:color="000000" w:sz="4" w:space="0"/>
              <w:right w:val="single" w:color="000000" w:sz="4" w:space="0"/>
            </w:tcBorders>
            <w:noWrap w:val="0"/>
            <w:vAlign w:val="center"/>
          </w:tcPr>
          <w:p w14:paraId="2EDB0594">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基本支出结转</w:t>
            </w:r>
          </w:p>
        </w:tc>
        <w:tc>
          <w:tcPr>
            <w:tcW w:w="1241" w:type="dxa"/>
            <w:gridSpan w:val="2"/>
            <w:tcBorders>
              <w:top w:val="nil"/>
              <w:left w:val="nil"/>
              <w:bottom w:val="single" w:color="000000" w:sz="4" w:space="0"/>
              <w:right w:val="single" w:color="000000" w:sz="4" w:space="0"/>
            </w:tcBorders>
            <w:noWrap w:val="0"/>
            <w:vAlign w:val="center"/>
          </w:tcPr>
          <w:p w14:paraId="3AC37143">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项目支出结转和结余</w:t>
            </w:r>
          </w:p>
        </w:tc>
      </w:tr>
      <w:tr w14:paraId="1B8C2F94">
        <w:tblPrEx>
          <w:tblCellMar>
            <w:top w:w="0" w:type="dxa"/>
            <w:left w:w="108" w:type="dxa"/>
            <w:bottom w:w="0" w:type="dxa"/>
            <w:right w:w="108" w:type="dxa"/>
          </w:tblCellMar>
        </w:tblPrEx>
        <w:trPr>
          <w:wBefore w:w="0" w:type="dxa"/>
          <w:wAfter w:w="0" w:type="dxa"/>
          <w:trHeight w:val="308" w:hRule="atLeast"/>
        </w:trPr>
        <w:tc>
          <w:tcPr>
            <w:tcW w:w="1135"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7ABDD931">
            <w:pPr>
              <w:widowControl/>
              <w:jc w:val="left"/>
              <w:rPr>
                <w:rFonts w:ascii="宋体" w:hAnsi="宋体" w:eastAsia="宋体" w:cs="Arial"/>
                <w:color w:val="000000"/>
                <w:kern w:val="0"/>
                <w:sz w:val="22"/>
                <w:szCs w:val="22"/>
              </w:rPr>
            </w:pPr>
          </w:p>
        </w:tc>
        <w:tc>
          <w:tcPr>
            <w:tcW w:w="774" w:type="dxa"/>
            <w:vMerge w:val="continue"/>
            <w:tcBorders>
              <w:top w:val="single" w:color="000000" w:sz="4" w:space="0"/>
              <w:left w:val="nil"/>
              <w:bottom w:val="single" w:color="000000" w:sz="4" w:space="0"/>
              <w:right w:val="single" w:color="000000" w:sz="4" w:space="0"/>
            </w:tcBorders>
            <w:noWrap w:val="0"/>
            <w:vAlign w:val="center"/>
          </w:tcPr>
          <w:p w14:paraId="36D972A9">
            <w:pPr>
              <w:widowControl/>
              <w:jc w:val="left"/>
              <w:rPr>
                <w:rFonts w:ascii="宋体" w:hAnsi="宋体" w:eastAsia="宋体" w:cs="Arial"/>
                <w:color w:val="000000"/>
                <w:kern w:val="0"/>
                <w:sz w:val="22"/>
                <w:szCs w:val="22"/>
              </w:rPr>
            </w:pPr>
          </w:p>
        </w:tc>
        <w:tc>
          <w:tcPr>
            <w:tcW w:w="623" w:type="dxa"/>
            <w:gridSpan w:val="2"/>
            <w:vMerge w:val="continue"/>
            <w:tcBorders>
              <w:top w:val="nil"/>
              <w:left w:val="nil"/>
              <w:bottom w:val="single" w:color="000000" w:sz="4" w:space="0"/>
              <w:right w:val="single" w:color="000000" w:sz="4" w:space="0"/>
            </w:tcBorders>
            <w:noWrap w:val="0"/>
            <w:vAlign w:val="center"/>
          </w:tcPr>
          <w:p w14:paraId="5072EF49">
            <w:pPr>
              <w:widowControl/>
              <w:jc w:val="left"/>
              <w:rPr>
                <w:rFonts w:ascii="宋体" w:hAnsi="宋体" w:eastAsia="宋体" w:cs="Arial"/>
                <w:color w:val="000000"/>
                <w:kern w:val="0"/>
                <w:sz w:val="22"/>
                <w:szCs w:val="22"/>
              </w:rPr>
            </w:pPr>
          </w:p>
        </w:tc>
        <w:tc>
          <w:tcPr>
            <w:tcW w:w="501" w:type="dxa"/>
            <w:gridSpan w:val="2"/>
            <w:vMerge w:val="continue"/>
            <w:tcBorders>
              <w:top w:val="nil"/>
              <w:left w:val="nil"/>
              <w:bottom w:val="single" w:color="000000" w:sz="4" w:space="0"/>
              <w:right w:val="single" w:color="000000" w:sz="4" w:space="0"/>
            </w:tcBorders>
            <w:noWrap w:val="0"/>
            <w:vAlign w:val="center"/>
          </w:tcPr>
          <w:p w14:paraId="07550255">
            <w:pPr>
              <w:widowControl/>
              <w:jc w:val="left"/>
              <w:rPr>
                <w:rFonts w:ascii="宋体" w:hAnsi="宋体" w:eastAsia="宋体" w:cs="Arial"/>
                <w:color w:val="000000"/>
                <w:kern w:val="0"/>
                <w:sz w:val="22"/>
                <w:szCs w:val="22"/>
              </w:rPr>
            </w:pPr>
          </w:p>
        </w:tc>
        <w:tc>
          <w:tcPr>
            <w:tcW w:w="477" w:type="dxa"/>
            <w:vMerge w:val="continue"/>
            <w:tcBorders>
              <w:top w:val="nil"/>
              <w:left w:val="nil"/>
              <w:bottom w:val="single" w:color="000000" w:sz="4" w:space="0"/>
              <w:right w:val="single" w:color="000000" w:sz="4" w:space="0"/>
            </w:tcBorders>
            <w:noWrap w:val="0"/>
            <w:vAlign w:val="center"/>
          </w:tcPr>
          <w:p w14:paraId="756B669C">
            <w:pPr>
              <w:widowControl/>
              <w:jc w:val="left"/>
              <w:rPr>
                <w:rFonts w:ascii="宋体" w:hAnsi="宋体" w:eastAsia="宋体" w:cs="Arial"/>
                <w:color w:val="000000"/>
                <w:kern w:val="0"/>
                <w:sz w:val="22"/>
                <w:szCs w:val="22"/>
              </w:rPr>
            </w:pPr>
          </w:p>
        </w:tc>
        <w:tc>
          <w:tcPr>
            <w:tcW w:w="550" w:type="dxa"/>
            <w:gridSpan w:val="2"/>
            <w:vMerge w:val="continue"/>
            <w:tcBorders>
              <w:top w:val="nil"/>
              <w:left w:val="nil"/>
              <w:bottom w:val="single" w:color="000000" w:sz="4" w:space="0"/>
              <w:right w:val="single" w:color="000000" w:sz="4" w:space="0"/>
            </w:tcBorders>
            <w:noWrap w:val="0"/>
            <w:vAlign w:val="center"/>
          </w:tcPr>
          <w:p w14:paraId="2FB8953F">
            <w:pPr>
              <w:widowControl/>
              <w:jc w:val="left"/>
              <w:rPr>
                <w:rFonts w:ascii="宋体" w:hAnsi="宋体" w:eastAsia="宋体" w:cs="Arial"/>
                <w:color w:val="000000"/>
                <w:kern w:val="0"/>
                <w:sz w:val="22"/>
                <w:szCs w:val="22"/>
              </w:rPr>
            </w:pPr>
          </w:p>
        </w:tc>
        <w:tc>
          <w:tcPr>
            <w:tcW w:w="477" w:type="dxa"/>
            <w:gridSpan w:val="2"/>
            <w:vMerge w:val="continue"/>
            <w:tcBorders>
              <w:top w:val="nil"/>
              <w:left w:val="nil"/>
              <w:bottom w:val="single" w:color="000000" w:sz="4" w:space="0"/>
              <w:right w:val="single" w:color="000000" w:sz="4" w:space="0"/>
            </w:tcBorders>
            <w:noWrap w:val="0"/>
            <w:vAlign w:val="center"/>
          </w:tcPr>
          <w:p w14:paraId="71E5A4C4">
            <w:pPr>
              <w:widowControl/>
              <w:jc w:val="left"/>
              <w:rPr>
                <w:rFonts w:ascii="宋体" w:hAnsi="宋体" w:eastAsia="宋体" w:cs="Arial"/>
                <w:color w:val="000000"/>
                <w:kern w:val="0"/>
                <w:sz w:val="22"/>
                <w:szCs w:val="22"/>
              </w:rPr>
            </w:pPr>
          </w:p>
        </w:tc>
        <w:tc>
          <w:tcPr>
            <w:tcW w:w="591" w:type="dxa"/>
            <w:vMerge w:val="continue"/>
            <w:tcBorders>
              <w:top w:val="nil"/>
              <w:left w:val="nil"/>
              <w:bottom w:val="single" w:color="000000" w:sz="4" w:space="0"/>
              <w:right w:val="single" w:color="000000" w:sz="4" w:space="0"/>
            </w:tcBorders>
            <w:noWrap w:val="0"/>
            <w:vAlign w:val="center"/>
          </w:tcPr>
          <w:p w14:paraId="534097A1">
            <w:pPr>
              <w:widowControl/>
              <w:jc w:val="left"/>
              <w:rPr>
                <w:rFonts w:ascii="宋体" w:hAnsi="宋体" w:eastAsia="宋体" w:cs="Arial"/>
                <w:color w:val="000000"/>
                <w:kern w:val="0"/>
                <w:sz w:val="22"/>
                <w:szCs w:val="22"/>
              </w:rPr>
            </w:pPr>
          </w:p>
        </w:tc>
        <w:tc>
          <w:tcPr>
            <w:tcW w:w="486" w:type="dxa"/>
            <w:gridSpan w:val="2"/>
            <w:vMerge w:val="continue"/>
            <w:tcBorders>
              <w:top w:val="nil"/>
              <w:left w:val="nil"/>
              <w:bottom w:val="single" w:color="000000" w:sz="4" w:space="0"/>
              <w:right w:val="single" w:color="000000" w:sz="4" w:space="0"/>
            </w:tcBorders>
            <w:noWrap w:val="0"/>
            <w:vAlign w:val="center"/>
          </w:tcPr>
          <w:p w14:paraId="5BAE0C92">
            <w:pPr>
              <w:widowControl/>
              <w:jc w:val="left"/>
              <w:rPr>
                <w:rFonts w:ascii="宋体" w:hAnsi="宋体" w:eastAsia="宋体" w:cs="Arial"/>
                <w:color w:val="000000"/>
                <w:kern w:val="0"/>
                <w:sz w:val="22"/>
                <w:szCs w:val="22"/>
              </w:rPr>
            </w:pPr>
          </w:p>
        </w:tc>
        <w:tc>
          <w:tcPr>
            <w:tcW w:w="546" w:type="dxa"/>
            <w:gridSpan w:val="2"/>
            <w:vMerge w:val="continue"/>
            <w:tcBorders>
              <w:top w:val="nil"/>
              <w:left w:val="nil"/>
              <w:bottom w:val="single" w:color="000000" w:sz="4" w:space="0"/>
              <w:right w:val="single" w:color="000000" w:sz="4" w:space="0"/>
            </w:tcBorders>
            <w:noWrap w:val="0"/>
            <w:vAlign w:val="center"/>
          </w:tcPr>
          <w:p w14:paraId="6BA74143">
            <w:pPr>
              <w:widowControl/>
              <w:jc w:val="left"/>
              <w:rPr>
                <w:rFonts w:ascii="宋体" w:hAnsi="宋体" w:eastAsia="宋体" w:cs="Arial"/>
                <w:color w:val="000000"/>
                <w:kern w:val="0"/>
                <w:sz w:val="22"/>
                <w:szCs w:val="22"/>
              </w:rPr>
            </w:pPr>
          </w:p>
        </w:tc>
        <w:tc>
          <w:tcPr>
            <w:tcW w:w="477" w:type="dxa"/>
            <w:vMerge w:val="continue"/>
            <w:tcBorders>
              <w:top w:val="nil"/>
              <w:left w:val="nil"/>
              <w:bottom w:val="single" w:color="000000" w:sz="4" w:space="0"/>
              <w:right w:val="single" w:color="000000" w:sz="4" w:space="0"/>
            </w:tcBorders>
            <w:noWrap w:val="0"/>
            <w:vAlign w:val="center"/>
          </w:tcPr>
          <w:p w14:paraId="34D37E21">
            <w:pPr>
              <w:widowControl/>
              <w:jc w:val="left"/>
              <w:rPr>
                <w:rFonts w:ascii="宋体" w:hAnsi="宋体" w:eastAsia="宋体" w:cs="Arial"/>
                <w:color w:val="000000"/>
                <w:kern w:val="0"/>
                <w:sz w:val="22"/>
                <w:szCs w:val="22"/>
              </w:rPr>
            </w:pPr>
          </w:p>
        </w:tc>
        <w:tc>
          <w:tcPr>
            <w:tcW w:w="494" w:type="dxa"/>
            <w:gridSpan w:val="2"/>
            <w:vMerge w:val="continue"/>
            <w:tcBorders>
              <w:top w:val="nil"/>
              <w:left w:val="nil"/>
              <w:bottom w:val="single" w:color="000000" w:sz="4" w:space="0"/>
              <w:right w:val="single" w:color="000000" w:sz="4" w:space="0"/>
            </w:tcBorders>
            <w:noWrap w:val="0"/>
            <w:vAlign w:val="center"/>
          </w:tcPr>
          <w:p w14:paraId="34EB4FCA">
            <w:pPr>
              <w:widowControl/>
              <w:jc w:val="left"/>
              <w:rPr>
                <w:rFonts w:ascii="宋体" w:hAnsi="宋体" w:eastAsia="宋体" w:cs="Arial"/>
                <w:color w:val="000000"/>
                <w:kern w:val="0"/>
                <w:sz w:val="22"/>
                <w:szCs w:val="22"/>
              </w:rPr>
            </w:pPr>
          </w:p>
        </w:tc>
        <w:tc>
          <w:tcPr>
            <w:tcW w:w="488" w:type="dxa"/>
            <w:gridSpan w:val="2"/>
            <w:vMerge w:val="continue"/>
            <w:tcBorders>
              <w:top w:val="nil"/>
              <w:left w:val="nil"/>
              <w:bottom w:val="single" w:color="000000" w:sz="4" w:space="0"/>
              <w:right w:val="single" w:color="000000" w:sz="4" w:space="0"/>
            </w:tcBorders>
            <w:noWrap w:val="0"/>
            <w:vAlign w:val="center"/>
          </w:tcPr>
          <w:p w14:paraId="10A811C0">
            <w:pPr>
              <w:widowControl/>
              <w:jc w:val="left"/>
              <w:rPr>
                <w:rFonts w:ascii="宋体" w:hAnsi="宋体" w:eastAsia="宋体" w:cs="Arial"/>
                <w:color w:val="000000"/>
                <w:kern w:val="0"/>
                <w:sz w:val="22"/>
                <w:szCs w:val="22"/>
              </w:rPr>
            </w:pPr>
          </w:p>
        </w:tc>
        <w:tc>
          <w:tcPr>
            <w:tcW w:w="600" w:type="dxa"/>
            <w:vMerge w:val="restart"/>
            <w:tcBorders>
              <w:top w:val="nil"/>
              <w:left w:val="nil"/>
              <w:bottom w:val="single" w:color="000000" w:sz="4" w:space="0"/>
              <w:right w:val="single" w:color="000000" w:sz="4" w:space="0"/>
            </w:tcBorders>
            <w:noWrap w:val="0"/>
            <w:vAlign w:val="center"/>
          </w:tcPr>
          <w:p w14:paraId="704A23E3">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项目支出结转</w:t>
            </w:r>
          </w:p>
        </w:tc>
        <w:tc>
          <w:tcPr>
            <w:tcW w:w="641" w:type="dxa"/>
            <w:vMerge w:val="restart"/>
            <w:tcBorders>
              <w:top w:val="nil"/>
              <w:left w:val="nil"/>
              <w:bottom w:val="single" w:color="000000" w:sz="4" w:space="0"/>
              <w:right w:val="single" w:color="000000" w:sz="4" w:space="0"/>
            </w:tcBorders>
            <w:noWrap w:val="0"/>
            <w:vAlign w:val="center"/>
          </w:tcPr>
          <w:p w14:paraId="4DE32321">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项目支出结余</w:t>
            </w:r>
          </w:p>
        </w:tc>
      </w:tr>
      <w:tr w14:paraId="5329D07D">
        <w:tblPrEx>
          <w:tblCellMar>
            <w:top w:w="0" w:type="dxa"/>
            <w:left w:w="108" w:type="dxa"/>
            <w:bottom w:w="0" w:type="dxa"/>
            <w:right w:w="108" w:type="dxa"/>
          </w:tblCellMar>
        </w:tblPrEx>
        <w:trPr>
          <w:wBefore w:w="0" w:type="dxa"/>
          <w:wAfter w:w="0" w:type="dxa"/>
          <w:trHeight w:val="615" w:hRule="atLeast"/>
        </w:trPr>
        <w:tc>
          <w:tcPr>
            <w:tcW w:w="1135"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3DA21EB5">
            <w:pPr>
              <w:widowControl/>
              <w:jc w:val="left"/>
              <w:rPr>
                <w:rFonts w:ascii="宋体" w:hAnsi="宋体" w:eastAsia="宋体" w:cs="Arial"/>
                <w:color w:val="000000"/>
                <w:kern w:val="0"/>
                <w:sz w:val="22"/>
                <w:szCs w:val="22"/>
              </w:rPr>
            </w:pPr>
          </w:p>
        </w:tc>
        <w:tc>
          <w:tcPr>
            <w:tcW w:w="774" w:type="dxa"/>
            <w:vMerge w:val="continue"/>
            <w:tcBorders>
              <w:top w:val="single" w:color="000000" w:sz="4" w:space="0"/>
              <w:left w:val="nil"/>
              <w:bottom w:val="single" w:color="000000" w:sz="4" w:space="0"/>
              <w:right w:val="single" w:color="000000" w:sz="4" w:space="0"/>
            </w:tcBorders>
            <w:noWrap w:val="0"/>
            <w:vAlign w:val="center"/>
          </w:tcPr>
          <w:p w14:paraId="3DEFC5D1">
            <w:pPr>
              <w:widowControl/>
              <w:jc w:val="left"/>
              <w:rPr>
                <w:rFonts w:ascii="宋体" w:hAnsi="宋体" w:eastAsia="宋体" w:cs="Arial"/>
                <w:color w:val="000000"/>
                <w:kern w:val="0"/>
                <w:sz w:val="22"/>
                <w:szCs w:val="22"/>
              </w:rPr>
            </w:pPr>
          </w:p>
        </w:tc>
        <w:tc>
          <w:tcPr>
            <w:tcW w:w="623" w:type="dxa"/>
            <w:gridSpan w:val="2"/>
            <w:vMerge w:val="continue"/>
            <w:tcBorders>
              <w:top w:val="nil"/>
              <w:left w:val="nil"/>
              <w:bottom w:val="single" w:color="000000" w:sz="4" w:space="0"/>
              <w:right w:val="single" w:color="000000" w:sz="4" w:space="0"/>
            </w:tcBorders>
            <w:noWrap w:val="0"/>
            <w:vAlign w:val="center"/>
          </w:tcPr>
          <w:p w14:paraId="245988FC">
            <w:pPr>
              <w:widowControl/>
              <w:jc w:val="left"/>
              <w:rPr>
                <w:rFonts w:ascii="宋体" w:hAnsi="宋体" w:eastAsia="宋体" w:cs="Arial"/>
                <w:color w:val="000000"/>
                <w:kern w:val="0"/>
                <w:sz w:val="22"/>
                <w:szCs w:val="22"/>
              </w:rPr>
            </w:pPr>
          </w:p>
        </w:tc>
        <w:tc>
          <w:tcPr>
            <w:tcW w:w="501" w:type="dxa"/>
            <w:gridSpan w:val="2"/>
            <w:vMerge w:val="continue"/>
            <w:tcBorders>
              <w:top w:val="nil"/>
              <w:left w:val="nil"/>
              <w:bottom w:val="single" w:color="000000" w:sz="4" w:space="0"/>
              <w:right w:val="single" w:color="000000" w:sz="4" w:space="0"/>
            </w:tcBorders>
            <w:noWrap w:val="0"/>
            <w:vAlign w:val="center"/>
          </w:tcPr>
          <w:p w14:paraId="39B374CD">
            <w:pPr>
              <w:widowControl/>
              <w:jc w:val="left"/>
              <w:rPr>
                <w:rFonts w:ascii="宋体" w:hAnsi="宋体" w:eastAsia="宋体" w:cs="Arial"/>
                <w:color w:val="000000"/>
                <w:kern w:val="0"/>
                <w:sz w:val="22"/>
                <w:szCs w:val="22"/>
              </w:rPr>
            </w:pPr>
          </w:p>
        </w:tc>
        <w:tc>
          <w:tcPr>
            <w:tcW w:w="477" w:type="dxa"/>
            <w:vMerge w:val="continue"/>
            <w:tcBorders>
              <w:top w:val="nil"/>
              <w:left w:val="nil"/>
              <w:bottom w:val="single" w:color="000000" w:sz="4" w:space="0"/>
              <w:right w:val="single" w:color="000000" w:sz="4" w:space="0"/>
            </w:tcBorders>
            <w:noWrap w:val="0"/>
            <w:vAlign w:val="center"/>
          </w:tcPr>
          <w:p w14:paraId="4BA74AB9">
            <w:pPr>
              <w:widowControl/>
              <w:jc w:val="left"/>
              <w:rPr>
                <w:rFonts w:ascii="宋体" w:hAnsi="宋体" w:eastAsia="宋体" w:cs="Arial"/>
                <w:color w:val="000000"/>
                <w:kern w:val="0"/>
                <w:sz w:val="22"/>
                <w:szCs w:val="22"/>
              </w:rPr>
            </w:pPr>
          </w:p>
        </w:tc>
        <w:tc>
          <w:tcPr>
            <w:tcW w:w="550" w:type="dxa"/>
            <w:gridSpan w:val="2"/>
            <w:vMerge w:val="continue"/>
            <w:tcBorders>
              <w:top w:val="nil"/>
              <w:left w:val="nil"/>
              <w:bottom w:val="single" w:color="000000" w:sz="4" w:space="0"/>
              <w:right w:val="single" w:color="000000" w:sz="4" w:space="0"/>
            </w:tcBorders>
            <w:noWrap w:val="0"/>
            <w:vAlign w:val="center"/>
          </w:tcPr>
          <w:p w14:paraId="033EE2AD">
            <w:pPr>
              <w:widowControl/>
              <w:jc w:val="left"/>
              <w:rPr>
                <w:rFonts w:ascii="宋体" w:hAnsi="宋体" w:eastAsia="宋体" w:cs="Arial"/>
                <w:color w:val="000000"/>
                <w:kern w:val="0"/>
                <w:sz w:val="22"/>
                <w:szCs w:val="22"/>
              </w:rPr>
            </w:pPr>
          </w:p>
        </w:tc>
        <w:tc>
          <w:tcPr>
            <w:tcW w:w="477" w:type="dxa"/>
            <w:gridSpan w:val="2"/>
            <w:vMerge w:val="continue"/>
            <w:tcBorders>
              <w:top w:val="nil"/>
              <w:left w:val="nil"/>
              <w:bottom w:val="single" w:color="000000" w:sz="4" w:space="0"/>
              <w:right w:val="single" w:color="000000" w:sz="4" w:space="0"/>
            </w:tcBorders>
            <w:noWrap w:val="0"/>
            <w:vAlign w:val="center"/>
          </w:tcPr>
          <w:p w14:paraId="1294C0D7">
            <w:pPr>
              <w:widowControl/>
              <w:jc w:val="left"/>
              <w:rPr>
                <w:rFonts w:ascii="宋体" w:hAnsi="宋体" w:eastAsia="宋体" w:cs="Arial"/>
                <w:color w:val="000000"/>
                <w:kern w:val="0"/>
                <w:sz w:val="22"/>
                <w:szCs w:val="22"/>
              </w:rPr>
            </w:pPr>
          </w:p>
        </w:tc>
        <w:tc>
          <w:tcPr>
            <w:tcW w:w="591" w:type="dxa"/>
            <w:vMerge w:val="continue"/>
            <w:tcBorders>
              <w:top w:val="nil"/>
              <w:left w:val="nil"/>
              <w:bottom w:val="single" w:color="000000" w:sz="4" w:space="0"/>
              <w:right w:val="single" w:color="000000" w:sz="4" w:space="0"/>
            </w:tcBorders>
            <w:noWrap w:val="0"/>
            <w:vAlign w:val="center"/>
          </w:tcPr>
          <w:p w14:paraId="5AF70B42">
            <w:pPr>
              <w:widowControl/>
              <w:jc w:val="left"/>
              <w:rPr>
                <w:rFonts w:ascii="宋体" w:hAnsi="宋体" w:eastAsia="宋体" w:cs="Arial"/>
                <w:color w:val="000000"/>
                <w:kern w:val="0"/>
                <w:sz w:val="22"/>
                <w:szCs w:val="22"/>
              </w:rPr>
            </w:pPr>
          </w:p>
        </w:tc>
        <w:tc>
          <w:tcPr>
            <w:tcW w:w="486" w:type="dxa"/>
            <w:gridSpan w:val="2"/>
            <w:vMerge w:val="continue"/>
            <w:tcBorders>
              <w:top w:val="nil"/>
              <w:left w:val="nil"/>
              <w:bottom w:val="single" w:color="000000" w:sz="4" w:space="0"/>
              <w:right w:val="single" w:color="000000" w:sz="4" w:space="0"/>
            </w:tcBorders>
            <w:noWrap w:val="0"/>
            <w:vAlign w:val="center"/>
          </w:tcPr>
          <w:p w14:paraId="2B66FAB7">
            <w:pPr>
              <w:widowControl/>
              <w:jc w:val="left"/>
              <w:rPr>
                <w:rFonts w:ascii="宋体" w:hAnsi="宋体" w:eastAsia="宋体" w:cs="Arial"/>
                <w:color w:val="000000"/>
                <w:kern w:val="0"/>
                <w:sz w:val="22"/>
                <w:szCs w:val="22"/>
              </w:rPr>
            </w:pPr>
          </w:p>
        </w:tc>
        <w:tc>
          <w:tcPr>
            <w:tcW w:w="546" w:type="dxa"/>
            <w:gridSpan w:val="2"/>
            <w:vMerge w:val="continue"/>
            <w:tcBorders>
              <w:top w:val="nil"/>
              <w:left w:val="nil"/>
              <w:bottom w:val="single" w:color="000000" w:sz="4" w:space="0"/>
              <w:right w:val="single" w:color="000000" w:sz="4" w:space="0"/>
            </w:tcBorders>
            <w:noWrap w:val="0"/>
            <w:vAlign w:val="center"/>
          </w:tcPr>
          <w:p w14:paraId="4C20541B">
            <w:pPr>
              <w:widowControl/>
              <w:jc w:val="left"/>
              <w:rPr>
                <w:rFonts w:ascii="宋体" w:hAnsi="宋体" w:eastAsia="宋体" w:cs="Arial"/>
                <w:color w:val="000000"/>
                <w:kern w:val="0"/>
                <w:sz w:val="22"/>
                <w:szCs w:val="22"/>
              </w:rPr>
            </w:pPr>
          </w:p>
        </w:tc>
        <w:tc>
          <w:tcPr>
            <w:tcW w:w="477" w:type="dxa"/>
            <w:vMerge w:val="continue"/>
            <w:tcBorders>
              <w:top w:val="nil"/>
              <w:left w:val="nil"/>
              <w:bottom w:val="single" w:color="000000" w:sz="4" w:space="0"/>
              <w:right w:val="single" w:color="000000" w:sz="4" w:space="0"/>
            </w:tcBorders>
            <w:noWrap w:val="0"/>
            <w:vAlign w:val="center"/>
          </w:tcPr>
          <w:p w14:paraId="5542E202">
            <w:pPr>
              <w:widowControl/>
              <w:jc w:val="left"/>
              <w:rPr>
                <w:rFonts w:ascii="宋体" w:hAnsi="宋体" w:eastAsia="宋体" w:cs="Arial"/>
                <w:color w:val="000000"/>
                <w:kern w:val="0"/>
                <w:sz w:val="22"/>
                <w:szCs w:val="22"/>
              </w:rPr>
            </w:pPr>
          </w:p>
        </w:tc>
        <w:tc>
          <w:tcPr>
            <w:tcW w:w="494" w:type="dxa"/>
            <w:gridSpan w:val="2"/>
            <w:vMerge w:val="continue"/>
            <w:tcBorders>
              <w:top w:val="nil"/>
              <w:left w:val="nil"/>
              <w:bottom w:val="single" w:color="000000" w:sz="4" w:space="0"/>
              <w:right w:val="single" w:color="000000" w:sz="4" w:space="0"/>
            </w:tcBorders>
            <w:noWrap w:val="0"/>
            <w:vAlign w:val="center"/>
          </w:tcPr>
          <w:p w14:paraId="5ED71CB2">
            <w:pPr>
              <w:widowControl/>
              <w:jc w:val="left"/>
              <w:rPr>
                <w:rFonts w:ascii="宋体" w:hAnsi="宋体" w:eastAsia="宋体" w:cs="Arial"/>
                <w:color w:val="000000"/>
                <w:kern w:val="0"/>
                <w:sz w:val="22"/>
                <w:szCs w:val="22"/>
              </w:rPr>
            </w:pPr>
          </w:p>
        </w:tc>
        <w:tc>
          <w:tcPr>
            <w:tcW w:w="488" w:type="dxa"/>
            <w:gridSpan w:val="2"/>
            <w:vMerge w:val="continue"/>
            <w:tcBorders>
              <w:top w:val="nil"/>
              <w:left w:val="nil"/>
              <w:bottom w:val="single" w:color="000000" w:sz="4" w:space="0"/>
              <w:right w:val="single" w:color="000000" w:sz="4" w:space="0"/>
            </w:tcBorders>
            <w:noWrap w:val="0"/>
            <w:vAlign w:val="center"/>
          </w:tcPr>
          <w:p w14:paraId="62BC6264">
            <w:pPr>
              <w:widowControl/>
              <w:jc w:val="left"/>
              <w:rPr>
                <w:rFonts w:ascii="宋体" w:hAnsi="宋体" w:eastAsia="宋体" w:cs="Arial"/>
                <w:color w:val="000000"/>
                <w:kern w:val="0"/>
                <w:sz w:val="22"/>
                <w:szCs w:val="22"/>
              </w:rPr>
            </w:pPr>
          </w:p>
        </w:tc>
        <w:tc>
          <w:tcPr>
            <w:tcW w:w="600" w:type="dxa"/>
            <w:vMerge w:val="continue"/>
            <w:tcBorders>
              <w:top w:val="nil"/>
              <w:left w:val="nil"/>
              <w:bottom w:val="single" w:color="000000" w:sz="4" w:space="0"/>
              <w:right w:val="single" w:color="000000" w:sz="4" w:space="0"/>
            </w:tcBorders>
            <w:noWrap w:val="0"/>
            <w:vAlign w:val="center"/>
          </w:tcPr>
          <w:p w14:paraId="43F9693B">
            <w:pPr>
              <w:widowControl/>
              <w:jc w:val="left"/>
              <w:rPr>
                <w:rFonts w:ascii="宋体" w:hAnsi="宋体" w:eastAsia="宋体" w:cs="Arial"/>
                <w:color w:val="000000"/>
                <w:kern w:val="0"/>
                <w:sz w:val="22"/>
                <w:szCs w:val="22"/>
              </w:rPr>
            </w:pPr>
          </w:p>
        </w:tc>
        <w:tc>
          <w:tcPr>
            <w:tcW w:w="641" w:type="dxa"/>
            <w:vMerge w:val="continue"/>
            <w:tcBorders>
              <w:top w:val="nil"/>
              <w:left w:val="nil"/>
              <w:bottom w:val="single" w:color="000000" w:sz="4" w:space="0"/>
              <w:right w:val="single" w:color="000000" w:sz="4" w:space="0"/>
            </w:tcBorders>
            <w:noWrap w:val="0"/>
            <w:vAlign w:val="center"/>
          </w:tcPr>
          <w:p w14:paraId="41692858">
            <w:pPr>
              <w:widowControl/>
              <w:jc w:val="left"/>
              <w:rPr>
                <w:rFonts w:ascii="宋体" w:hAnsi="宋体" w:eastAsia="宋体" w:cs="Arial"/>
                <w:color w:val="000000"/>
                <w:kern w:val="0"/>
                <w:sz w:val="22"/>
                <w:szCs w:val="22"/>
              </w:rPr>
            </w:pPr>
          </w:p>
        </w:tc>
      </w:tr>
      <w:tr w14:paraId="06E16D8E">
        <w:tblPrEx>
          <w:tblCellMar>
            <w:top w:w="0" w:type="dxa"/>
            <w:left w:w="108" w:type="dxa"/>
            <w:bottom w:w="0" w:type="dxa"/>
            <w:right w:w="108" w:type="dxa"/>
          </w:tblCellMar>
        </w:tblPrEx>
        <w:trPr>
          <w:wBefore w:w="0" w:type="dxa"/>
          <w:wAfter w:w="0" w:type="dxa"/>
          <w:trHeight w:val="308" w:hRule="atLeast"/>
        </w:trPr>
        <w:tc>
          <w:tcPr>
            <w:tcW w:w="371" w:type="dxa"/>
            <w:vMerge w:val="restart"/>
            <w:tcBorders>
              <w:top w:val="single" w:color="auto" w:sz="4" w:space="0"/>
              <w:left w:val="single" w:color="auto" w:sz="4" w:space="0"/>
              <w:bottom w:val="single" w:color="auto" w:sz="4" w:space="0"/>
              <w:right w:val="single" w:color="auto" w:sz="4" w:space="0"/>
            </w:tcBorders>
            <w:noWrap w:val="0"/>
            <w:vAlign w:val="center"/>
          </w:tcPr>
          <w:p w14:paraId="3333534A">
            <w:pPr>
              <w:keepNext w:val="0"/>
              <w:keepLines w:val="0"/>
              <w:widowControl/>
              <w:suppressLineNumbers w:val="0"/>
              <w:jc w:val="center"/>
              <w:textAlignment w:val="center"/>
              <w:rPr>
                <w:rFonts w:ascii="宋体" w:hAnsi="宋体" w:eastAsia="宋体" w:cs="Arial"/>
                <w:color w:val="000000"/>
                <w:kern w:val="0"/>
                <w:sz w:val="22"/>
                <w:szCs w:val="22"/>
              </w:rPr>
            </w:pPr>
            <w:r>
              <w:rPr>
                <w:rFonts w:hint="eastAsia" w:ascii="宋体" w:hAnsi="宋体" w:eastAsia="宋体" w:cs="宋体"/>
                <w:i w:val="0"/>
                <w:color w:val="000000"/>
                <w:kern w:val="0"/>
                <w:sz w:val="22"/>
                <w:szCs w:val="22"/>
                <w:u w:val="none"/>
                <w:lang w:val="en-US" w:eastAsia="zh-CN" w:bidi="ar"/>
              </w:rPr>
              <w:t>类</w:t>
            </w:r>
          </w:p>
        </w:tc>
        <w:tc>
          <w:tcPr>
            <w:tcW w:w="360" w:type="dxa"/>
            <w:vMerge w:val="restart"/>
            <w:tcBorders>
              <w:top w:val="single" w:color="auto" w:sz="4" w:space="0"/>
              <w:left w:val="nil"/>
              <w:bottom w:val="single" w:color="auto" w:sz="4" w:space="0"/>
              <w:right w:val="single" w:color="auto" w:sz="4" w:space="0"/>
            </w:tcBorders>
            <w:noWrap w:val="0"/>
            <w:vAlign w:val="center"/>
          </w:tcPr>
          <w:p w14:paraId="1D058082">
            <w:pPr>
              <w:keepNext w:val="0"/>
              <w:keepLines w:val="0"/>
              <w:widowControl/>
              <w:suppressLineNumbers w:val="0"/>
              <w:jc w:val="center"/>
              <w:textAlignment w:val="center"/>
              <w:rPr>
                <w:rFonts w:ascii="宋体" w:hAnsi="宋体" w:eastAsia="宋体" w:cs="Arial"/>
                <w:color w:val="000000"/>
                <w:kern w:val="0"/>
                <w:sz w:val="22"/>
                <w:szCs w:val="22"/>
              </w:rPr>
            </w:pPr>
            <w:r>
              <w:rPr>
                <w:rFonts w:hint="eastAsia" w:ascii="宋体" w:hAnsi="宋体" w:eastAsia="宋体" w:cs="宋体"/>
                <w:i w:val="0"/>
                <w:color w:val="000000"/>
                <w:kern w:val="0"/>
                <w:sz w:val="22"/>
                <w:szCs w:val="22"/>
                <w:u w:val="none"/>
                <w:lang w:val="en-US" w:eastAsia="zh-CN" w:bidi="ar"/>
              </w:rPr>
              <w:t>款</w:t>
            </w:r>
          </w:p>
        </w:tc>
        <w:tc>
          <w:tcPr>
            <w:tcW w:w="404" w:type="dxa"/>
            <w:vMerge w:val="restart"/>
            <w:tcBorders>
              <w:top w:val="single" w:color="auto" w:sz="4" w:space="0"/>
              <w:left w:val="nil"/>
              <w:bottom w:val="single" w:color="auto" w:sz="4" w:space="0"/>
              <w:right w:val="single" w:color="auto" w:sz="4" w:space="0"/>
            </w:tcBorders>
            <w:noWrap w:val="0"/>
            <w:vAlign w:val="center"/>
          </w:tcPr>
          <w:p w14:paraId="29528E3F">
            <w:pPr>
              <w:keepNext w:val="0"/>
              <w:keepLines w:val="0"/>
              <w:widowControl/>
              <w:suppressLineNumbers w:val="0"/>
              <w:jc w:val="center"/>
              <w:textAlignment w:val="center"/>
              <w:rPr>
                <w:rFonts w:ascii="宋体" w:hAnsi="宋体" w:eastAsia="宋体" w:cs="Arial"/>
                <w:color w:val="000000"/>
                <w:kern w:val="0"/>
                <w:sz w:val="22"/>
                <w:szCs w:val="22"/>
              </w:rPr>
            </w:pPr>
            <w:r>
              <w:rPr>
                <w:rFonts w:hint="eastAsia" w:ascii="宋体" w:hAnsi="宋体" w:eastAsia="宋体" w:cs="宋体"/>
                <w:i w:val="0"/>
                <w:color w:val="000000"/>
                <w:kern w:val="0"/>
                <w:sz w:val="22"/>
                <w:szCs w:val="22"/>
                <w:u w:val="none"/>
                <w:lang w:val="en-US" w:eastAsia="zh-CN" w:bidi="ar"/>
              </w:rPr>
              <w:t>项</w:t>
            </w:r>
          </w:p>
        </w:tc>
        <w:tc>
          <w:tcPr>
            <w:tcW w:w="774" w:type="dxa"/>
            <w:tcBorders>
              <w:top w:val="nil"/>
              <w:left w:val="nil"/>
              <w:bottom w:val="single" w:color="000000" w:sz="4" w:space="0"/>
              <w:right w:val="single" w:color="000000" w:sz="4" w:space="0"/>
            </w:tcBorders>
            <w:noWrap w:val="0"/>
            <w:vAlign w:val="center"/>
          </w:tcPr>
          <w:p w14:paraId="68567B3E">
            <w:pPr>
              <w:keepNext w:val="0"/>
              <w:keepLines w:val="0"/>
              <w:widowControl/>
              <w:suppressLineNumbers w:val="0"/>
              <w:jc w:val="center"/>
              <w:textAlignment w:val="center"/>
              <w:rPr>
                <w:rFonts w:ascii="宋体" w:hAnsi="宋体" w:eastAsia="宋体" w:cs="Arial"/>
                <w:color w:val="000000"/>
                <w:kern w:val="0"/>
                <w:sz w:val="22"/>
                <w:szCs w:val="22"/>
              </w:rPr>
            </w:pPr>
            <w:r>
              <w:rPr>
                <w:rFonts w:hint="eastAsia" w:ascii="宋体" w:hAnsi="宋体" w:eastAsia="宋体" w:cs="宋体"/>
                <w:i w:val="0"/>
                <w:color w:val="000000"/>
                <w:kern w:val="0"/>
                <w:sz w:val="22"/>
                <w:szCs w:val="22"/>
                <w:u w:val="none"/>
                <w:lang w:val="en-US" w:eastAsia="zh-CN" w:bidi="ar"/>
              </w:rPr>
              <w:t>栏次</w:t>
            </w:r>
          </w:p>
        </w:tc>
        <w:tc>
          <w:tcPr>
            <w:tcW w:w="623" w:type="dxa"/>
            <w:gridSpan w:val="2"/>
            <w:tcBorders>
              <w:top w:val="nil"/>
              <w:left w:val="nil"/>
              <w:bottom w:val="single" w:color="000000" w:sz="4" w:space="0"/>
              <w:right w:val="single" w:color="000000" w:sz="4" w:space="0"/>
            </w:tcBorders>
            <w:noWrap w:val="0"/>
            <w:vAlign w:val="center"/>
          </w:tcPr>
          <w:p w14:paraId="244DAA48">
            <w:pPr>
              <w:keepNext w:val="0"/>
              <w:keepLines w:val="0"/>
              <w:widowControl/>
              <w:suppressLineNumbers w:val="0"/>
              <w:jc w:val="center"/>
              <w:textAlignment w:val="center"/>
              <w:rPr>
                <w:rFonts w:ascii="宋体" w:hAnsi="宋体" w:eastAsia="宋体" w:cs="Arial"/>
                <w:b/>
                <w:bCs/>
                <w:color w:val="000000"/>
                <w:kern w:val="0"/>
                <w:sz w:val="22"/>
                <w:szCs w:val="22"/>
              </w:rPr>
            </w:pPr>
            <w:r>
              <w:rPr>
                <w:rFonts w:hint="eastAsia" w:ascii="宋体" w:hAnsi="宋体" w:eastAsia="宋体" w:cs="宋体"/>
                <w:i w:val="0"/>
                <w:color w:val="000000"/>
                <w:kern w:val="0"/>
                <w:sz w:val="22"/>
                <w:szCs w:val="22"/>
                <w:u w:val="none"/>
                <w:lang w:val="en-US" w:eastAsia="zh-CN" w:bidi="ar"/>
              </w:rPr>
              <w:t>1</w:t>
            </w:r>
          </w:p>
        </w:tc>
        <w:tc>
          <w:tcPr>
            <w:tcW w:w="501" w:type="dxa"/>
            <w:gridSpan w:val="2"/>
            <w:tcBorders>
              <w:top w:val="nil"/>
              <w:left w:val="nil"/>
              <w:bottom w:val="single" w:color="000000" w:sz="4" w:space="0"/>
              <w:right w:val="single" w:color="000000" w:sz="4" w:space="0"/>
            </w:tcBorders>
            <w:noWrap w:val="0"/>
            <w:vAlign w:val="center"/>
          </w:tcPr>
          <w:p w14:paraId="1BD7CA56">
            <w:pPr>
              <w:keepNext w:val="0"/>
              <w:keepLines w:val="0"/>
              <w:widowControl/>
              <w:suppressLineNumbers w:val="0"/>
              <w:jc w:val="center"/>
              <w:textAlignment w:val="center"/>
              <w:rPr>
                <w:rFonts w:ascii="宋体" w:hAnsi="宋体" w:eastAsia="宋体" w:cs="Arial"/>
                <w:b/>
                <w:bCs/>
                <w:color w:val="000000"/>
                <w:kern w:val="0"/>
                <w:sz w:val="22"/>
                <w:szCs w:val="22"/>
              </w:rPr>
            </w:pPr>
            <w:r>
              <w:rPr>
                <w:rFonts w:hint="eastAsia" w:ascii="宋体" w:hAnsi="宋体" w:eastAsia="宋体" w:cs="宋体"/>
                <w:i w:val="0"/>
                <w:color w:val="000000"/>
                <w:kern w:val="0"/>
                <w:sz w:val="22"/>
                <w:szCs w:val="22"/>
                <w:u w:val="none"/>
                <w:lang w:val="en-US" w:eastAsia="zh-CN" w:bidi="ar"/>
              </w:rPr>
              <w:t>2</w:t>
            </w:r>
          </w:p>
        </w:tc>
        <w:tc>
          <w:tcPr>
            <w:tcW w:w="477" w:type="dxa"/>
            <w:tcBorders>
              <w:top w:val="nil"/>
              <w:left w:val="nil"/>
              <w:bottom w:val="single" w:color="000000" w:sz="4" w:space="0"/>
              <w:right w:val="single" w:color="000000" w:sz="4" w:space="0"/>
            </w:tcBorders>
            <w:noWrap w:val="0"/>
            <w:vAlign w:val="center"/>
          </w:tcPr>
          <w:p w14:paraId="2E0A2D9C">
            <w:pPr>
              <w:keepNext w:val="0"/>
              <w:keepLines w:val="0"/>
              <w:widowControl/>
              <w:suppressLineNumbers w:val="0"/>
              <w:jc w:val="center"/>
              <w:textAlignment w:val="center"/>
              <w:rPr>
                <w:rFonts w:ascii="宋体" w:hAnsi="宋体" w:eastAsia="宋体" w:cs="Arial"/>
                <w:b/>
                <w:bCs/>
                <w:color w:val="000000"/>
                <w:kern w:val="0"/>
                <w:sz w:val="22"/>
                <w:szCs w:val="22"/>
              </w:rPr>
            </w:pPr>
            <w:r>
              <w:rPr>
                <w:rFonts w:hint="eastAsia" w:ascii="宋体" w:hAnsi="宋体" w:eastAsia="宋体" w:cs="宋体"/>
                <w:i w:val="0"/>
                <w:color w:val="000000"/>
                <w:kern w:val="0"/>
                <w:sz w:val="22"/>
                <w:szCs w:val="22"/>
                <w:u w:val="none"/>
                <w:lang w:val="en-US" w:eastAsia="zh-CN" w:bidi="ar"/>
              </w:rPr>
              <w:t>3</w:t>
            </w:r>
          </w:p>
        </w:tc>
        <w:tc>
          <w:tcPr>
            <w:tcW w:w="550" w:type="dxa"/>
            <w:gridSpan w:val="2"/>
            <w:tcBorders>
              <w:top w:val="nil"/>
              <w:left w:val="nil"/>
              <w:bottom w:val="single" w:color="000000" w:sz="4" w:space="0"/>
              <w:right w:val="single" w:color="000000" w:sz="4" w:space="0"/>
            </w:tcBorders>
            <w:noWrap w:val="0"/>
            <w:vAlign w:val="center"/>
          </w:tcPr>
          <w:p w14:paraId="6E7ECEDB">
            <w:pPr>
              <w:keepNext w:val="0"/>
              <w:keepLines w:val="0"/>
              <w:widowControl/>
              <w:suppressLineNumbers w:val="0"/>
              <w:jc w:val="center"/>
              <w:textAlignment w:val="center"/>
              <w:rPr>
                <w:rFonts w:ascii="宋体" w:hAnsi="宋体" w:eastAsia="宋体" w:cs="Arial"/>
                <w:b/>
                <w:bCs/>
                <w:color w:val="000000"/>
                <w:kern w:val="0"/>
                <w:sz w:val="22"/>
                <w:szCs w:val="22"/>
              </w:rPr>
            </w:pPr>
            <w:r>
              <w:rPr>
                <w:rFonts w:hint="eastAsia" w:ascii="宋体" w:hAnsi="宋体" w:eastAsia="宋体" w:cs="宋体"/>
                <w:i w:val="0"/>
                <w:color w:val="000000"/>
                <w:kern w:val="0"/>
                <w:sz w:val="22"/>
                <w:szCs w:val="22"/>
                <w:u w:val="none"/>
                <w:lang w:val="en-US" w:eastAsia="zh-CN" w:bidi="ar"/>
              </w:rPr>
              <w:t>4</w:t>
            </w:r>
          </w:p>
        </w:tc>
        <w:tc>
          <w:tcPr>
            <w:tcW w:w="477" w:type="dxa"/>
            <w:gridSpan w:val="2"/>
            <w:tcBorders>
              <w:top w:val="nil"/>
              <w:left w:val="nil"/>
              <w:bottom w:val="single" w:color="000000" w:sz="4" w:space="0"/>
              <w:right w:val="single" w:color="000000" w:sz="4" w:space="0"/>
            </w:tcBorders>
            <w:noWrap w:val="0"/>
            <w:vAlign w:val="center"/>
          </w:tcPr>
          <w:p w14:paraId="60AFA500">
            <w:pPr>
              <w:keepNext w:val="0"/>
              <w:keepLines w:val="0"/>
              <w:widowControl/>
              <w:suppressLineNumbers w:val="0"/>
              <w:jc w:val="center"/>
              <w:textAlignment w:val="center"/>
              <w:rPr>
                <w:rFonts w:ascii="宋体" w:hAnsi="宋体" w:eastAsia="宋体" w:cs="Arial"/>
                <w:b/>
                <w:bCs/>
                <w:color w:val="000000"/>
                <w:kern w:val="0"/>
                <w:sz w:val="22"/>
                <w:szCs w:val="22"/>
              </w:rPr>
            </w:pPr>
            <w:r>
              <w:rPr>
                <w:rFonts w:hint="eastAsia" w:ascii="宋体" w:hAnsi="宋体" w:eastAsia="宋体" w:cs="宋体"/>
                <w:i w:val="0"/>
                <w:color w:val="000000"/>
                <w:kern w:val="0"/>
                <w:sz w:val="22"/>
                <w:szCs w:val="22"/>
                <w:u w:val="none"/>
                <w:lang w:val="en-US" w:eastAsia="zh-CN" w:bidi="ar"/>
              </w:rPr>
              <w:t>5</w:t>
            </w:r>
          </w:p>
        </w:tc>
        <w:tc>
          <w:tcPr>
            <w:tcW w:w="591" w:type="dxa"/>
            <w:tcBorders>
              <w:top w:val="nil"/>
              <w:left w:val="nil"/>
              <w:bottom w:val="single" w:color="000000" w:sz="4" w:space="0"/>
              <w:right w:val="single" w:color="000000" w:sz="4" w:space="0"/>
            </w:tcBorders>
            <w:noWrap w:val="0"/>
            <w:vAlign w:val="center"/>
          </w:tcPr>
          <w:p w14:paraId="2C9BD0AF">
            <w:pPr>
              <w:keepNext w:val="0"/>
              <w:keepLines w:val="0"/>
              <w:widowControl/>
              <w:suppressLineNumbers w:val="0"/>
              <w:jc w:val="center"/>
              <w:textAlignment w:val="center"/>
              <w:rPr>
                <w:rFonts w:ascii="宋体" w:hAnsi="宋体" w:eastAsia="宋体" w:cs="Arial"/>
                <w:b/>
                <w:bCs/>
                <w:color w:val="000000"/>
                <w:kern w:val="0"/>
                <w:sz w:val="22"/>
                <w:szCs w:val="22"/>
              </w:rPr>
            </w:pPr>
            <w:r>
              <w:rPr>
                <w:rFonts w:hint="eastAsia" w:ascii="宋体" w:hAnsi="宋体" w:eastAsia="宋体" w:cs="宋体"/>
                <w:i w:val="0"/>
                <w:color w:val="000000"/>
                <w:kern w:val="0"/>
                <w:sz w:val="22"/>
                <w:szCs w:val="22"/>
                <w:u w:val="none"/>
                <w:lang w:val="en-US" w:eastAsia="zh-CN" w:bidi="ar"/>
              </w:rPr>
              <w:t>6</w:t>
            </w:r>
          </w:p>
        </w:tc>
        <w:tc>
          <w:tcPr>
            <w:tcW w:w="486" w:type="dxa"/>
            <w:gridSpan w:val="2"/>
            <w:tcBorders>
              <w:top w:val="nil"/>
              <w:left w:val="nil"/>
              <w:bottom w:val="single" w:color="000000" w:sz="4" w:space="0"/>
              <w:right w:val="single" w:color="000000" w:sz="4" w:space="0"/>
            </w:tcBorders>
            <w:noWrap w:val="0"/>
            <w:vAlign w:val="center"/>
          </w:tcPr>
          <w:p w14:paraId="30BAC963">
            <w:pPr>
              <w:keepNext w:val="0"/>
              <w:keepLines w:val="0"/>
              <w:widowControl/>
              <w:suppressLineNumbers w:val="0"/>
              <w:jc w:val="center"/>
              <w:textAlignment w:val="center"/>
              <w:rPr>
                <w:rFonts w:ascii="宋体" w:hAnsi="宋体" w:eastAsia="宋体" w:cs="Arial"/>
                <w:b/>
                <w:bCs/>
                <w:color w:val="000000"/>
                <w:kern w:val="0"/>
                <w:sz w:val="22"/>
                <w:szCs w:val="22"/>
              </w:rPr>
            </w:pPr>
            <w:r>
              <w:rPr>
                <w:rFonts w:hint="eastAsia" w:ascii="宋体" w:hAnsi="宋体" w:eastAsia="宋体" w:cs="宋体"/>
                <w:i w:val="0"/>
                <w:color w:val="000000"/>
                <w:kern w:val="0"/>
                <w:sz w:val="22"/>
                <w:szCs w:val="22"/>
                <w:u w:val="none"/>
                <w:lang w:val="en-US" w:eastAsia="zh-CN" w:bidi="ar"/>
              </w:rPr>
              <w:t>7</w:t>
            </w:r>
          </w:p>
        </w:tc>
        <w:tc>
          <w:tcPr>
            <w:tcW w:w="546" w:type="dxa"/>
            <w:gridSpan w:val="2"/>
            <w:tcBorders>
              <w:top w:val="nil"/>
              <w:left w:val="nil"/>
              <w:bottom w:val="single" w:color="000000" w:sz="4" w:space="0"/>
              <w:right w:val="single" w:color="000000" w:sz="4" w:space="0"/>
            </w:tcBorders>
            <w:noWrap w:val="0"/>
            <w:vAlign w:val="center"/>
          </w:tcPr>
          <w:p w14:paraId="4EC8C14C">
            <w:pPr>
              <w:keepNext w:val="0"/>
              <w:keepLines w:val="0"/>
              <w:widowControl/>
              <w:suppressLineNumbers w:val="0"/>
              <w:jc w:val="center"/>
              <w:textAlignment w:val="center"/>
              <w:rPr>
                <w:rFonts w:ascii="宋体" w:hAnsi="宋体" w:eastAsia="宋体" w:cs="Arial"/>
                <w:b/>
                <w:bCs/>
                <w:color w:val="000000"/>
                <w:kern w:val="0"/>
                <w:sz w:val="22"/>
                <w:szCs w:val="22"/>
              </w:rPr>
            </w:pPr>
            <w:r>
              <w:rPr>
                <w:rFonts w:hint="eastAsia" w:ascii="宋体" w:hAnsi="宋体" w:eastAsia="宋体" w:cs="宋体"/>
                <w:i w:val="0"/>
                <w:color w:val="000000"/>
                <w:kern w:val="0"/>
                <w:sz w:val="22"/>
                <w:szCs w:val="22"/>
                <w:u w:val="none"/>
                <w:lang w:val="en-US" w:eastAsia="zh-CN" w:bidi="ar"/>
              </w:rPr>
              <w:t>8</w:t>
            </w:r>
          </w:p>
        </w:tc>
        <w:tc>
          <w:tcPr>
            <w:tcW w:w="477" w:type="dxa"/>
            <w:tcBorders>
              <w:top w:val="nil"/>
              <w:left w:val="nil"/>
              <w:bottom w:val="single" w:color="000000" w:sz="4" w:space="0"/>
              <w:right w:val="single" w:color="000000" w:sz="4" w:space="0"/>
            </w:tcBorders>
            <w:noWrap w:val="0"/>
            <w:vAlign w:val="center"/>
          </w:tcPr>
          <w:p w14:paraId="379C3D33">
            <w:pPr>
              <w:keepNext w:val="0"/>
              <w:keepLines w:val="0"/>
              <w:widowControl/>
              <w:suppressLineNumbers w:val="0"/>
              <w:jc w:val="center"/>
              <w:textAlignment w:val="center"/>
              <w:rPr>
                <w:rFonts w:ascii="宋体" w:hAnsi="宋体" w:eastAsia="宋体" w:cs="Arial"/>
                <w:b/>
                <w:bCs/>
                <w:color w:val="000000"/>
                <w:kern w:val="0"/>
                <w:sz w:val="22"/>
                <w:szCs w:val="22"/>
              </w:rPr>
            </w:pPr>
            <w:r>
              <w:rPr>
                <w:rFonts w:hint="eastAsia" w:ascii="宋体" w:hAnsi="宋体" w:eastAsia="宋体" w:cs="宋体"/>
                <w:i w:val="0"/>
                <w:color w:val="000000"/>
                <w:kern w:val="0"/>
                <w:sz w:val="22"/>
                <w:szCs w:val="22"/>
                <w:u w:val="none"/>
                <w:lang w:val="en-US" w:eastAsia="zh-CN" w:bidi="ar"/>
              </w:rPr>
              <w:t>9</w:t>
            </w:r>
          </w:p>
        </w:tc>
        <w:tc>
          <w:tcPr>
            <w:tcW w:w="494" w:type="dxa"/>
            <w:gridSpan w:val="2"/>
            <w:tcBorders>
              <w:top w:val="nil"/>
              <w:left w:val="nil"/>
              <w:bottom w:val="single" w:color="000000" w:sz="4" w:space="0"/>
              <w:right w:val="single" w:color="000000" w:sz="4" w:space="0"/>
            </w:tcBorders>
            <w:noWrap w:val="0"/>
            <w:vAlign w:val="center"/>
          </w:tcPr>
          <w:p w14:paraId="30314906">
            <w:pPr>
              <w:keepNext w:val="0"/>
              <w:keepLines w:val="0"/>
              <w:widowControl/>
              <w:suppressLineNumbers w:val="0"/>
              <w:jc w:val="center"/>
              <w:textAlignment w:val="center"/>
              <w:rPr>
                <w:rFonts w:ascii="宋体" w:hAnsi="宋体" w:eastAsia="宋体" w:cs="Arial"/>
                <w:b/>
                <w:bCs/>
                <w:color w:val="000000"/>
                <w:kern w:val="0"/>
                <w:sz w:val="22"/>
                <w:szCs w:val="22"/>
              </w:rPr>
            </w:pPr>
            <w:r>
              <w:rPr>
                <w:rFonts w:hint="eastAsia" w:ascii="宋体" w:hAnsi="宋体" w:eastAsia="宋体" w:cs="宋体"/>
                <w:i w:val="0"/>
                <w:color w:val="000000"/>
                <w:kern w:val="0"/>
                <w:sz w:val="22"/>
                <w:szCs w:val="22"/>
                <w:u w:val="none"/>
                <w:lang w:val="en-US" w:eastAsia="zh-CN" w:bidi="ar"/>
              </w:rPr>
              <w:t>10</w:t>
            </w:r>
          </w:p>
        </w:tc>
        <w:tc>
          <w:tcPr>
            <w:tcW w:w="488" w:type="dxa"/>
            <w:gridSpan w:val="2"/>
            <w:tcBorders>
              <w:top w:val="nil"/>
              <w:left w:val="nil"/>
              <w:bottom w:val="single" w:color="000000" w:sz="4" w:space="0"/>
              <w:right w:val="single" w:color="000000" w:sz="4" w:space="0"/>
            </w:tcBorders>
            <w:noWrap w:val="0"/>
            <w:vAlign w:val="center"/>
          </w:tcPr>
          <w:p w14:paraId="0051026F">
            <w:pPr>
              <w:keepNext w:val="0"/>
              <w:keepLines w:val="0"/>
              <w:widowControl/>
              <w:suppressLineNumbers w:val="0"/>
              <w:jc w:val="center"/>
              <w:textAlignment w:val="center"/>
              <w:rPr>
                <w:rFonts w:ascii="宋体" w:hAnsi="宋体" w:eastAsia="宋体" w:cs="Arial"/>
                <w:b/>
                <w:bCs/>
                <w:color w:val="000000"/>
                <w:kern w:val="0"/>
                <w:sz w:val="22"/>
                <w:szCs w:val="22"/>
              </w:rPr>
            </w:pPr>
            <w:r>
              <w:rPr>
                <w:rFonts w:hint="eastAsia" w:ascii="宋体" w:hAnsi="宋体" w:eastAsia="宋体" w:cs="宋体"/>
                <w:i w:val="0"/>
                <w:color w:val="000000"/>
                <w:kern w:val="0"/>
                <w:sz w:val="22"/>
                <w:szCs w:val="22"/>
                <w:u w:val="none"/>
                <w:lang w:val="en-US" w:eastAsia="zh-CN" w:bidi="ar"/>
              </w:rPr>
              <w:t>11</w:t>
            </w:r>
          </w:p>
        </w:tc>
        <w:tc>
          <w:tcPr>
            <w:tcW w:w="600" w:type="dxa"/>
            <w:tcBorders>
              <w:top w:val="nil"/>
              <w:left w:val="nil"/>
              <w:bottom w:val="single" w:color="000000" w:sz="4" w:space="0"/>
              <w:right w:val="single" w:color="000000" w:sz="4" w:space="0"/>
            </w:tcBorders>
            <w:noWrap w:val="0"/>
            <w:vAlign w:val="center"/>
          </w:tcPr>
          <w:p w14:paraId="5C1B6899">
            <w:pPr>
              <w:keepNext w:val="0"/>
              <w:keepLines w:val="0"/>
              <w:widowControl/>
              <w:suppressLineNumbers w:val="0"/>
              <w:jc w:val="center"/>
              <w:textAlignment w:val="center"/>
              <w:rPr>
                <w:rFonts w:ascii="宋体" w:hAnsi="宋体" w:eastAsia="宋体" w:cs="Arial"/>
                <w:b/>
                <w:bCs/>
                <w:color w:val="000000"/>
                <w:kern w:val="0"/>
                <w:sz w:val="22"/>
                <w:szCs w:val="22"/>
              </w:rPr>
            </w:pPr>
            <w:r>
              <w:rPr>
                <w:rFonts w:hint="eastAsia" w:ascii="宋体" w:hAnsi="宋体" w:eastAsia="宋体" w:cs="宋体"/>
                <w:i w:val="0"/>
                <w:color w:val="000000"/>
                <w:kern w:val="0"/>
                <w:sz w:val="22"/>
                <w:szCs w:val="22"/>
                <w:u w:val="none"/>
                <w:lang w:val="en-US" w:eastAsia="zh-CN" w:bidi="ar"/>
              </w:rPr>
              <w:t>12</w:t>
            </w:r>
          </w:p>
        </w:tc>
        <w:tc>
          <w:tcPr>
            <w:tcW w:w="641" w:type="dxa"/>
            <w:tcBorders>
              <w:top w:val="nil"/>
              <w:left w:val="nil"/>
              <w:bottom w:val="single" w:color="000000" w:sz="4" w:space="0"/>
              <w:right w:val="single" w:color="000000" w:sz="4" w:space="0"/>
            </w:tcBorders>
            <w:noWrap w:val="0"/>
            <w:vAlign w:val="center"/>
          </w:tcPr>
          <w:p w14:paraId="319E2367">
            <w:pPr>
              <w:keepNext w:val="0"/>
              <w:keepLines w:val="0"/>
              <w:widowControl/>
              <w:suppressLineNumbers w:val="0"/>
              <w:jc w:val="center"/>
              <w:textAlignment w:val="center"/>
              <w:rPr>
                <w:rFonts w:ascii="宋体" w:hAnsi="宋体" w:eastAsia="宋体" w:cs="Arial"/>
                <w:b/>
                <w:bCs/>
                <w:color w:val="000000"/>
                <w:kern w:val="0"/>
                <w:sz w:val="22"/>
                <w:szCs w:val="22"/>
              </w:rPr>
            </w:pPr>
            <w:r>
              <w:rPr>
                <w:rFonts w:hint="eastAsia" w:ascii="宋体" w:hAnsi="宋体" w:eastAsia="宋体" w:cs="宋体"/>
                <w:i w:val="0"/>
                <w:color w:val="000000"/>
                <w:kern w:val="0"/>
                <w:sz w:val="22"/>
                <w:szCs w:val="22"/>
                <w:u w:val="none"/>
                <w:lang w:val="en-US" w:eastAsia="zh-CN" w:bidi="ar"/>
              </w:rPr>
              <w:t>13</w:t>
            </w:r>
          </w:p>
        </w:tc>
      </w:tr>
      <w:tr w14:paraId="6AE5C8C3">
        <w:tblPrEx>
          <w:tblCellMar>
            <w:top w:w="0" w:type="dxa"/>
            <w:left w:w="108" w:type="dxa"/>
            <w:bottom w:w="0" w:type="dxa"/>
            <w:right w:w="108" w:type="dxa"/>
          </w:tblCellMar>
        </w:tblPrEx>
        <w:trPr>
          <w:wBefore w:w="0" w:type="dxa"/>
          <w:wAfter w:w="0" w:type="dxa"/>
          <w:trHeight w:val="500" w:hRule="atLeast"/>
        </w:trPr>
        <w:tc>
          <w:tcPr>
            <w:tcW w:w="371" w:type="dxa"/>
            <w:vMerge w:val="continue"/>
            <w:tcBorders>
              <w:top w:val="nil"/>
              <w:left w:val="single" w:color="000000" w:sz="4" w:space="0"/>
              <w:bottom w:val="single" w:color="000000" w:sz="4" w:space="0"/>
              <w:right w:val="single" w:color="000000" w:sz="4" w:space="0"/>
            </w:tcBorders>
            <w:noWrap w:val="0"/>
            <w:vAlign w:val="center"/>
          </w:tcPr>
          <w:p w14:paraId="4BC33546">
            <w:pPr>
              <w:jc w:val="center"/>
              <w:rPr>
                <w:rFonts w:ascii="宋体" w:hAnsi="宋体" w:eastAsia="宋体" w:cs="Arial"/>
                <w:color w:val="000000"/>
                <w:kern w:val="0"/>
                <w:sz w:val="22"/>
                <w:szCs w:val="22"/>
              </w:rPr>
            </w:pPr>
          </w:p>
        </w:tc>
        <w:tc>
          <w:tcPr>
            <w:tcW w:w="360" w:type="dxa"/>
            <w:vMerge w:val="continue"/>
            <w:tcBorders>
              <w:top w:val="nil"/>
              <w:left w:val="single" w:color="000000" w:sz="4" w:space="0"/>
              <w:bottom w:val="single" w:color="000000" w:sz="4" w:space="0"/>
              <w:right w:val="single" w:color="000000" w:sz="4" w:space="0"/>
            </w:tcBorders>
            <w:noWrap w:val="0"/>
            <w:vAlign w:val="center"/>
          </w:tcPr>
          <w:p w14:paraId="5F6748A2">
            <w:pPr>
              <w:jc w:val="center"/>
              <w:rPr>
                <w:color w:val="000000"/>
              </w:rPr>
            </w:pPr>
          </w:p>
        </w:tc>
        <w:tc>
          <w:tcPr>
            <w:tcW w:w="404" w:type="dxa"/>
            <w:vMerge w:val="continue"/>
            <w:tcBorders>
              <w:top w:val="nil"/>
              <w:left w:val="single" w:color="000000" w:sz="4" w:space="0"/>
              <w:bottom w:val="single" w:color="000000" w:sz="4" w:space="0"/>
              <w:right w:val="single" w:color="000000" w:sz="4" w:space="0"/>
            </w:tcBorders>
            <w:noWrap w:val="0"/>
            <w:vAlign w:val="center"/>
          </w:tcPr>
          <w:p w14:paraId="1D0FE3C7">
            <w:pPr>
              <w:jc w:val="center"/>
              <w:rPr>
                <w:color w:val="000000"/>
              </w:rPr>
            </w:pPr>
          </w:p>
        </w:tc>
        <w:tc>
          <w:tcPr>
            <w:tcW w:w="774" w:type="dxa"/>
            <w:tcBorders>
              <w:top w:val="nil"/>
              <w:left w:val="nil"/>
              <w:bottom w:val="single" w:color="000000" w:sz="4" w:space="0"/>
              <w:right w:val="single" w:color="000000" w:sz="4" w:space="0"/>
            </w:tcBorders>
            <w:noWrap w:val="0"/>
            <w:vAlign w:val="center"/>
          </w:tcPr>
          <w:p w14:paraId="69E3621C">
            <w:pPr>
              <w:keepNext w:val="0"/>
              <w:keepLines w:val="0"/>
              <w:widowControl/>
              <w:suppressLineNumbers w:val="0"/>
              <w:jc w:val="center"/>
              <w:textAlignment w:val="center"/>
              <w:rPr>
                <w:rFonts w:ascii="宋体" w:hAnsi="宋体" w:eastAsia="宋体" w:cs="Arial"/>
                <w:color w:val="000000"/>
                <w:kern w:val="0"/>
                <w:sz w:val="22"/>
                <w:szCs w:val="22"/>
              </w:rPr>
            </w:pPr>
            <w:r>
              <w:rPr>
                <w:rFonts w:hint="eastAsia" w:ascii="宋体" w:hAnsi="宋体" w:eastAsia="宋体" w:cs="宋体"/>
                <w:i w:val="0"/>
                <w:color w:val="000000"/>
                <w:kern w:val="0"/>
                <w:sz w:val="22"/>
                <w:szCs w:val="22"/>
                <w:u w:val="none"/>
                <w:lang w:val="en-US" w:eastAsia="zh-CN" w:bidi="ar"/>
              </w:rPr>
              <w:t>合计</w:t>
            </w:r>
          </w:p>
        </w:tc>
        <w:tc>
          <w:tcPr>
            <w:tcW w:w="623" w:type="dxa"/>
            <w:gridSpan w:val="2"/>
            <w:tcBorders>
              <w:top w:val="nil"/>
              <w:left w:val="nil"/>
              <w:bottom w:val="single" w:color="000000" w:sz="4" w:space="0"/>
              <w:right w:val="single" w:color="000000" w:sz="4" w:space="0"/>
            </w:tcBorders>
            <w:noWrap w:val="0"/>
            <w:vAlign w:val="center"/>
          </w:tcPr>
          <w:p w14:paraId="1CA170EB">
            <w:pPr>
              <w:jc w:val="right"/>
              <w:rPr>
                <w:rFonts w:ascii="宋体" w:hAnsi="宋体" w:eastAsia="宋体" w:cs="Arial"/>
                <w:color w:val="000000"/>
                <w:kern w:val="0"/>
                <w:sz w:val="22"/>
                <w:szCs w:val="22"/>
              </w:rPr>
            </w:pPr>
          </w:p>
        </w:tc>
        <w:tc>
          <w:tcPr>
            <w:tcW w:w="501" w:type="dxa"/>
            <w:gridSpan w:val="2"/>
            <w:tcBorders>
              <w:top w:val="nil"/>
              <w:left w:val="nil"/>
              <w:bottom w:val="single" w:color="000000" w:sz="4" w:space="0"/>
              <w:right w:val="single" w:color="000000" w:sz="4" w:space="0"/>
            </w:tcBorders>
            <w:noWrap w:val="0"/>
            <w:vAlign w:val="center"/>
          </w:tcPr>
          <w:p w14:paraId="4C9CBF88">
            <w:pPr>
              <w:jc w:val="right"/>
              <w:rPr>
                <w:rFonts w:ascii="宋体" w:hAnsi="宋体" w:eastAsia="宋体" w:cs="Arial"/>
                <w:color w:val="000000"/>
                <w:kern w:val="0"/>
                <w:sz w:val="22"/>
                <w:szCs w:val="22"/>
              </w:rPr>
            </w:pPr>
          </w:p>
        </w:tc>
        <w:tc>
          <w:tcPr>
            <w:tcW w:w="477" w:type="dxa"/>
            <w:tcBorders>
              <w:top w:val="nil"/>
              <w:left w:val="nil"/>
              <w:bottom w:val="single" w:color="000000" w:sz="4" w:space="0"/>
              <w:right w:val="single" w:color="000000" w:sz="4" w:space="0"/>
            </w:tcBorders>
            <w:noWrap w:val="0"/>
            <w:vAlign w:val="center"/>
          </w:tcPr>
          <w:p w14:paraId="3A1B27E8">
            <w:pPr>
              <w:jc w:val="right"/>
              <w:rPr>
                <w:rFonts w:ascii="宋体" w:hAnsi="宋体" w:eastAsia="宋体" w:cs="Arial"/>
                <w:color w:val="000000"/>
                <w:kern w:val="0"/>
                <w:sz w:val="22"/>
                <w:szCs w:val="22"/>
              </w:rPr>
            </w:pPr>
          </w:p>
        </w:tc>
        <w:tc>
          <w:tcPr>
            <w:tcW w:w="550" w:type="dxa"/>
            <w:gridSpan w:val="2"/>
            <w:tcBorders>
              <w:top w:val="nil"/>
              <w:left w:val="nil"/>
              <w:bottom w:val="single" w:color="000000" w:sz="4" w:space="0"/>
              <w:right w:val="single" w:color="000000" w:sz="4" w:space="0"/>
            </w:tcBorders>
            <w:noWrap w:val="0"/>
            <w:vAlign w:val="center"/>
          </w:tcPr>
          <w:p w14:paraId="36906AE4">
            <w:pPr>
              <w:keepNext w:val="0"/>
              <w:keepLines w:val="0"/>
              <w:widowControl/>
              <w:suppressLineNumbers w:val="0"/>
              <w:jc w:val="right"/>
              <w:textAlignment w:val="center"/>
              <w:rPr>
                <w:rFonts w:ascii="宋体" w:hAnsi="宋体" w:eastAsia="宋体" w:cs="Arial"/>
                <w:color w:val="000000"/>
                <w:kern w:val="0"/>
                <w:sz w:val="22"/>
                <w:szCs w:val="22"/>
              </w:rPr>
            </w:pPr>
            <w:r>
              <w:rPr>
                <w:rFonts w:hint="eastAsia" w:ascii="宋体" w:hAnsi="宋体" w:eastAsia="宋体" w:cs="宋体"/>
                <w:i w:val="0"/>
                <w:iCs w:val="0"/>
                <w:color w:val="000000"/>
                <w:kern w:val="0"/>
                <w:sz w:val="22"/>
                <w:szCs w:val="22"/>
                <w:u w:val="none"/>
                <w:lang w:val="en-US" w:eastAsia="zh-CN" w:bidi="ar"/>
              </w:rPr>
              <w:t>14.8</w:t>
            </w:r>
          </w:p>
        </w:tc>
        <w:tc>
          <w:tcPr>
            <w:tcW w:w="477" w:type="dxa"/>
            <w:gridSpan w:val="2"/>
            <w:tcBorders>
              <w:top w:val="nil"/>
              <w:left w:val="nil"/>
              <w:bottom w:val="single" w:color="000000" w:sz="4" w:space="0"/>
              <w:right w:val="single" w:color="000000" w:sz="4" w:space="0"/>
            </w:tcBorders>
            <w:noWrap w:val="0"/>
            <w:vAlign w:val="center"/>
          </w:tcPr>
          <w:p w14:paraId="516984FB">
            <w:pPr>
              <w:jc w:val="right"/>
              <w:rPr>
                <w:rFonts w:ascii="宋体" w:hAnsi="宋体" w:eastAsia="宋体" w:cs="Arial"/>
                <w:color w:val="000000"/>
                <w:kern w:val="0"/>
                <w:sz w:val="22"/>
                <w:szCs w:val="22"/>
              </w:rPr>
            </w:pPr>
          </w:p>
        </w:tc>
        <w:tc>
          <w:tcPr>
            <w:tcW w:w="591" w:type="dxa"/>
            <w:tcBorders>
              <w:top w:val="nil"/>
              <w:left w:val="nil"/>
              <w:bottom w:val="single" w:color="000000" w:sz="4" w:space="0"/>
              <w:right w:val="single" w:color="000000" w:sz="4" w:space="0"/>
            </w:tcBorders>
            <w:noWrap w:val="0"/>
            <w:vAlign w:val="center"/>
          </w:tcPr>
          <w:p w14:paraId="34ADD684">
            <w:pPr>
              <w:keepNext w:val="0"/>
              <w:keepLines w:val="0"/>
              <w:widowControl/>
              <w:suppressLineNumbers w:val="0"/>
              <w:jc w:val="right"/>
              <w:textAlignment w:val="center"/>
              <w:rPr>
                <w:rFonts w:ascii="宋体" w:hAnsi="宋体" w:eastAsia="宋体" w:cs="Arial"/>
                <w:color w:val="000000"/>
                <w:kern w:val="0"/>
                <w:sz w:val="22"/>
                <w:szCs w:val="22"/>
              </w:rPr>
            </w:pPr>
            <w:r>
              <w:rPr>
                <w:rFonts w:hint="eastAsia" w:ascii="宋体" w:hAnsi="宋体" w:eastAsia="宋体" w:cs="宋体"/>
                <w:i w:val="0"/>
                <w:iCs w:val="0"/>
                <w:color w:val="000000"/>
                <w:kern w:val="0"/>
                <w:sz w:val="22"/>
                <w:szCs w:val="22"/>
                <w:u w:val="none"/>
                <w:lang w:val="en-US" w:eastAsia="zh-CN" w:bidi="ar"/>
              </w:rPr>
              <w:t>14.8</w:t>
            </w:r>
          </w:p>
        </w:tc>
        <w:tc>
          <w:tcPr>
            <w:tcW w:w="486" w:type="dxa"/>
            <w:gridSpan w:val="2"/>
            <w:tcBorders>
              <w:top w:val="nil"/>
              <w:left w:val="nil"/>
              <w:bottom w:val="single" w:color="000000" w:sz="4" w:space="0"/>
              <w:right w:val="single" w:color="000000" w:sz="4" w:space="0"/>
            </w:tcBorders>
            <w:noWrap w:val="0"/>
            <w:vAlign w:val="center"/>
          </w:tcPr>
          <w:p w14:paraId="4F195103">
            <w:pPr>
              <w:keepNext w:val="0"/>
              <w:keepLines w:val="0"/>
              <w:widowControl/>
              <w:suppressLineNumbers w:val="0"/>
              <w:jc w:val="right"/>
              <w:textAlignment w:val="center"/>
              <w:rPr>
                <w:rFonts w:ascii="宋体" w:hAnsi="宋体" w:eastAsia="宋体" w:cs="Arial"/>
                <w:color w:val="000000"/>
                <w:kern w:val="0"/>
                <w:sz w:val="22"/>
                <w:szCs w:val="22"/>
              </w:rPr>
            </w:pPr>
            <w:r>
              <w:rPr>
                <w:rFonts w:hint="eastAsia" w:ascii="宋体" w:hAnsi="宋体" w:eastAsia="宋体" w:cs="宋体"/>
                <w:i w:val="0"/>
                <w:iCs w:val="0"/>
                <w:color w:val="000000"/>
                <w:kern w:val="0"/>
                <w:sz w:val="22"/>
                <w:szCs w:val="22"/>
                <w:u w:val="none"/>
                <w:lang w:val="en-US" w:eastAsia="zh-CN" w:bidi="ar"/>
              </w:rPr>
              <w:t>14.8</w:t>
            </w:r>
          </w:p>
        </w:tc>
        <w:tc>
          <w:tcPr>
            <w:tcW w:w="546" w:type="dxa"/>
            <w:gridSpan w:val="2"/>
            <w:tcBorders>
              <w:top w:val="nil"/>
              <w:left w:val="nil"/>
              <w:bottom w:val="single" w:color="000000" w:sz="4" w:space="0"/>
              <w:right w:val="single" w:color="000000" w:sz="4" w:space="0"/>
            </w:tcBorders>
            <w:noWrap w:val="0"/>
            <w:vAlign w:val="center"/>
          </w:tcPr>
          <w:p w14:paraId="43635B5A">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477" w:type="dxa"/>
            <w:tcBorders>
              <w:top w:val="nil"/>
              <w:left w:val="nil"/>
              <w:bottom w:val="single" w:color="000000" w:sz="4" w:space="0"/>
              <w:right w:val="single" w:color="000000" w:sz="4" w:space="0"/>
            </w:tcBorders>
            <w:noWrap w:val="0"/>
            <w:vAlign w:val="center"/>
          </w:tcPr>
          <w:p w14:paraId="3550690E">
            <w:pPr>
              <w:widowControl/>
              <w:jc w:val="right"/>
              <w:rPr>
                <w:rFonts w:ascii="宋体" w:hAnsi="宋体" w:eastAsia="宋体" w:cs="Arial"/>
                <w:color w:val="000000"/>
                <w:kern w:val="0"/>
                <w:sz w:val="22"/>
                <w:szCs w:val="22"/>
              </w:rPr>
            </w:pPr>
            <w:r>
              <w:rPr>
                <w:rFonts w:hint="eastAsia" w:ascii="宋体" w:hAnsi="宋体" w:eastAsia="宋体" w:cs="宋体"/>
                <w:i w:val="0"/>
                <w:iCs w:val="0"/>
                <w:color w:val="000000"/>
                <w:kern w:val="0"/>
                <w:sz w:val="22"/>
                <w:szCs w:val="22"/>
                <w:u w:val="none"/>
                <w:lang w:val="en-US" w:eastAsia="zh-CN" w:bidi="ar"/>
              </w:rPr>
              <w:t>14.8</w:t>
            </w:r>
            <w:r>
              <w:rPr>
                <w:rFonts w:hint="eastAsia" w:ascii="宋体" w:hAnsi="宋体" w:eastAsia="宋体" w:cs="Arial"/>
                <w:color w:val="000000"/>
                <w:kern w:val="0"/>
                <w:sz w:val="22"/>
                <w:szCs w:val="22"/>
              </w:rPr>
              <w:t>　</w:t>
            </w:r>
          </w:p>
        </w:tc>
        <w:tc>
          <w:tcPr>
            <w:tcW w:w="494" w:type="dxa"/>
            <w:gridSpan w:val="2"/>
            <w:tcBorders>
              <w:top w:val="nil"/>
              <w:left w:val="nil"/>
              <w:bottom w:val="single" w:color="000000" w:sz="4" w:space="0"/>
              <w:right w:val="single" w:color="000000" w:sz="4" w:space="0"/>
            </w:tcBorders>
            <w:noWrap w:val="0"/>
            <w:vAlign w:val="center"/>
          </w:tcPr>
          <w:p w14:paraId="3D61AD49">
            <w:pPr>
              <w:jc w:val="right"/>
              <w:rPr>
                <w:rFonts w:ascii="宋体" w:hAnsi="宋体" w:eastAsia="宋体" w:cs="Arial"/>
                <w:color w:val="000000"/>
                <w:kern w:val="0"/>
                <w:sz w:val="22"/>
                <w:szCs w:val="22"/>
              </w:rPr>
            </w:pPr>
          </w:p>
        </w:tc>
        <w:tc>
          <w:tcPr>
            <w:tcW w:w="488" w:type="dxa"/>
            <w:gridSpan w:val="2"/>
            <w:tcBorders>
              <w:top w:val="nil"/>
              <w:left w:val="nil"/>
              <w:bottom w:val="single" w:color="000000" w:sz="4" w:space="0"/>
              <w:right w:val="single" w:color="000000" w:sz="4" w:space="0"/>
            </w:tcBorders>
            <w:noWrap w:val="0"/>
            <w:vAlign w:val="center"/>
          </w:tcPr>
          <w:p w14:paraId="5CEA5F93">
            <w:pPr>
              <w:jc w:val="right"/>
              <w:rPr>
                <w:rFonts w:ascii="宋体" w:hAnsi="宋体" w:eastAsia="宋体" w:cs="Arial"/>
                <w:color w:val="000000"/>
                <w:kern w:val="0"/>
                <w:sz w:val="22"/>
                <w:szCs w:val="22"/>
              </w:rPr>
            </w:pPr>
          </w:p>
        </w:tc>
        <w:tc>
          <w:tcPr>
            <w:tcW w:w="600" w:type="dxa"/>
            <w:tcBorders>
              <w:top w:val="nil"/>
              <w:left w:val="nil"/>
              <w:bottom w:val="single" w:color="000000" w:sz="4" w:space="0"/>
              <w:right w:val="single" w:color="000000" w:sz="4" w:space="0"/>
            </w:tcBorders>
            <w:noWrap w:val="0"/>
            <w:vAlign w:val="center"/>
          </w:tcPr>
          <w:p w14:paraId="540909A8">
            <w:pPr>
              <w:jc w:val="right"/>
              <w:rPr>
                <w:rFonts w:ascii="宋体" w:hAnsi="宋体" w:eastAsia="宋体" w:cs="Arial"/>
                <w:color w:val="000000"/>
                <w:kern w:val="0"/>
                <w:sz w:val="22"/>
                <w:szCs w:val="22"/>
              </w:rPr>
            </w:pPr>
          </w:p>
        </w:tc>
        <w:tc>
          <w:tcPr>
            <w:tcW w:w="641" w:type="dxa"/>
            <w:tcBorders>
              <w:top w:val="nil"/>
              <w:left w:val="nil"/>
              <w:bottom w:val="single" w:color="000000" w:sz="4" w:space="0"/>
              <w:right w:val="single" w:color="000000" w:sz="4" w:space="0"/>
            </w:tcBorders>
            <w:noWrap w:val="0"/>
            <w:vAlign w:val="center"/>
          </w:tcPr>
          <w:p w14:paraId="2C615177">
            <w:pPr>
              <w:jc w:val="right"/>
              <w:rPr>
                <w:rFonts w:ascii="宋体" w:hAnsi="宋体" w:eastAsia="宋体" w:cs="Arial"/>
                <w:color w:val="000000"/>
                <w:kern w:val="0"/>
                <w:sz w:val="22"/>
                <w:szCs w:val="22"/>
              </w:rPr>
            </w:pPr>
          </w:p>
        </w:tc>
      </w:tr>
      <w:tr w14:paraId="2B1904C8">
        <w:tblPrEx>
          <w:tblCellMar>
            <w:top w:w="0" w:type="dxa"/>
            <w:left w:w="108" w:type="dxa"/>
            <w:bottom w:w="0" w:type="dxa"/>
            <w:right w:w="108" w:type="dxa"/>
          </w:tblCellMar>
        </w:tblPrEx>
        <w:trPr>
          <w:wBefore w:w="0" w:type="dxa"/>
          <w:wAfter w:w="0" w:type="dxa"/>
          <w:trHeight w:val="550" w:hRule="atLeast"/>
        </w:trPr>
        <w:tc>
          <w:tcPr>
            <w:tcW w:w="1135" w:type="dxa"/>
            <w:gridSpan w:val="3"/>
            <w:tcBorders>
              <w:top w:val="nil"/>
              <w:left w:val="single" w:color="000000" w:sz="4" w:space="0"/>
              <w:bottom w:val="single" w:color="auto" w:sz="4" w:space="0"/>
              <w:right w:val="single" w:color="000000" w:sz="4" w:space="0"/>
            </w:tcBorders>
            <w:noWrap w:val="0"/>
            <w:vAlign w:val="center"/>
          </w:tcPr>
          <w:p w14:paraId="7DC860D7">
            <w:pPr>
              <w:keepNext w:val="0"/>
              <w:keepLines w:val="0"/>
              <w:widowControl/>
              <w:suppressLineNumbers w:val="0"/>
              <w:jc w:val="left"/>
              <w:textAlignment w:val="center"/>
              <w:rPr>
                <w:rFonts w:ascii="宋体" w:hAnsi="宋体" w:eastAsia="宋体" w:cs="Arial"/>
                <w:color w:val="000000"/>
                <w:kern w:val="0"/>
                <w:sz w:val="22"/>
                <w:szCs w:val="22"/>
              </w:rPr>
            </w:pPr>
            <w:r>
              <w:rPr>
                <w:rFonts w:hint="eastAsia" w:ascii="宋体" w:hAnsi="宋体" w:eastAsia="宋体" w:cs="宋体"/>
                <w:i w:val="0"/>
                <w:iCs w:val="0"/>
                <w:color w:val="000000"/>
                <w:kern w:val="0"/>
                <w:sz w:val="22"/>
                <w:szCs w:val="22"/>
                <w:u w:val="none"/>
                <w:lang w:val="en-US" w:eastAsia="zh-CN" w:bidi="ar"/>
              </w:rPr>
              <w:t>2120814</w:t>
            </w:r>
          </w:p>
        </w:tc>
        <w:tc>
          <w:tcPr>
            <w:tcW w:w="774" w:type="dxa"/>
            <w:tcBorders>
              <w:top w:val="nil"/>
              <w:left w:val="nil"/>
              <w:bottom w:val="single" w:color="auto" w:sz="4" w:space="0"/>
              <w:right w:val="single" w:color="000000" w:sz="4" w:space="0"/>
            </w:tcBorders>
            <w:noWrap w:val="0"/>
            <w:vAlign w:val="center"/>
          </w:tcPr>
          <w:p w14:paraId="52C088ED">
            <w:pPr>
              <w:keepNext w:val="0"/>
              <w:keepLines w:val="0"/>
              <w:widowControl/>
              <w:suppressLineNumbers w:val="0"/>
              <w:jc w:val="left"/>
              <w:textAlignment w:val="center"/>
              <w:rPr>
                <w:rFonts w:ascii="宋体" w:hAnsi="宋体" w:eastAsia="宋体" w:cs="Arial"/>
                <w:color w:val="000000"/>
                <w:kern w:val="0"/>
                <w:sz w:val="22"/>
                <w:szCs w:val="22"/>
              </w:rPr>
            </w:pPr>
            <w:r>
              <w:rPr>
                <w:rFonts w:hint="eastAsia" w:ascii="宋体" w:hAnsi="宋体" w:eastAsia="宋体" w:cs="宋体"/>
                <w:i w:val="0"/>
                <w:iCs w:val="0"/>
                <w:color w:val="000000"/>
                <w:kern w:val="0"/>
                <w:sz w:val="22"/>
                <w:szCs w:val="22"/>
                <w:u w:val="none"/>
                <w:lang w:val="en-US" w:eastAsia="zh-CN" w:bidi="ar"/>
              </w:rPr>
              <w:t>农业生产发展支出</w:t>
            </w:r>
          </w:p>
        </w:tc>
        <w:tc>
          <w:tcPr>
            <w:tcW w:w="623" w:type="dxa"/>
            <w:gridSpan w:val="2"/>
            <w:tcBorders>
              <w:top w:val="nil"/>
              <w:left w:val="nil"/>
              <w:bottom w:val="single" w:color="auto" w:sz="4" w:space="0"/>
              <w:right w:val="single" w:color="000000" w:sz="4" w:space="0"/>
            </w:tcBorders>
            <w:noWrap w:val="0"/>
            <w:vAlign w:val="center"/>
          </w:tcPr>
          <w:p w14:paraId="4AEF8141">
            <w:pPr>
              <w:jc w:val="right"/>
              <w:rPr>
                <w:rFonts w:ascii="宋体" w:hAnsi="宋体" w:eastAsia="宋体" w:cs="Arial"/>
                <w:color w:val="000000"/>
                <w:kern w:val="0"/>
                <w:sz w:val="22"/>
                <w:szCs w:val="22"/>
              </w:rPr>
            </w:pPr>
          </w:p>
        </w:tc>
        <w:tc>
          <w:tcPr>
            <w:tcW w:w="501" w:type="dxa"/>
            <w:gridSpan w:val="2"/>
            <w:tcBorders>
              <w:top w:val="nil"/>
              <w:left w:val="nil"/>
              <w:bottom w:val="single" w:color="auto" w:sz="4" w:space="0"/>
              <w:right w:val="single" w:color="000000" w:sz="4" w:space="0"/>
            </w:tcBorders>
            <w:noWrap w:val="0"/>
            <w:vAlign w:val="center"/>
          </w:tcPr>
          <w:p w14:paraId="080A2937">
            <w:pPr>
              <w:jc w:val="right"/>
              <w:rPr>
                <w:rFonts w:ascii="宋体" w:hAnsi="宋体" w:eastAsia="宋体" w:cs="Arial"/>
                <w:color w:val="000000"/>
                <w:kern w:val="0"/>
                <w:sz w:val="22"/>
                <w:szCs w:val="22"/>
              </w:rPr>
            </w:pPr>
          </w:p>
        </w:tc>
        <w:tc>
          <w:tcPr>
            <w:tcW w:w="477" w:type="dxa"/>
            <w:tcBorders>
              <w:top w:val="nil"/>
              <w:left w:val="nil"/>
              <w:bottom w:val="single" w:color="auto" w:sz="4" w:space="0"/>
              <w:right w:val="single" w:color="000000" w:sz="4" w:space="0"/>
            </w:tcBorders>
            <w:noWrap w:val="0"/>
            <w:vAlign w:val="center"/>
          </w:tcPr>
          <w:p w14:paraId="67DE5752">
            <w:pPr>
              <w:jc w:val="right"/>
              <w:rPr>
                <w:rFonts w:ascii="宋体" w:hAnsi="宋体" w:eastAsia="宋体" w:cs="Arial"/>
                <w:color w:val="000000"/>
                <w:kern w:val="0"/>
                <w:sz w:val="22"/>
                <w:szCs w:val="22"/>
              </w:rPr>
            </w:pPr>
          </w:p>
        </w:tc>
        <w:tc>
          <w:tcPr>
            <w:tcW w:w="550" w:type="dxa"/>
            <w:gridSpan w:val="2"/>
            <w:tcBorders>
              <w:top w:val="nil"/>
              <w:left w:val="nil"/>
              <w:bottom w:val="single" w:color="auto" w:sz="4" w:space="0"/>
              <w:right w:val="single" w:color="000000" w:sz="4" w:space="0"/>
            </w:tcBorders>
            <w:noWrap w:val="0"/>
            <w:vAlign w:val="center"/>
          </w:tcPr>
          <w:p w14:paraId="1E5C7F79">
            <w:pPr>
              <w:keepNext w:val="0"/>
              <w:keepLines w:val="0"/>
              <w:widowControl/>
              <w:suppressLineNumbers w:val="0"/>
              <w:jc w:val="right"/>
              <w:textAlignment w:val="center"/>
              <w:rPr>
                <w:rFonts w:hint="default" w:ascii="宋体" w:hAnsi="宋体" w:eastAsia="宋体" w:cs="Arial"/>
                <w:color w:val="000000"/>
                <w:kern w:val="0"/>
                <w:sz w:val="22"/>
                <w:szCs w:val="22"/>
                <w:lang w:val="en-US"/>
              </w:rPr>
            </w:pPr>
            <w:r>
              <w:rPr>
                <w:rFonts w:hint="eastAsia" w:ascii="宋体" w:hAnsi="宋体" w:eastAsia="宋体" w:cs="宋体"/>
                <w:i w:val="0"/>
                <w:iCs w:val="0"/>
                <w:color w:val="000000"/>
                <w:kern w:val="0"/>
                <w:sz w:val="22"/>
                <w:szCs w:val="22"/>
                <w:u w:val="none"/>
                <w:lang w:val="en-US" w:eastAsia="zh-CN" w:bidi="ar"/>
              </w:rPr>
              <w:t>14.8</w:t>
            </w:r>
          </w:p>
        </w:tc>
        <w:tc>
          <w:tcPr>
            <w:tcW w:w="477" w:type="dxa"/>
            <w:gridSpan w:val="2"/>
            <w:tcBorders>
              <w:top w:val="nil"/>
              <w:left w:val="nil"/>
              <w:bottom w:val="single" w:color="auto" w:sz="4" w:space="0"/>
              <w:right w:val="single" w:color="000000" w:sz="4" w:space="0"/>
            </w:tcBorders>
            <w:noWrap w:val="0"/>
            <w:vAlign w:val="center"/>
          </w:tcPr>
          <w:p w14:paraId="1BC54870">
            <w:pPr>
              <w:jc w:val="right"/>
              <w:rPr>
                <w:rFonts w:ascii="宋体" w:hAnsi="宋体" w:eastAsia="宋体" w:cs="Arial"/>
                <w:color w:val="000000"/>
                <w:kern w:val="0"/>
                <w:sz w:val="22"/>
                <w:szCs w:val="22"/>
              </w:rPr>
            </w:pPr>
          </w:p>
        </w:tc>
        <w:tc>
          <w:tcPr>
            <w:tcW w:w="591" w:type="dxa"/>
            <w:tcBorders>
              <w:top w:val="nil"/>
              <w:left w:val="nil"/>
              <w:bottom w:val="single" w:color="auto" w:sz="4" w:space="0"/>
              <w:right w:val="single" w:color="000000" w:sz="4" w:space="0"/>
            </w:tcBorders>
            <w:noWrap w:val="0"/>
            <w:vAlign w:val="center"/>
          </w:tcPr>
          <w:p w14:paraId="10723108">
            <w:pPr>
              <w:keepNext w:val="0"/>
              <w:keepLines w:val="0"/>
              <w:widowControl/>
              <w:suppressLineNumbers w:val="0"/>
              <w:jc w:val="right"/>
              <w:textAlignment w:val="center"/>
              <w:rPr>
                <w:rFonts w:ascii="宋体" w:hAnsi="宋体" w:eastAsia="宋体" w:cs="Arial"/>
                <w:color w:val="000000"/>
                <w:kern w:val="0"/>
                <w:sz w:val="22"/>
                <w:szCs w:val="22"/>
              </w:rPr>
            </w:pPr>
            <w:r>
              <w:rPr>
                <w:rFonts w:hint="eastAsia" w:ascii="宋体" w:hAnsi="宋体" w:eastAsia="宋体" w:cs="宋体"/>
                <w:i w:val="0"/>
                <w:iCs w:val="0"/>
                <w:color w:val="000000"/>
                <w:kern w:val="0"/>
                <w:sz w:val="22"/>
                <w:szCs w:val="22"/>
                <w:u w:val="none"/>
                <w:lang w:val="en-US" w:eastAsia="zh-CN" w:bidi="ar"/>
              </w:rPr>
              <w:t>14.8</w:t>
            </w:r>
          </w:p>
        </w:tc>
        <w:tc>
          <w:tcPr>
            <w:tcW w:w="486" w:type="dxa"/>
            <w:gridSpan w:val="2"/>
            <w:tcBorders>
              <w:top w:val="nil"/>
              <w:left w:val="nil"/>
              <w:bottom w:val="single" w:color="auto" w:sz="4" w:space="0"/>
              <w:right w:val="single" w:color="000000" w:sz="4" w:space="0"/>
            </w:tcBorders>
            <w:noWrap w:val="0"/>
            <w:vAlign w:val="center"/>
          </w:tcPr>
          <w:p w14:paraId="794692F8">
            <w:pPr>
              <w:keepNext w:val="0"/>
              <w:keepLines w:val="0"/>
              <w:widowControl/>
              <w:suppressLineNumbers w:val="0"/>
              <w:jc w:val="right"/>
              <w:textAlignment w:val="center"/>
              <w:rPr>
                <w:rFonts w:ascii="宋体" w:hAnsi="宋体" w:eastAsia="宋体" w:cs="Arial"/>
                <w:color w:val="000000"/>
                <w:kern w:val="0"/>
                <w:sz w:val="22"/>
                <w:szCs w:val="22"/>
              </w:rPr>
            </w:pPr>
            <w:r>
              <w:rPr>
                <w:rFonts w:hint="eastAsia" w:ascii="宋体" w:hAnsi="宋体" w:eastAsia="宋体" w:cs="宋体"/>
                <w:i w:val="0"/>
                <w:iCs w:val="0"/>
                <w:color w:val="000000"/>
                <w:kern w:val="0"/>
                <w:sz w:val="22"/>
                <w:szCs w:val="22"/>
                <w:u w:val="none"/>
                <w:lang w:val="en-US" w:eastAsia="zh-CN" w:bidi="ar"/>
              </w:rPr>
              <w:t>14.8</w:t>
            </w:r>
          </w:p>
        </w:tc>
        <w:tc>
          <w:tcPr>
            <w:tcW w:w="546" w:type="dxa"/>
            <w:gridSpan w:val="2"/>
            <w:tcBorders>
              <w:top w:val="nil"/>
              <w:left w:val="nil"/>
              <w:bottom w:val="single" w:color="auto" w:sz="4" w:space="0"/>
              <w:right w:val="single" w:color="000000" w:sz="4" w:space="0"/>
            </w:tcBorders>
            <w:noWrap w:val="0"/>
            <w:vAlign w:val="center"/>
          </w:tcPr>
          <w:p w14:paraId="451B677A">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477" w:type="dxa"/>
            <w:tcBorders>
              <w:top w:val="nil"/>
              <w:left w:val="nil"/>
              <w:bottom w:val="single" w:color="auto" w:sz="4" w:space="0"/>
              <w:right w:val="single" w:color="000000" w:sz="4" w:space="0"/>
            </w:tcBorders>
            <w:noWrap w:val="0"/>
            <w:vAlign w:val="center"/>
          </w:tcPr>
          <w:p w14:paraId="1678E6B1">
            <w:pPr>
              <w:widowControl/>
              <w:jc w:val="right"/>
              <w:rPr>
                <w:rFonts w:ascii="宋体" w:hAnsi="宋体" w:eastAsia="宋体" w:cs="Arial"/>
                <w:color w:val="000000"/>
                <w:kern w:val="0"/>
                <w:sz w:val="22"/>
                <w:szCs w:val="22"/>
              </w:rPr>
            </w:pPr>
            <w:r>
              <w:rPr>
                <w:rFonts w:hint="eastAsia" w:ascii="宋体" w:hAnsi="宋体" w:eastAsia="宋体" w:cs="宋体"/>
                <w:i w:val="0"/>
                <w:iCs w:val="0"/>
                <w:color w:val="000000"/>
                <w:kern w:val="0"/>
                <w:sz w:val="22"/>
                <w:szCs w:val="22"/>
                <w:u w:val="none"/>
                <w:lang w:val="en-US" w:eastAsia="zh-CN" w:bidi="ar"/>
              </w:rPr>
              <w:t>14.8</w:t>
            </w:r>
            <w:r>
              <w:rPr>
                <w:rFonts w:hint="eastAsia" w:ascii="宋体" w:hAnsi="宋体" w:eastAsia="宋体" w:cs="Arial"/>
                <w:color w:val="000000"/>
                <w:kern w:val="0"/>
                <w:sz w:val="22"/>
                <w:szCs w:val="22"/>
              </w:rPr>
              <w:t>　</w:t>
            </w:r>
          </w:p>
        </w:tc>
        <w:tc>
          <w:tcPr>
            <w:tcW w:w="494" w:type="dxa"/>
            <w:gridSpan w:val="2"/>
            <w:tcBorders>
              <w:top w:val="nil"/>
              <w:left w:val="nil"/>
              <w:bottom w:val="single" w:color="auto" w:sz="4" w:space="0"/>
              <w:right w:val="single" w:color="000000" w:sz="4" w:space="0"/>
            </w:tcBorders>
            <w:noWrap w:val="0"/>
            <w:vAlign w:val="center"/>
          </w:tcPr>
          <w:p w14:paraId="3CEEE721">
            <w:pPr>
              <w:widowControl/>
              <w:jc w:val="right"/>
              <w:rPr>
                <w:rFonts w:ascii="宋体" w:hAnsi="宋体" w:eastAsia="宋体" w:cs="Arial"/>
                <w:color w:val="000000"/>
                <w:kern w:val="0"/>
                <w:sz w:val="22"/>
                <w:szCs w:val="22"/>
              </w:rPr>
            </w:pPr>
          </w:p>
        </w:tc>
        <w:tc>
          <w:tcPr>
            <w:tcW w:w="488" w:type="dxa"/>
            <w:gridSpan w:val="2"/>
            <w:tcBorders>
              <w:top w:val="nil"/>
              <w:left w:val="nil"/>
              <w:bottom w:val="single" w:color="auto" w:sz="4" w:space="0"/>
              <w:right w:val="single" w:color="000000" w:sz="4" w:space="0"/>
            </w:tcBorders>
            <w:noWrap w:val="0"/>
            <w:vAlign w:val="center"/>
          </w:tcPr>
          <w:p w14:paraId="60102A40">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600" w:type="dxa"/>
            <w:tcBorders>
              <w:top w:val="nil"/>
              <w:left w:val="nil"/>
              <w:bottom w:val="single" w:color="auto" w:sz="4" w:space="0"/>
              <w:right w:val="single" w:color="000000" w:sz="4" w:space="0"/>
            </w:tcBorders>
            <w:noWrap w:val="0"/>
            <w:vAlign w:val="center"/>
          </w:tcPr>
          <w:p w14:paraId="203D9B65">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641" w:type="dxa"/>
            <w:tcBorders>
              <w:top w:val="nil"/>
              <w:left w:val="nil"/>
              <w:bottom w:val="single" w:color="auto" w:sz="4" w:space="0"/>
              <w:right w:val="single" w:color="000000" w:sz="4" w:space="0"/>
            </w:tcBorders>
            <w:noWrap w:val="0"/>
            <w:vAlign w:val="center"/>
          </w:tcPr>
          <w:p w14:paraId="7651F56D">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14:paraId="1583AC1B">
        <w:tblPrEx>
          <w:tblCellMar>
            <w:top w:w="0" w:type="dxa"/>
            <w:left w:w="108" w:type="dxa"/>
            <w:bottom w:w="0" w:type="dxa"/>
            <w:right w:w="108" w:type="dxa"/>
          </w:tblCellMar>
        </w:tblPrEx>
        <w:trPr>
          <w:wBefore w:w="0" w:type="dxa"/>
          <w:wAfter w:w="0" w:type="dxa"/>
          <w:trHeight w:val="559" w:hRule="atLeast"/>
        </w:trPr>
        <w:tc>
          <w:tcPr>
            <w:tcW w:w="1135" w:type="dxa"/>
            <w:gridSpan w:val="3"/>
            <w:tcBorders>
              <w:top w:val="single" w:color="auto" w:sz="4" w:space="0"/>
              <w:left w:val="single" w:color="auto" w:sz="4" w:space="0"/>
              <w:bottom w:val="single" w:color="auto" w:sz="4" w:space="0"/>
              <w:right w:val="single" w:color="auto" w:sz="4" w:space="0"/>
            </w:tcBorders>
            <w:noWrap w:val="0"/>
            <w:vAlign w:val="center"/>
          </w:tcPr>
          <w:p w14:paraId="7AE7CACA">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774" w:type="dxa"/>
            <w:tcBorders>
              <w:top w:val="single" w:color="auto" w:sz="4" w:space="0"/>
              <w:left w:val="single" w:color="auto" w:sz="4" w:space="0"/>
              <w:bottom w:val="single" w:color="auto" w:sz="4" w:space="0"/>
              <w:right w:val="single" w:color="auto" w:sz="4" w:space="0"/>
            </w:tcBorders>
            <w:noWrap w:val="0"/>
            <w:vAlign w:val="center"/>
          </w:tcPr>
          <w:p w14:paraId="1C1D3EB1">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623" w:type="dxa"/>
            <w:gridSpan w:val="2"/>
            <w:tcBorders>
              <w:top w:val="single" w:color="auto" w:sz="4" w:space="0"/>
              <w:left w:val="single" w:color="auto" w:sz="4" w:space="0"/>
              <w:bottom w:val="single" w:color="auto" w:sz="4" w:space="0"/>
              <w:right w:val="single" w:color="auto" w:sz="4" w:space="0"/>
            </w:tcBorders>
            <w:noWrap w:val="0"/>
            <w:vAlign w:val="center"/>
          </w:tcPr>
          <w:p w14:paraId="46CF19E0">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501" w:type="dxa"/>
            <w:gridSpan w:val="2"/>
            <w:tcBorders>
              <w:top w:val="single" w:color="auto" w:sz="4" w:space="0"/>
              <w:left w:val="single" w:color="auto" w:sz="4" w:space="0"/>
              <w:bottom w:val="single" w:color="auto" w:sz="4" w:space="0"/>
              <w:right w:val="single" w:color="auto" w:sz="4" w:space="0"/>
            </w:tcBorders>
            <w:noWrap w:val="0"/>
            <w:vAlign w:val="center"/>
          </w:tcPr>
          <w:p w14:paraId="5DF6AA92">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477" w:type="dxa"/>
            <w:tcBorders>
              <w:top w:val="single" w:color="auto" w:sz="4" w:space="0"/>
              <w:left w:val="single" w:color="auto" w:sz="4" w:space="0"/>
              <w:bottom w:val="single" w:color="auto" w:sz="4" w:space="0"/>
              <w:right w:val="single" w:color="auto" w:sz="4" w:space="0"/>
            </w:tcBorders>
            <w:noWrap w:val="0"/>
            <w:vAlign w:val="center"/>
          </w:tcPr>
          <w:p w14:paraId="4628E7FD">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550" w:type="dxa"/>
            <w:gridSpan w:val="2"/>
            <w:tcBorders>
              <w:top w:val="single" w:color="auto" w:sz="4" w:space="0"/>
              <w:left w:val="single" w:color="auto" w:sz="4" w:space="0"/>
              <w:bottom w:val="single" w:color="auto" w:sz="4" w:space="0"/>
              <w:right w:val="single" w:color="auto" w:sz="4" w:space="0"/>
            </w:tcBorders>
            <w:noWrap w:val="0"/>
            <w:vAlign w:val="center"/>
          </w:tcPr>
          <w:p w14:paraId="668BD2EF">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477" w:type="dxa"/>
            <w:gridSpan w:val="2"/>
            <w:tcBorders>
              <w:top w:val="single" w:color="auto" w:sz="4" w:space="0"/>
              <w:left w:val="single" w:color="auto" w:sz="4" w:space="0"/>
              <w:bottom w:val="single" w:color="auto" w:sz="4" w:space="0"/>
              <w:right w:val="single" w:color="auto" w:sz="4" w:space="0"/>
            </w:tcBorders>
            <w:noWrap w:val="0"/>
            <w:vAlign w:val="center"/>
          </w:tcPr>
          <w:p w14:paraId="1EBCD8F3">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591" w:type="dxa"/>
            <w:tcBorders>
              <w:top w:val="single" w:color="auto" w:sz="4" w:space="0"/>
              <w:left w:val="single" w:color="auto" w:sz="4" w:space="0"/>
              <w:bottom w:val="single" w:color="auto" w:sz="4" w:space="0"/>
              <w:right w:val="single" w:color="auto" w:sz="4" w:space="0"/>
            </w:tcBorders>
            <w:noWrap w:val="0"/>
            <w:vAlign w:val="center"/>
          </w:tcPr>
          <w:p w14:paraId="092F63AB">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486" w:type="dxa"/>
            <w:gridSpan w:val="2"/>
            <w:tcBorders>
              <w:top w:val="single" w:color="auto" w:sz="4" w:space="0"/>
              <w:left w:val="single" w:color="auto" w:sz="4" w:space="0"/>
              <w:bottom w:val="single" w:color="auto" w:sz="4" w:space="0"/>
              <w:right w:val="single" w:color="auto" w:sz="4" w:space="0"/>
            </w:tcBorders>
            <w:noWrap w:val="0"/>
            <w:vAlign w:val="center"/>
          </w:tcPr>
          <w:p w14:paraId="657EE0AC">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546" w:type="dxa"/>
            <w:gridSpan w:val="2"/>
            <w:tcBorders>
              <w:top w:val="single" w:color="auto" w:sz="4" w:space="0"/>
              <w:left w:val="single" w:color="auto" w:sz="4" w:space="0"/>
              <w:bottom w:val="single" w:color="auto" w:sz="4" w:space="0"/>
              <w:right w:val="single" w:color="auto" w:sz="4" w:space="0"/>
            </w:tcBorders>
            <w:noWrap w:val="0"/>
            <w:vAlign w:val="center"/>
          </w:tcPr>
          <w:p w14:paraId="0A76D06B">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477" w:type="dxa"/>
            <w:tcBorders>
              <w:top w:val="single" w:color="auto" w:sz="4" w:space="0"/>
              <w:left w:val="single" w:color="auto" w:sz="4" w:space="0"/>
              <w:bottom w:val="single" w:color="auto" w:sz="4" w:space="0"/>
              <w:right w:val="single" w:color="auto" w:sz="4" w:space="0"/>
            </w:tcBorders>
            <w:noWrap w:val="0"/>
            <w:vAlign w:val="center"/>
          </w:tcPr>
          <w:p w14:paraId="6725E633">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494" w:type="dxa"/>
            <w:gridSpan w:val="2"/>
            <w:tcBorders>
              <w:top w:val="single" w:color="auto" w:sz="4" w:space="0"/>
              <w:left w:val="single" w:color="auto" w:sz="4" w:space="0"/>
              <w:bottom w:val="single" w:color="auto" w:sz="4" w:space="0"/>
              <w:right w:val="single" w:color="auto" w:sz="4" w:space="0"/>
            </w:tcBorders>
            <w:noWrap w:val="0"/>
            <w:vAlign w:val="center"/>
          </w:tcPr>
          <w:p w14:paraId="684CE638">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488" w:type="dxa"/>
            <w:gridSpan w:val="2"/>
            <w:tcBorders>
              <w:top w:val="single" w:color="auto" w:sz="4" w:space="0"/>
              <w:left w:val="single" w:color="auto" w:sz="4" w:space="0"/>
              <w:bottom w:val="single" w:color="auto" w:sz="4" w:space="0"/>
              <w:right w:val="single" w:color="auto" w:sz="4" w:space="0"/>
            </w:tcBorders>
            <w:noWrap w:val="0"/>
            <w:vAlign w:val="center"/>
          </w:tcPr>
          <w:p w14:paraId="599FC18D">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600" w:type="dxa"/>
            <w:tcBorders>
              <w:top w:val="single" w:color="auto" w:sz="4" w:space="0"/>
              <w:left w:val="single" w:color="auto" w:sz="4" w:space="0"/>
              <w:bottom w:val="single" w:color="auto" w:sz="4" w:space="0"/>
              <w:right w:val="single" w:color="auto" w:sz="4" w:space="0"/>
            </w:tcBorders>
            <w:noWrap w:val="0"/>
            <w:vAlign w:val="center"/>
          </w:tcPr>
          <w:p w14:paraId="0142D016">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641" w:type="dxa"/>
            <w:tcBorders>
              <w:top w:val="single" w:color="auto" w:sz="4" w:space="0"/>
              <w:left w:val="single" w:color="auto" w:sz="4" w:space="0"/>
              <w:bottom w:val="single" w:color="auto" w:sz="4" w:space="0"/>
              <w:right w:val="single" w:color="auto" w:sz="4" w:space="0"/>
            </w:tcBorders>
            <w:noWrap w:val="0"/>
            <w:vAlign w:val="center"/>
          </w:tcPr>
          <w:p w14:paraId="391283D9">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14:paraId="33D066CB">
        <w:tblPrEx>
          <w:tblCellMar>
            <w:top w:w="0" w:type="dxa"/>
            <w:left w:w="108" w:type="dxa"/>
            <w:bottom w:w="0" w:type="dxa"/>
            <w:right w:w="108" w:type="dxa"/>
          </w:tblCellMar>
        </w:tblPrEx>
        <w:trPr>
          <w:wBefore w:w="0" w:type="dxa"/>
          <w:wAfter w:w="0" w:type="dxa"/>
          <w:trHeight w:val="595" w:hRule="atLeast"/>
        </w:trPr>
        <w:tc>
          <w:tcPr>
            <w:tcW w:w="8860" w:type="dxa"/>
            <w:gridSpan w:val="25"/>
            <w:tcBorders>
              <w:top w:val="single" w:color="auto" w:sz="4" w:space="0"/>
              <w:left w:val="nil"/>
              <w:bottom w:val="nil"/>
              <w:right w:val="nil"/>
            </w:tcBorders>
            <w:noWrap w:val="0"/>
            <w:vAlign w:val="center"/>
          </w:tcPr>
          <w:p w14:paraId="6F1D9544">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注：本表反映部门本年度政府性基金预算财政拨款收入、支出及结转和结余情况。</w:t>
            </w:r>
          </w:p>
          <w:p w14:paraId="060E530B">
            <w:pPr>
              <w:keepNext w:val="0"/>
              <w:keepLines w:val="0"/>
              <w:widowControl/>
              <w:suppressLineNumbers w:val="0"/>
              <w:jc w:val="left"/>
              <w:textAlignment w:val="center"/>
              <w:rPr>
                <w:rFonts w:hint="eastAsia" w:ascii="宋体" w:hAnsi="宋体" w:eastAsia="宋体" w:cs="Arial"/>
                <w:color w:val="000000"/>
                <w:kern w:val="0"/>
                <w:sz w:val="22"/>
                <w:szCs w:val="22"/>
                <w:lang w:eastAsia="zh-CN"/>
              </w:rPr>
            </w:pPr>
            <w:r>
              <w:rPr>
                <w:rFonts w:hint="eastAsia" w:ascii="宋体" w:hAnsi="宋体" w:eastAsia="宋体" w:cs="宋体"/>
                <w:i w:val="0"/>
                <w:color w:val="000000"/>
                <w:kern w:val="0"/>
                <w:sz w:val="20"/>
                <w:szCs w:val="20"/>
                <w:u w:val="none"/>
                <w:lang w:val="en-US" w:eastAsia="zh-CN" w:bidi="ar"/>
              </w:rPr>
              <w:t>没有政府性基金预算收支的部门也要公开空白表，并备注“说明：XX单位没有政府性基金预算收入，也没有使用政府性基金预算安排的支出，故本表无数据。”</w:t>
            </w:r>
          </w:p>
        </w:tc>
      </w:tr>
    </w:tbl>
    <w:p w14:paraId="77206D80">
      <w:pPr>
        <w:ind w:firstLine="628" w:firstLineChars="200"/>
        <w:jc w:val="center"/>
        <w:rPr>
          <w:rFonts w:hint="eastAsia" w:ascii="黑体" w:hAnsi="黑体" w:eastAsia="黑体"/>
          <w:color w:val="000000"/>
          <w:szCs w:val="32"/>
        </w:rPr>
      </w:pPr>
    </w:p>
    <w:p w14:paraId="1F80969D">
      <w:pPr>
        <w:ind w:firstLine="628" w:firstLineChars="200"/>
        <w:jc w:val="center"/>
        <w:rPr>
          <w:rFonts w:hint="eastAsia" w:ascii="黑体" w:hAnsi="黑体" w:eastAsia="黑体"/>
          <w:color w:val="000000"/>
          <w:szCs w:val="32"/>
        </w:rPr>
      </w:pPr>
    </w:p>
    <w:p w14:paraId="46C6E357">
      <w:pPr>
        <w:jc w:val="center"/>
        <w:rPr>
          <w:rFonts w:hint="eastAsia" w:ascii="黑体" w:hAnsi="黑体" w:eastAsia="黑体"/>
          <w:color w:val="000000"/>
          <w:szCs w:val="32"/>
        </w:rPr>
      </w:pPr>
    </w:p>
    <w:p w14:paraId="3BD14DBA">
      <w:pPr>
        <w:jc w:val="center"/>
        <w:rPr>
          <w:rFonts w:hint="eastAsia" w:ascii="黑体" w:hAnsi="黑体" w:eastAsia="黑体"/>
          <w:color w:val="000000"/>
          <w:szCs w:val="32"/>
        </w:rPr>
      </w:pPr>
      <w:r>
        <w:rPr>
          <w:rFonts w:hint="eastAsia" w:ascii="黑体" w:hAnsi="黑体" w:eastAsia="黑体"/>
          <w:color w:val="000000"/>
          <w:szCs w:val="32"/>
        </w:rPr>
        <w:t>国有资本经营预算财政拨款支出决算表</w:t>
      </w:r>
    </w:p>
    <w:tbl>
      <w:tblPr>
        <w:tblStyle w:val="7"/>
        <w:tblW w:w="0" w:type="auto"/>
        <w:tblInd w:w="93" w:type="dxa"/>
        <w:tblLayout w:type="fixed"/>
        <w:tblCellMar>
          <w:top w:w="15" w:type="dxa"/>
          <w:left w:w="108" w:type="dxa"/>
          <w:bottom w:w="15" w:type="dxa"/>
          <w:right w:w="108" w:type="dxa"/>
        </w:tblCellMar>
      </w:tblPr>
      <w:tblGrid>
        <w:gridCol w:w="573"/>
        <w:gridCol w:w="573"/>
        <w:gridCol w:w="574"/>
        <w:gridCol w:w="1425"/>
        <w:gridCol w:w="1840"/>
        <w:gridCol w:w="1833"/>
        <w:gridCol w:w="1961"/>
      </w:tblGrid>
      <w:tr w14:paraId="17BC350C">
        <w:tblPrEx>
          <w:tblCellMar>
            <w:top w:w="15" w:type="dxa"/>
            <w:left w:w="108" w:type="dxa"/>
            <w:bottom w:w="15" w:type="dxa"/>
            <w:right w:w="108" w:type="dxa"/>
          </w:tblCellMar>
        </w:tblPrEx>
        <w:trPr>
          <w:wBefore w:w="0" w:type="dxa"/>
          <w:wAfter w:w="0" w:type="dxa"/>
          <w:trHeight w:val="360" w:hRule="atLeast"/>
        </w:trPr>
        <w:tc>
          <w:tcPr>
            <w:tcW w:w="8779" w:type="dxa"/>
            <w:gridSpan w:val="7"/>
            <w:noWrap w:val="0"/>
            <w:vAlign w:val="bottom"/>
          </w:tcPr>
          <w:p w14:paraId="729EF597">
            <w:pPr>
              <w:widowControl/>
              <w:jc w:val="right"/>
              <w:rPr>
                <w:rFonts w:hint="eastAsia" w:ascii="宋体" w:hAnsi="宋体" w:eastAsia="宋体" w:cs="Arial"/>
                <w:color w:val="000000"/>
                <w:kern w:val="0"/>
                <w:sz w:val="22"/>
                <w:szCs w:val="22"/>
              </w:rPr>
            </w:pPr>
            <w:r>
              <w:rPr>
                <w:rFonts w:hint="eastAsia" w:ascii="宋体" w:hAnsi="宋体" w:eastAsia="宋体" w:cs="Arial"/>
                <w:color w:val="000000"/>
                <w:kern w:val="0"/>
                <w:sz w:val="22"/>
                <w:szCs w:val="22"/>
              </w:rPr>
              <w:t>公开08表</w:t>
            </w:r>
          </w:p>
        </w:tc>
      </w:tr>
      <w:tr w14:paraId="2C94C910">
        <w:tblPrEx>
          <w:tblCellMar>
            <w:top w:w="15" w:type="dxa"/>
            <w:left w:w="108" w:type="dxa"/>
            <w:bottom w:w="15" w:type="dxa"/>
            <w:right w:w="108" w:type="dxa"/>
          </w:tblCellMar>
        </w:tblPrEx>
        <w:trPr>
          <w:wBefore w:w="0" w:type="dxa"/>
          <w:wAfter w:w="0" w:type="dxa"/>
          <w:trHeight w:val="450" w:hRule="atLeast"/>
        </w:trPr>
        <w:tc>
          <w:tcPr>
            <w:tcW w:w="8779" w:type="dxa"/>
            <w:gridSpan w:val="7"/>
            <w:tcBorders>
              <w:bottom w:val="single" w:color="auto" w:sz="4" w:space="0"/>
            </w:tcBorders>
            <w:noWrap w:val="0"/>
            <w:vAlign w:val="center"/>
          </w:tcPr>
          <w:p w14:paraId="4046B790">
            <w:pPr>
              <w:widowControl/>
              <w:jc w:val="center"/>
              <w:rPr>
                <w:rFonts w:hint="eastAsia" w:ascii="宋体" w:hAnsi="宋体" w:eastAsia="宋体" w:cs="Arial"/>
                <w:color w:val="000000"/>
                <w:kern w:val="0"/>
                <w:sz w:val="22"/>
                <w:szCs w:val="22"/>
              </w:rPr>
            </w:pPr>
            <w:r>
              <w:rPr>
                <w:rFonts w:hint="eastAsia" w:ascii="宋体" w:hAnsi="宋体" w:eastAsia="宋体" w:cs="Arial"/>
                <w:color w:val="000000"/>
                <w:kern w:val="0"/>
                <w:sz w:val="22"/>
                <w:szCs w:val="22"/>
                <w:lang w:eastAsia="zh-CN"/>
              </w:rPr>
              <w:t>部门</w:t>
            </w:r>
            <w:r>
              <w:rPr>
                <w:rFonts w:hint="eastAsia" w:ascii="宋体" w:hAnsi="宋体" w:eastAsia="宋体" w:cs="Arial"/>
                <w:color w:val="000000"/>
                <w:kern w:val="0"/>
                <w:sz w:val="22"/>
                <w:szCs w:val="22"/>
              </w:rPr>
              <w:t>：                                                             金额单位：万元</w:t>
            </w:r>
          </w:p>
        </w:tc>
      </w:tr>
      <w:tr w14:paraId="0CEADB03">
        <w:tblPrEx>
          <w:tblCellMar>
            <w:top w:w="15" w:type="dxa"/>
            <w:left w:w="108" w:type="dxa"/>
            <w:bottom w:w="15" w:type="dxa"/>
            <w:right w:w="108" w:type="dxa"/>
          </w:tblCellMar>
        </w:tblPrEx>
        <w:trPr>
          <w:wBefore w:w="0" w:type="dxa"/>
          <w:wAfter w:w="0" w:type="dxa"/>
          <w:trHeight w:val="781" w:hRule="atLeast"/>
        </w:trPr>
        <w:tc>
          <w:tcPr>
            <w:tcW w:w="1720" w:type="dxa"/>
            <w:gridSpan w:val="3"/>
            <w:vMerge w:val="restart"/>
            <w:tcBorders>
              <w:top w:val="single" w:color="auto" w:sz="4" w:space="0"/>
              <w:left w:val="single" w:color="auto" w:sz="4" w:space="0"/>
              <w:bottom w:val="single" w:color="auto" w:sz="4" w:space="0"/>
              <w:right w:val="single" w:color="auto" w:sz="4" w:space="0"/>
            </w:tcBorders>
            <w:noWrap w:val="0"/>
            <w:vAlign w:val="center"/>
          </w:tcPr>
          <w:p w14:paraId="0FD170AF">
            <w:pPr>
              <w:widowControl/>
              <w:jc w:val="center"/>
              <w:rPr>
                <w:rFonts w:hint="eastAsia" w:ascii="宋体" w:hAnsi="宋体" w:eastAsia="宋体" w:cs="Arial"/>
                <w:color w:val="000000"/>
                <w:kern w:val="0"/>
                <w:sz w:val="22"/>
                <w:szCs w:val="22"/>
              </w:rPr>
            </w:pPr>
            <w:r>
              <w:rPr>
                <w:rFonts w:hint="eastAsia" w:ascii="宋体" w:hAnsi="宋体" w:eastAsia="宋体" w:cs="Arial"/>
                <w:color w:val="000000"/>
                <w:kern w:val="0"/>
                <w:sz w:val="22"/>
                <w:szCs w:val="22"/>
              </w:rPr>
              <w:t>科目</w:t>
            </w:r>
            <w:r>
              <w:rPr>
                <w:rFonts w:hint="eastAsia" w:ascii="宋体" w:hAnsi="宋体" w:eastAsia="宋体" w:cs="Arial"/>
                <w:color w:val="000000"/>
                <w:kern w:val="0"/>
                <w:sz w:val="22"/>
                <w:szCs w:val="22"/>
                <w:lang w:eastAsia="zh-CN"/>
              </w:rPr>
              <w:t>代</w:t>
            </w:r>
            <w:r>
              <w:rPr>
                <w:rFonts w:hint="eastAsia" w:ascii="宋体" w:hAnsi="宋体" w:eastAsia="宋体" w:cs="Arial"/>
                <w:color w:val="000000"/>
                <w:kern w:val="0"/>
                <w:sz w:val="22"/>
                <w:szCs w:val="22"/>
              </w:rPr>
              <w:t>码</w:t>
            </w:r>
          </w:p>
        </w:tc>
        <w:tc>
          <w:tcPr>
            <w:tcW w:w="1425" w:type="dxa"/>
            <w:vMerge w:val="restart"/>
            <w:tcBorders>
              <w:top w:val="single" w:color="auto" w:sz="4" w:space="0"/>
              <w:left w:val="single" w:color="auto" w:sz="4" w:space="0"/>
              <w:bottom w:val="single" w:color="auto" w:sz="4" w:space="0"/>
              <w:right w:val="single" w:color="auto" w:sz="4" w:space="0"/>
            </w:tcBorders>
            <w:noWrap w:val="0"/>
            <w:vAlign w:val="center"/>
          </w:tcPr>
          <w:p w14:paraId="7B1F7A18">
            <w:pPr>
              <w:widowControl/>
              <w:jc w:val="center"/>
              <w:rPr>
                <w:rFonts w:hint="eastAsia" w:ascii="宋体" w:hAnsi="宋体" w:eastAsia="宋体" w:cs="Arial"/>
                <w:color w:val="000000"/>
                <w:kern w:val="0"/>
                <w:sz w:val="22"/>
                <w:szCs w:val="22"/>
              </w:rPr>
            </w:pPr>
            <w:r>
              <w:rPr>
                <w:rFonts w:hint="eastAsia" w:ascii="宋体" w:hAnsi="宋体" w:eastAsia="宋体" w:cs="Arial"/>
                <w:color w:val="000000"/>
                <w:kern w:val="0"/>
                <w:sz w:val="22"/>
                <w:szCs w:val="22"/>
              </w:rPr>
              <w:t>科目名称</w:t>
            </w:r>
          </w:p>
        </w:tc>
        <w:tc>
          <w:tcPr>
            <w:tcW w:w="5634" w:type="dxa"/>
            <w:gridSpan w:val="3"/>
            <w:tcBorders>
              <w:top w:val="single" w:color="auto" w:sz="4" w:space="0"/>
              <w:left w:val="single" w:color="auto" w:sz="4" w:space="0"/>
              <w:bottom w:val="single" w:color="auto" w:sz="4" w:space="0"/>
              <w:right w:val="single" w:color="auto" w:sz="4" w:space="0"/>
            </w:tcBorders>
            <w:noWrap w:val="0"/>
            <w:vAlign w:val="center"/>
          </w:tcPr>
          <w:p w14:paraId="4EAA3D3B">
            <w:pPr>
              <w:widowControl/>
              <w:jc w:val="center"/>
              <w:rPr>
                <w:rFonts w:hint="eastAsia" w:ascii="宋体" w:hAnsi="宋体" w:eastAsia="宋体" w:cs="Arial"/>
                <w:color w:val="000000"/>
                <w:kern w:val="0"/>
                <w:sz w:val="22"/>
                <w:szCs w:val="22"/>
              </w:rPr>
            </w:pPr>
            <w:r>
              <w:rPr>
                <w:rFonts w:hint="eastAsia" w:ascii="宋体" w:hAnsi="宋体" w:eastAsia="宋体" w:cs="Arial"/>
                <w:color w:val="000000"/>
                <w:kern w:val="0"/>
                <w:sz w:val="22"/>
                <w:szCs w:val="22"/>
              </w:rPr>
              <w:t>本年支出</w:t>
            </w:r>
          </w:p>
        </w:tc>
      </w:tr>
      <w:tr w14:paraId="34B03B06">
        <w:tblPrEx>
          <w:tblCellMar>
            <w:top w:w="15" w:type="dxa"/>
            <w:left w:w="108" w:type="dxa"/>
            <w:bottom w:w="15" w:type="dxa"/>
            <w:right w:w="108" w:type="dxa"/>
          </w:tblCellMar>
        </w:tblPrEx>
        <w:trPr>
          <w:wBefore w:w="0" w:type="dxa"/>
          <w:wAfter w:w="0" w:type="dxa"/>
          <w:trHeight w:val="300" w:hRule="atLeast"/>
        </w:trPr>
        <w:tc>
          <w:tcPr>
            <w:tcW w:w="1720" w:type="dxa"/>
            <w:gridSpan w:val="3"/>
            <w:vMerge w:val="continue"/>
            <w:tcBorders>
              <w:top w:val="single" w:color="auto" w:sz="4" w:space="0"/>
              <w:left w:val="single" w:color="auto" w:sz="4" w:space="0"/>
              <w:bottom w:val="single" w:color="auto" w:sz="4" w:space="0"/>
              <w:right w:val="single" w:color="auto" w:sz="4" w:space="0"/>
            </w:tcBorders>
            <w:noWrap w:val="0"/>
            <w:vAlign w:val="center"/>
          </w:tcPr>
          <w:p w14:paraId="188D00A2">
            <w:pPr>
              <w:widowControl/>
              <w:jc w:val="center"/>
              <w:rPr>
                <w:rFonts w:hint="eastAsia" w:ascii="宋体" w:hAnsi="宋体" w:eastAsia="宋体" w:cs="Arial"/>
                <w:color w:val="000000"/>
                <w:kern w:val="0"/>
                <w:sz w:val="22"/>
                <w:szCs w:val="22"/>
              </w:rPr>
            </w:pPr>
          </w:p>
        </w:tc>
        <w:tc>
          <w:tcPr>
            <w:tcW w:w="1425" w:type="dxa"/>
            <w:vMerge w:val="continue"/>
            <w:tcBorders>
              <w:top w:val="single" w:color="auto" w:sz="4" w:space="0"/>
              <w:left w:val="single" w:color="auto" w:sz="4" w:space="0"/>
              <w:bottom w:val="single" w:color="auto" w:sz="4" w:space="0"/>
              <w:right w:val="single" w:color="auto" w:sz="4" w:space="0"/>
            </w:tcBorders>
            <w:noWrap w:val="0"/>
            <w:vAlign w:val="center"/>
          </w:tcPr>
          <w:p w14:paraId="4ED5D24C">
            <w:pPr>
              <w:widowControl/>
              <w:jc w:val="center"/>
              <w:rPr>
                <w:rFonts w:hint="eastAsia" w:ascii="宋体" w:hAnsi="宋体" w:eastAsia="宋体" w:cs="Arial"/>
                <w:color w:val="000000"/>
                <w:kern w:val="0"/>
                <w:sz w:val="22"/>
                <w:szCs w:val="22"/>
              </w:rPr>
            </w:pPr>
          </w:p>
        </w:tc>
        <w:tc>
          <w:tcPr>
            <w:tcW w:w="1840" w:type="dxa"/>
            <w:vMerge w:val="restart"/>
            <w:tcBorders>
              <w:top w:val="single" w:color="auto" w:sz="4" w:space="0"/>
              <w:left w:val="single" w:color="auto" w:sz="4" w:space="0"/>
              <w:bottom w:val="single" w:color="auto" w:sz="4" w:space="0"/>
              <w:right w:val="single" w:color="auto" w:sz="4" w:space="0"/>
            </w:tcBorders>
            <w:noWrap w:val="0"/>
            <w:vAlign w:val="center"/>
          </w:tcPr>
          <w:p w14:paraId="198E8B54">
            <w:pPr>
              <w:widowControl/>
              <w:jc w:val="center"/>
              <w:rPr>
                <w:rFonts w:hint="eastAsia" w:ascii="宋体" w:hAnsi="宋体" w:eastAsia="宋体" w:cs="Arial"/>
                <w:color w:val="000000"/>
                <w:kern w:val="0"/>
                <w:sz w:val="22"/>
                <w:szCs w:val="22"/>
              </w:rPr>
            </w:pPr>
            <w:r>
              <w:rPr>
                <w:rFonts w:hint="eastAsia" w:ascii="宋体" w:hAnsi="宋体" w:eastAsia="宋体" w:cs="Arial"/>
                <w:color w:val="000000"/>
                <w:kern w:val="0"/>
                <w:sz w:val="22"/>
                <w:szCs w:val="22"/>
              </w:rPr>
              <w:t>合计</w:t>
            </w:r>
          </w:p>
        </w:tc>
        <w:tc>
          <w:tcPr>
            <w:tcW w:w="1833" w:type="dxa"/>
            <w:vMerge w:val="restart"/>
            <w:tcBorders>
              <w:top w:val="single" w:color="auto" w:sz="4" w:space="0"/>
              <w:left w:val="single" w:color="auto" w:sz="4" w:space="0"/>
              <w:bottom w:val="single" w:color="auto" w:sz="4" w:space="0"/>
              <w:right w:val="single" w:color="auto" w:sz="4" w:space="0"/>
            </w:tcBorders>
            <w:noWrap w:val="0"/>
            <w:vAlign w:val="center"/>
          </w:tcPr>
          <w:p w14:paraId="69F0E221">
            <w:pPr>
              <w:widowControl/>
              <w:jc w:val="center"/>
              <w:rPr>
                <w:rFonts w:hint="eastAsia" w:ascii="宋体" w:hAnsi="宋体" w:eastAsia="宋体" w:cs="Arial"/>
                <w:color w:val="000000"/>
                <w:kern w:val="0"/>
                <w:sz w:val="22"/>
                <w:szCs w:val="22"/>
              </w:rPr>
            </w:pPr>
            <w:r>
              <w:rPr>
                <w:rFonts w:hint="eastAsia" w:ascii="宋体" w:hAnsi="宋体" w:eastAsia="宋体" w:cs="Arial"/>
                <w:color w:val="000000"/>
                <w:kern w:val="0"/>
                <w:sz w:val="22"/>
                <w:szCs w:val="22"/>
              </w:rPr>
              <w:t>基本支出</w:t>
            </w:r>
          </w:p>
        </w:tc>
        <w:tc>
          <w:tcPr>
            <w:tcW w:w="1961" w:type="dxa"/>
            <w:vMerge w:val="restart"/>
            <w:tcBorders>
              <w:top w:val="single" w:color="auto" w:sz="4" w:space="0"/>
              <w:left w:val="single" w:color="auto" w:sz="4" w:space="0"/>
              <w:bottom w:val="single" w:color="auto" w:sz="4" w:space="0"/>
              <w:right w:val="single" w:color="auto" w:sz="4" w:space="0"/>
            </w:tcBorders>
            <w:noWrap w:val="0"/>
            <w:vAlign w:val="center"/>
          </w:tcPr>
          <w:p w14:paraId="2FA63DEF">
            <w:pPr>
              <w:widowControl/>
              <w:jc w:val="center"/>
              <w:rPr>
                <w:rFonts w:hint="eastAsia" w:ascii="宋体" w:hAnsi="宋体" w:eastAsia="宋体" w:cs="Arial"/>
                <w:color w:val="000000"/>
                <w:kern w:val="0"/>
                <w:sz w:val="22"/>
                <w:szCs w:val="22"/>
              </w:rPr>
            </w:pPr>
            <w:r>
              <w:rPr>
                <w:rFonts w:hint="eastAsia" w:ascii="宋体" w:hAnsi="宋体" w:eastAsia="宋体" w:cs="Arial"/>
                <w:color w:val="000000"/>
                <w:kern w:val="0"/>
                <w:sz w:val="22"/>
                <w:szCs w:val="22"/>
              </w:rPr>
              <w:t>项目支出</w:t>
            </w:r>
          </w:p>
        </w:tc>
      </w:tr>
      <w:tr w14:paraId="5BAD07DC">
        <w:tblPrEx>
          <w:tblCellMar>
            <w:top w:w="15" w:type="dxa"/>
            <w:left w:w="108" w:type="dxa"/>
            <w:bottom w:w="15" w:type="dxa"/>
            <w:right w:w="108" w:type="dxa"/>
          </w:tblCellMar>
        </w:tblPrEx>
        <w:trPr>
          <w:wBefore w:w="0" w:type="dxa"/>
          <w:wAfter w:w="0" w:type="dxa"/>
          <w:trHeight w:val="286" w:hRule="atLeast"/>
        </w:trPr>
        <w:tc>
          <w:tcPr>
            <w:tcW w:w="1720" w:type="dxa"/>
            <w:gridSpan w:val="3"/>
            <w:vMerge w:val="continue"/>
            <w:tcBorders>
              <w:top w:val="single" w:color="auto" w:sz="4" w:space="0"/>
              <w:left w:val="single" w:color="auto" w:sz="4" w:space="0"/>
              <w:bottom w:val="single" w:color="auto" w:sz="4" w:space="0"/>
              <w:right w:val="single" w:color="auto" w:sz="4" w:space="0"/>
            </w:tcBorders>
            <w:noWrap w:val="0"/>
            <w:vAlign w:val="center"/>
          </w:tcPr>
          <w:p w14:paraId="49402C25">
            <w:pPr>
              <w:widowControl/>
              <w:jc w:val="center"/>
              <w:rPr>
                <w:rFonts w:hint="eastAsia" w:ascii="宋体" w:hAnsi="宋体" w:eastAsia="宋体" w:cs="Arial"/>
                <w:color w:val="000000"/>
                <w:kern w:val="0"/>
                <w:sz w:val="22"/>
                <w:szCs w:val="22"/>
              </w:rPr>
            </w:pPr>
          </w:p>
        </w:tc>
        <w:tc>
          <w:tcPr>
            <w:tcW w:w="1425" w:type="dxa"/>
            <w:vMerge w:val="continue"/>
            <w:tcBorders>
              <w:top w:val="single" w:color="auto" w:sz="4" w:space="0"/>
              <w:left w:val="single" w:color="auto" w:sz="4" w:space="0"/>
              <w:bottom w:val="single" w:color="auto" w:sz="4" w:space="0"/>
              <w:right w:val="single" w:color="auto" w:sz="4" w:space="0"/>
            </w:tcBorders>
            <w:noWrap w:val="0"/>
            <w:vAlign w:val="center"/>
          </w:tcPr>
          <w:p w14:paraId="51FE9F2C">
            <w:pPr>
              <w:widowControl/>
              <w:jc w:val="center"/>
              <w:rPr>
                <w:rFonts w:hint="eastAsia" w:ascii="宋体" w:hAnsi="宋体" w:eastAsia="宋体" w:cs="Arial"/>
                <w:color w:val="000000"/>
                <w:kern w:val="0"/>
                <w:sz w:val="22"/>
                <w:szCs w:val="22"/>
              </w:rPr>
            </w:pPr>
          </w:p>
        </w:tc>
        <w:tc>
          <w:tcPr>
            <w:tcW w:w="1840" w:type="dxa"/>
            <w:vMerge w:val="continue"/>
            <w:tcBorders>
              <w:top w:val="single" w:color="auto" w:sz="4" w:space="0"/>
              <w:left w:val="single" w:color="auto" w:sz="4" w:space="0"/>
              <w:bottom w:val="single" w:color="auto" w:sz="4" w:space="0"/>
              <w:right w:val="single" w:color="auto" w:sz="4" w:space="0"/>
            </w:tcBorders>
            <w:noWrap w:val="0"/>
            <w:vAlign w:val="center"/>
          </w:tcPr>
          <w:p w14:paraId="5C26021C">
            <w:pPr>
              <w:widowControl/>
              <w:jc w:val="center"/>
              <w:rPr>
                <w:rFonts w:hint="eastAsia" w:ascii="宋体" w:hAnsi="宋体" w:eastAsia="宋体" w:cs="Arial"/>
                <w:color w:val="000000"/>
                <w:kern w:val="0"/>
                <w:sz w:val="22"/>
                <w:szCs w:val="22"/>
              </w:rPr>
            </w:pPr>
          </w:p>
        </w:tc>
        <w:tc>
          <w:tcPr>
            <w:tcW w:w="1833" w:type="dxa"/>
            <w:vMerge w:val="continue"/>
            <w:tcBorders>
              <w:top w:val="single" w:color="auto" w:sz="4" w:space="0"/>
              <w:left w:val="single" w:color="auto" w:sz="4" w:space="0"/>
              <w:bottom w:val="single" w:color="auto" w:sz="4" w:space="0"/>
              <w:right w:val="single" w:color="auto" w:sz="4" w:space="0"/>
            </w:tcBorders>
            <w:noWrap w:val="0"/>
            <w:vAlign w:val="center"/>
          </w:tcPr>
          <w:p w14:paraId="19D2D8F9">
            <w:pPr>
              <w:widowControl/>
              <w:jc w:val="center"/>
              <w:rPr>
                <w:rFonts w:hint="eastAsia" w:ascii="宋体" w:hAnsi="宋体" w:eastAsia="宋体" w:cs="Arial"/>
                <w:color w:val="000000"/>
                <w:kern w:val="0"/>
                <w:sz w:val="22"/>
                <w:szCs w:val="22"/>
              </w:rPr>
            </w:pPr>
          </w:p>
        </w:tc>
        <w:tc>
          <w:tcPr>
            <w:tcW w:w="1961" w:type="dxa"/>
            <w:vMerge w:val="continue"/>
            <w:tcBorders>
              <w:top w:val="single" w:color="auto" w:sz="4" w:space="0"/>
              <w:left w:val="single" w:color="auto" w:sz="4" w:space="0"/>
              <w:bottom w:val="single" w:color="auto" w:sz="4" w:space="0"/>
              <w:right w:val="single" w:color="auto" w:sz="4" w:space="0"/>
            </w:tcBorders>
            <w:noWrap w:val="0"/>
            <w:vAlign w:val="center"/>
          </w:tcPr>
          <w:p w14:paraId="14670ACC">
            <w:pPr>
              <w:widowControl/>
              <w:jc w:val="center"/>
              <w:rPr>
                <w:rFonts w:hint="eastAsia" w:ascii="宋体" w:hAnsi="宋体" w:eastAsia="宋体" w:cs="Arial"/>
                <w:color w:val="000000"/>
                <w:kern w:val="0"/>
                <w:sz w:val="22"/>
                <w:szCs w:val="22"/>
              </w:rPr>
            </w:pPr>
          </w:p>
        </w:tc>
      </w:tr>
      <w:tr w14:paraId="15FDB519">
        <w:tblPrEx>
          <w:tblCellMar>
            <w:top w:w="15" w:type="dxa"/>
            <w:left w:w="108" w:type="dxa"/>
            <w:bottom w:w="15" w:type="dxa"/>
            <w:right w:w="108" w:type="dxa"/>
          </w:tblCellMar>
        </w:tblPrEx>
        <w:trPr>
          <w:wBefore w:w="0" w:type="dxa"/>
          <w:wAfter w:w="0" w:type="dxa"/>
          <w:trHeight w:val="454" w:hRule="atLeast"/>
        </w:trPr>
        <w:tc>
          <w:tcPr>
            <w:tcW w:w="1720" w:type="dxa"/>
            <w:gridSpan w:val="3"/>
            <w:vMerge w:val="continue"/>
            <w:tcBorders>
              <w:top w:val="single" w:color="auto" w:sz="4" w:space="0"/>
              <w:left w:val="single" w:color="auto" w:sz="4" w:space="0"/>
              <w:bottom w:val="single" w:color="auto" w:sz="4" w:space="0"/>
              <w:right w:val="single" w:color="auto" w:sz="4" w:space="0"/>
            </w:tcBorders>
            <w:noWrap w:val="0"/>
            <w:vAlign w:val="center"/>
          </w:tcPr>
          <w:p w14:paraId="48318C1C">
            <w:pPr>
              <w:widowControl/>
              <w:jc w:val="center"/>
              <w:rPr>
                <w:rFonts w:hint="eastAsia" w:ascii="宋体" w:hAnsi="宋体" w:eastAsia="宋体" w:cs="Arial"/>
                <w:color w:val="000000"/>
                <w:kern w:val="0"/>
                <w:sz w:val="22"/>
                <w:szCs w:val="22"/>
              </w:rPr>
            </w:pPr>
          </w:p>
        </w:tc>
        <w:tc>
          <w:tcPr>
            <w:tcW w:w="1425" w:type="dxa"/>
            <w:vMerge w:val="continue"/>
            <w:tcBorders>
              <w:top w:val="single" w:color="auto" w:sz="4" w:space="0"/>
              <w:left w:val="single" w:color="auto" w:sz="4" w:space="0"/>
              <w:bottom w:val="single" w:color="auto" w:sz="4" w:space="0"/>
              <w:right w:val="single" w:color="auto" w:sz="4" w:space="0"/>
            </w:tcBorders>
            <w:noWrap w:val="0"/>
            <w:vAlign w:val="center"/>
          </w:tcPr>
          <w:p w14:paraId="075F2232">
            <w:pPr>
              <w:widowControl/>
              <w:jc w:val="center"/>
              <w:rPr>
                <w:rFonts w:hint="eastAsia" w:ascii="宋体" w:hAnsi="宋体" w:eastAsia="宋体" w:cs="Arial"/>
                <w:color w:val="000000"/>
                <w:kern w:val="0"/>
                <w:sz w:val="22"/>
                <w:szCs w:val="22"/>
              </w:rPr>
            </w:pPr>
          </w:p>
        </w:tc>
        <w:tc>
          <w:tcPr>
            <w:tcW w:w="1840" w:type="dxa"/>
            <w:vMerge w:val="continue"/>
            <w:tcBorders>
              <w:top w:val="single" w:color="auto" w:sz="4" w:space="0"/>
              <w:left w:val="single" w:color="auto" w:sz="4" w:space="0"/>
              <w:bottom w:val="single" w:color="auto" w:sz="4" w:space="0"/>
              <w:right w:val="single" w:color="auto" w:sz="4" w:space="0"/>
            </w:tcBorders>
            <w:noWrap w:val="0"/>
            <w:vAlign w:val="center"/>
          </w:tcPr>
          <w:p w14:paraId="08FFB3EC">
            <w:pPr>
              <w:widowControl/>
              <w:jc w:val="center"/>
              <w:rPr>
                <w:rFonts w:hint="eastAsia" w:ascii="宋体" w:hAnsi="宋体" w:eastAsia="宋体" w:cs="Arial"/>
                <w:color w:val="000000"/>
                <w:kern w:val="0"/>
                <w:sz w:val="22"/>
                <w:szCs w:val="22"/>
              </w:rPr>
            </w:pPr>
          </w:p>
        </w:tc>
        <w:tc>
          <w:tcPr>
            <w:tcW w:w="1833" w:type="dxa"/>
            <w:vMerge w:val="continue"/>
            <w:tcBorders>
              <w:top w:val="single" w:color="auto" w:sz="4" w:space="0"/>
              <w:left w:val="single" w:color="auto" w:sz="4" w:space="0"/>
              <w:bottom w:val="single" w:color="auto" w:sz="4" w:space="0"/>
              <w:right w:val="single" w:color="auto" w:sz="4" w:space="0"/>
            </w:tcBorders>
            <w:noWrap w:val="0"/>
            <w:vAlign w:val="center"/>
          </w:tcPr>
          <w:p w14:paraId="0D92AC5E">
            <w:pPr>
              <w:widowControl/>
              <w:jc w:val="center"/>
              <w:rPr>
                <w:rFonts w:hint="eastAsia" w:ascii="宋体" w:hAnsi="宋体" w:eastAsia="宋体" w:cs="Arial"/>
                <w:color w:val="000000"/>
                <w:kern w:val="0"/>
                <w:sz w:val="22"/>
                <w:szCs w:val="22"/>
              </w:rPr>
            </w:pPr>
          </w:p>
        </w:tc>
        <w:tc>
          <w:tcPr>
            <w:tcW w:w="1961" w:type="dxa"/>
            <w:vMerge w:val="continue"/>
            <w:tcBorders>
              <w:top w:val="single" w:color="auto" w:sz="4" w:space="0"/>
              <w:left w:val="single" w:color="auto" w:sz="4" w:space="0"/>
              <w:bottom w:val="single" w:color="auto" w:sz="4" w:space="0"/>
              <w:right w:val="single" w:color="auto" w:sz="4" w:space="0"/>
            </w:tcBorders>
            <w:noWrap w:val="0"/>
            <w:vAlign w:val="center"/>
          </w:tcPr>
          <w:p w14:paraId="6973FEF0">
            <w:pPr>
              <w:widowControl/>
              <w:jc w:val="center"/>
              <w:rPr>
                <w:rFonts w:hint="eastAsia" w:ascii="宋体" w:hAnsi="宋体" w:eastAsia="宋体" w:cs="Arial"/>
                <w:color w:val="000000"/>
                <w:kern w:val="0"/>
                <w:sz w:val="22"/>
                <w:szCs w:val="22"/>
              </w:rPr>
            </w:pPr>
          </w:p>
        </w:tc>
      </w:tr>
      <w:tr w14:paraId="0E007DE9">
        <w:tblPrEx>
          <w:tblCellMar>
            <w:top w:w="15" w:type="dxa"/>
            <w:left w:w="108" w:type="dxa"/>
            <w:bottom w:w="15" w:type="dxa"/>
            <w:right w:w="108" w:type="dxa"/>
          </w:tblCellMar>
        </w:tblPrEx>
        <w:trPr>
          <w:wBefore w:w="0" w:type="dxa"/>
          <w:wAfter w:w="0" w:type="dxa"/>
          <w:trHeight w:val="673" w:hRule="atLeast"/>
        </w:trPr>
        <w:tc>
          <w:tcPr>
            <w:tcW w:w="573" w:type="dxa"/>
            <w:tcBorders>
              <w:top w:val="single" w:color="auto" w:sz="4" w:space="0"/>
              <w:left w:val="single" w:color="auto" w:sz="4" w:space="0"/>
              <w:bottom w:val="single" w:color="auto" w:sz="4" w:space="0"/>
              <w:right w:val="single" w:color="auto" w:sz="4" w:space="0"/>
            </w:tcBorders>
            <w:noWrap w:val="0"/>
            <w:vAlign w:val="center"/>
          </w:tcPr>
          <w:p w14:paraId="73532110">
            <w:pPr>
              <w:widowControl/>
              <w:jc w:val="center"/>
              <w:rPr>
                <w:rFonts w:hint="eastAsia" w:ascii="宋体" w:hAnsi="宋体" w:eastAsia="宋体" w:cs="Arial"/>
                <w:color w:val="000000"/>
                <w:kern w:val="0"/>
                <w:sz w:val="22"/>
                <w:szCs w:val="22"/>
              </w:rPr>
            </w:pPr>
            <w:r>
              <w:rPr>
                <w:rFonts w:hint="eastAsia" w:ascii="宋体" w:hAnsi="宋体" w:eastAsia="宋体" w:cs="Arial"/>
                <w:color w:val="000000"/>
                <w:kern w:val="0"/>
                <w:sz w:val="22"/>
                <w:szCs w:val="22"/>
              </w:rPr>
              <w:t>类</w:t>
            </w:r>
          </w:p>
        </w:tc>
        <w:tc>
          <w:tcPr>
            <w:tcW w:w="573" w:type="dxa"/>
            <w:tcBorders>
              <w:top w:val="single" w:color="auto" w:sz="4" w:space="0"/>
              <w:left w:val="single" w:color="auto" w:sz="4" w:space="0"/>
              <w:bottom w:val="single" w:color="auto" w:sz="4" w:space="0"/>
              <w:right w:val="single" w:color="auto" w:sz="4" w:space="0"/>
            </w:tcBorders>
            <w:noWrap w:val="0"/>
            <w:vAlign w:val="center"/>
          </w:tcPr>
          <w:p w14:paraId="5ACA92C1">
            <w:pPr>
              <w:widowControl/>
              <w:jc w:val="center"/>
              <w:rPr>
                <w:rFonts w:hint="eastAsia" w:ascii="宋体" w:hAnsi="宋体" w:eastAsia="宋体" w:cs="Arial"/>
                <w:color w:val="000000"/>
                <w:kern w:val="0"/>
                <w:sz w:val="22"/>
                <w:szCs w:val="22"/>
              </w:rPr>
            </w:pPr>
            <w:r>
              <w:rPr>
                <w:rFonts w:hint="eastAsia" w:ascii="宋体" w:hAnsi="宋体" w:eastAsia="宋体" w:cs="Arial"/>
                <w:color w:val="000000"/>
                <w:kern w:val="0"/>
                <w:sz w:val="22"/>
                <w:szCs w:val="22"/>
              </w:rPr>
              <w:t>款</w:t>
            </w:r>
          </w:p>
        </w:tc>
        <w:tc>
          <w:tcPr>
            <w:tcW w:w="574" w:type="dxa"/>
            <w:tcBorders>
              <w:top w:val="single" w:color="auto" w:sz="4" w:space="0"/>
              <w:left w:val="single" w:color="auto" w:sz="4" w:space="0"/>
              <w:bottom w:val="single" w:color="auto" w:sz="4" w:space="0"/>
              <w:right w:val="single" w:color="auto" w:sz="4" w:space="0"/>
            </w:tcBorders>
            <w:noWrap w:val="0"/>
            <w:vAlign w:val="center"/>
          </w:tcPr>
          <w:p w14:paraId="1D3B9627">
            <w:pPr>
              <w:widowControl/>
              <w:jc w:val="center"/>
              <w:rPr>
                <w:rFonts w:hint="eastAsia" w:ascii="宋体" w:hAnsi="宋体" w:eastAsia="宋体" w:cs="Arial"/>
                <w:color w:val="000000"/>
                <w:kern w:val="0"/>
                <w:sz w:val="22"/>
                <w:szCs w:val="22"/>
              </w:rPr>
            </w:pPr>
            <w:r>
              <w:rPr>
                <w:rFonts w:hint="eastAsia" w:ascii="宋体" w:hAnsi="宋体" w:eastAsia="宋体" w:cs="Arial"/>
                <w:color w:val="000000"/>
                <w:kern w:val="0"/>
                <w:sz w:val="22"/>
                <w:szCs w:val="22"/>
              </w:rPr>
              <w:t>项</w:t>
            </w:r>
          </w:p>
        </w:tc>
        <w:tc>
          <w:tcPr>
            <w:tcW w:w="1425" w:type="dxa"/>
            <w:tcBorders>
              <w:top w:val="single" w:color="auto" w:sz="4" w:space="0"/>
              <w:left w:val="single" w:color="auto" w:sz="4" w:space="0"/>
              <w:bottom w:val="single" w:color="auto" w:sz="4" w:space="0"/>
              <w:right w:val="single" w:color="auto" w:sz="4" w:space="0"/>
            </w:tcBorders>
            <w:noWrap w:val="0"/>
            <w:vAlign w:val="center"/>
          </w:tcPr>
          <w:p w14:paraId="256DBC82">
            <w:pPr>
              <w:widowControl/>
              <w:jc w:val="center"/>
              <w:rPr>
                <w:rFonts w:hint="eastAsia" w:ascii="宋体" w:hAnsi="宋体" w:eastAsia="宋体" w:cs="Arial"/>
                <w:color w:val="000000"/>
                <w:kern w:val="0"/>
                <w:sz w:val="22"/>
                <w:szCs w:val="22"/>
                <w:lang w:eastAsia="zh-CN"/>
              </w:rPr>
            </w:pPr>
            <w:r>
              <w:rPr>
                <w:rFonts w:hint="eastAsia" w:ascii="宋体" w:hAnsi="宋体" w:eastAsia="宋体" w:cs="Arial"/>
                <w:color w:val="000000"/>
                <w:kern w:val="0"/>
                <w:sz w:val="22"/>
                <w:szCs w:val="22"/>
                <w:lang w:eastAsia="zh-CN"/>
              </w:rPr>
              <w:t>栏次</w:t>
            </w:r>
          </w:p>
        </w:tc>
        <w:tc>
          <w:tcPr>
            <w:tcW w:w="1840" w:type="dxa"/>
            <w:tcBorders>
              <w:top w:val="single" w:color="auto" w:sz="4" w:space="0"/>
              <w:left w:val="single" w:color="auto" w:sz="4" w:space="0"/>
              <w:bottom w:val="single" w:color="auto" w:sz="4" w:space="0"/>
              <w:right w:val="single" w:color="auto" w:sz="4" w:space="0"/>
            </w:tcBorders>
            <w:noWrap w:val="0"/>
            <w:vAlign w:val="center"/>
          </w:tcPr>
          <w:p w14:paraId="5CF9E5B2">
            <w:pPr>
              <w:widowControl/>
              <w:jc w:val="center"/>
              <w:rPr>
                <w:rFonts w:hint="eastAsia" w:ascii="宋体" w:hAnsi="宋体" w:eastAsia="宋体" w:cs="Arial"/>
                <w:color w:val="000000"/>
                <w:kern w:val="0"/>
                <w:sz w:val="22"/>
                <w:szCs w:val="22"/>
                <w:lang w:val="en-US" w:eastAsia="zh-CN"/>
              </w:rPr>
            </w:pPr>
            <w:r>
              <w:rPr>
                <w:rFonts w:hint="eastAsia" w:ascii="宋体" w:hAnsi="宋体" w:eastAsia="宋体" w:cs="Arial"/>
                <w:color w:val="000000"/>
                <w:kern w:val="0"/>
                <w:sz w:val="22"/>
                <w:szCs w:val="22"/>
                <w:lang w:val="en-US" w:eastAsia="zh-CN"/>
              </w:rPr>
              <w:t>1</w:t>
            </w:r>
          </w:p>
        </w:tc>
        <w:tc>
          <w:tcPr>
            <w:tcW w:w="1833" w:type="dxa"/>
            <w:tcBorders>
              <w:top w:val="single" w:color="auto" w:sz="4" w:space="0"/>
              <w:left w:val="single" w:color="auto" w:sz="4" w:space="0"/>
              <w:bottom w:val="single" w:color="auto" w:sz="4" w:space="0"/>
              <w:right w:val="single" w:color="auto" w:sz="4" w:space="0"/>
            </w:tcBorders>
            <w:noWrap w:val="0"/>
            <w:vAlign w:val="center"/>
          </w:tcPr>
          <w:p w14:paraId="6DEAF19B">
            <w:pPr>
              <w:widowControl/>
              <w:jc w:val="center"/>
              <w:rPr>
                <w:rFonts w:hint="eastAsia" w:ascii="宋体" w:hAnsi="宋体" w:eastAsia="宋体" w:cs="Arial"/>
                <w:color w:val="000000"/>
                <w:kern w:val="0"/>
                <w:sz w:val="22"/>
                <w:szCs w:val="22"/>
                <w:lang w:val="en-US" w:eastAsia="zh-CN"/>
              </w:rPr>
            </w:pPr>
            <w:r>
              <w:rPr>
                <w:rFonts w:hint="eastAsia" w:ascii="宋体" w:hAnsi="宋体" w:eastAsia="宋体" w:cs="Arial"/>
                <w:color w:val="000000"/>
                <w:kern w:val="0"/>
                <w:sz w:val="22"/>
                <w:szCs w:val="22"/>
                <w:lang w:val="en-US" w:eastAsia="zh-CN"/>
              </w:rPr>
              <w:t>2</w:t>
            </w:r>
          </w:p>
        </w:tc>
        <w:tc>
          <w:tcPr>
            <w:tcW w:w="1961" w:type="dxa"/>
            <w:tcBorders>
              <w:top w:val="single" w:color="auto" w:sz="4" w:space="0"/>
              <w:left w:val="single" w:color="auto" w:sz="4" w:space="0"/>
              <w:bottom w:val="single" w:color="auto" w:sz="4" w:space="0"/>
              <w:right w:val="single" w:color="auto" w:sz="4" w:space="0"/>
            </w:tcBorders>
            <w:noWrap w:val="0"/>
            <w:vAlign w:val="center"/>
          </w:tcPr>
          <w:p w14:paraId="1D6EE5C7">
            <w:pPr>
              <w:widowControl/>
              <w:jc w:val="center"/>
              <w:rPr>
                <w:rFonts w:hint="eastAsia" w:ascii="宋体" w:hAnsi="宋体" w:eastAsia="宋体" w:cs="Arial"/>
                <w:color w:val="000000"/>
                <w:kern w:val="0"/>
                <w:sz w:val="22"/>
                <w:szCs w:val="22"/>
                <w:lang w:val="en-US" w:eastAsia="zh-CN"/>
              </w:rPr>
            </w:pPr>
            <w:r>
              <w:rPr>
                <w:rFonts w:hint="eastAsia" w:ascii="宋体" w:hAnsi="宋体" w:eastAsia="宋体" w:cs="Arial"/>
                <w:color w:val="000000"/>
                <w:kern w:val="0"/>
                <w:sz w:val="22"/>
                <w:szCs w:val="22"/>
                <w:lang w:val="en-US" w:eastAsia="zh-CN"/>
              </w:rPr>
              <w:t>3</w:t>
            </w:r>
          </w:p>
        </w:tc>
      </w:tr>
      <w:tr w14:paraId="05578286">
        <w:tblPrEx>
          <w:tblCellMar>
            <w:top w:w="15" w:type="dxa"/>
            <w:left w:w="108" w:type="dxa"/>
            <w:bottom w:w="15" w:type="dxa"/>
            <w:right w:w="108" w:type="dxa"/>
          </w:tblCellMar>
        </w:tblPrEx>
        <w:trPr>
          <w:wBefore w:w="0" w:type="dxa"/>
          <w:wAfter w:w="0" w:type="dxa"/>
          <w:trHeight w:val="634" w:hRule="atLeast"/>
        </w:trPr>
        <w:tc>
          <w:tcPr>
            <w:tcW w:w="1720" w:type="dxa"/>
            <w:gridSpan w:val="3"/>
            <w:tcBorders>
              <w:top w:val="single" w:color="auto" w:sz="4" w:space="0"/>
              <w:left w:val="single" w:color="auto" w:sz="4" w:space="0"/>
              <w:bottom w:val="single" w:color="auto" w:sz="4" w:space="0"/>
              <w:right w:val="single" w:color="auto" w:sz="4" w:space="0"/>
            </w:tcBorders>
            <w:noWrap w:val="0"/>
            <w:vAlign w:val="center"/>
          </w:tcPr>
          <w:p w14:paraId="4F44D0DD">
            <w:pPr>
              <w:widowControl/>
              <w:jc w:val="center"/>
              <w:rPr>
                <w:rFonts w:hint="eastAsia" w:ascii="宋体" w:hAnsi="宋体" w:eastAsia="宋体" w:cs="Arial"/>
                <w:color w:val="000000"/>
                <w:kern w:val="0"/>
                <w:sz w:val="22"/>
                <w:szCs w:val="22"/>
              </w:rPr>
            </w:pPr>
          </w:p>
        </w:tc>
        <w:tc>
          <w:tcPr>
            <w:tcW w:w="1425" w:type="dxa"/>
            <w:tcBorders>
              <w:top w:val="single" w:color="auto" w:sz="4" w:space="0"/>
              <w:left w:val="single" w:color="auto" w:sz="4" w:space="0"/>
              <w:bottom w:val="single" w:color="auto" w:sz="4" w:space="0"/>
              <w:right w:val="single" w:color="auto" w:sz="4" w:space="0"/>
            </w:tcBorders>
            <w:noWrap w:val="0"/>
            <w:vAlign w:val="center"/>
          </w:tcPr>
          <w:p w14:paraId="62DC8AA8">
            <w:pPr>
              <w:widowControl/>
              <w:jc w:val="center"/>
              <w:rPr>
                <w:rFonts w:hint="eastAsia" w:ascii="宋体" w:hAnsi="宋体" w:eastAsia="宋体" w:cs="Arial"/>
                <w:color w:val="000000"/>
                <w:kern w:val="0"/>
                <w:sz w:val="22"/>
                <w:szCs w:val="22"/>
              </w:rPr>
            </w:pPr>
            <w:r>
              <w:rPr>
                <w:rFonts w:hint="eastAsia" w:ascii="宋体" w:hAnsi="宋体" w:eastAsia="宋体" w:cs="Arial"/>
                <w:color w:val="000000"/>
                <w:kern w:val="0"/>
                <w:sz w:val="22"/>
                <w:szCs w:val="22"/>
              </w:rPr>
              <w:t>合计</w:t>
            </w:r>
          </w:p>
        </w:tc>
        <w:tc>
          <w:tcPr>
            <w:tcW w:w="1840" w:type="dxa"/>
            <w:tcBorders>
              <w:top w:val="single" w:color="auto" w:sz="4" w:space="0"/>
              <w:left w:val="single" w:color="auto" w:sz="4" w:space="0"/>
              <w:bottom w:val="single" w:color="auto" w:sz="4" w:space="0"/>
              <w:right w:val="single" w:color="auto" w:sz="4" w:space="0"/>
            </w:tcBorders>
            <w:noWrap w:val="0"/>
            <w:vAlign w:val="center"/>
          </w:tcPr>
          <w:p w14:paraId="7C09DB7D">
            <w:pPr>
              <w:widowControl/>
              <w:jc w:val="center"/>
              <w:rPr>
                <w:rFonts w:hint="eastAsia" w:ascii="宋体" w:hAnsi="宋体" w:eastAsia="宋体" w:cs="Arial"/>
                <w:color w:val="000000"/>
                <w:kern w:val="0"/>
                <w:sz w:val="22"/>
                <w:szCs w:val="22"/>
              </w:rPr>
            </w:pPr>
          </w:p>
        </w:tc>
        <w:tc>
          <w:tcPr>
            <w:tcW w:w="1833" w:type="dxa"/>
            <w:tcBorders>
              <w:top w:val="single" w:color="auto" w:sz="4" w:space="0"/>
              <w:left w:val="single" w:color="auto" w:sz="4" w:space="0"/>
              <w:bottom w:val="single" w:color="auto" w:sz="4" w:space="0"/>
              <w:right w:val="single" w:color="auto" w:sz="4" w:space="0"/>
            </w:tcBorders>
            <w:noWrap w:val="0"/>
            <w:vAlign w:val="center"/>
          </w:tcPr>
          <w:p w14:paraId="64C45F6C">
            <w:pPr>
              <w:widowControl/>
              <w:jc w:val="center"/>
              <w:rPr>
                <w:rFonts w:hint="eastAsia" w:ascii="宋体" w:hAnsi="宋体" w:eastAsia="宋体" w:cs="Arial"/>
                <w:color w:val="000000"/>
                <w:kern w:val="0"/>
                <w:sz w:val="22"/>
                <w:szCs w:val="22"/>
              </w:rPr>
            </w:pPr>
          </w:p>
        </w:tc>
        <w:tc>
          <w:tcPr>
            <w:tcW w:w="1961" w:type="dxa"/>
            <w:tcBorders>
              <w:top w:val="single" w:color="auto" w:sz="4" w:space="0"/>
              <w:left w:val="single" w:color="auto" w:sz="4" w:space="0"/>
              <w:bottom w:val="single" w:color="auto" w:sz="4" w:space="0"/>
              <w:right w:val="single" w:color="auto" w:sz="4" w:space="0"/>
            </w:tcBorders>
            <w:noWrap w:val="0"/>
            <w:vAlign w:val="center"/>
          </w:tcPr>
          <w:p w14:paraId="7C813733">
            <w:pPr>
              <w:widowControl/>
              <w:jc w:val="center"/>
              <w:rPr>
                <w:rFonts w:hint="eastAsia" w:ascii="宋体" w:hAnsi="宋体" w:eastAsia="宋体" w:cs="Arial"/>
                <w:color w:val="000000"/>
                <w:kern w:val="0"/>
                <w:sz w:val="22"/>
                <w:szCs w:val="22"/>
              </w:rPr>
            </w:pPr>
          </w:p>
        </w:tc>
      </w:tr>
      <w:tr w14:paraId="1F033110">
        <w:tblPrEx>
          <w:tblCellMar>
            <w:top w:w="15" w:type="dxa"/>
            <w:left w:w="108" w:type="dxa"/>
            <w:bottom w:w="15" w:type="dxa"/>
            <w:right w:w="108" w:type="dxa"/>
          </w:tblCellMar>
        </w:tblPrEx>
        <w:trPr>
          <w:wBefore w:w="0" w:type="dxa"/>
          <w:wAfter w:w="0" w:type="dxa"/>
          <w:trHeight w:val="799" w:hRule="atLeast"/>
        </w:trPr>
        <w:tc>
          <w:tcPr>
            <w:tcW w:w="1720" w:type="dxa"/>
            <w:gridSpan w:val="3"/>
            <w:tcBorders>
              <w:top w:val="single" w:color="auto" w:sz="4" w:space="0"/>
              <w:left w:val="single" w:color="auto" w:sz="4" w:space="0"/>
              <w:bottom w:val="single" w:color="auto" w:sz="4" w:space="0"/>
              <w:right w:val="single" w:color="auto" w:sz="4" w:space="0"/>
            </w:tcBorders>
            <w:noWrap w:val="0"/>
            <w:vAlign w:val="center"/>
          </w:tcPr>
          <w:p w14:paraId="2DC494B1">
            <w:pPr>
              <w:widowControl/>
              <w:jc w:val="center"/>
              <w:rPr>
                <w:rFonts w:hint="eastAsia" w:ascii="宋体" w:hAnsi="宋体" w:eastAsia="宋体" w:cs="Arial"/>
                <w:color w:val="000000"/>
                <w:kern w:val="0"/>
                <w:sz w:val="22"/>
                <w:szCs w:val="22"/>
              </w:rPr>
            </w:pPr>
          </w:p>
        </w:tc>
        <w:tc>
          <w:tcPr>
            <w:tcW w:w="1425" w:type="dxa"/>
            <w:tcBorders>
              <w:top w:val="single" w:color="auto" w:sz="4" w:space="0"/>
              <w:left w:val="single" w:color="auto" w:sz="4" w:space="0"/>
              <w:bottom w:val="single" w:color="auto" w:sz="4" w:space="0"/>
              <w:right w:val="single" w:color="auto" w:sz="4" w:space="0"/>
            </w:tcBorders>
            <w:noWrap w:val="0"/>
            <w:vAlign w:val="center"/>
          </w:tcPr>
          <w:p w14:paraId="4B48C2C9">
            <w:pPr>
              <w:widowControl/>
              <w:jc w:val="center"/>
              <w:rPr>
                <w:rFonts w:hint="eastAsia" w:ascii="宋体" w:hAnsi="宋体" w:eastAsia="宋体" w:cs="Arial"/>
                <w:color w:val="000000"/>
                <w:kern w:val="0"/>
                <w:sz w:val="22"/>
                <w:szCs w:val="22"/>
              </w:rPr>
            </w:pPr>
          </w:p>
        </w:tc>
        <w:tc>
          <w:tcPr>
            <w:tcW w:w="1840" w:type="dxa"/>
            <w:tcBorders>
              <w:top w:val="single" w:color="auto" w:sz="4" w:space="0"/>
              <w:left w:val="single" w:color="auto" w:sz="4" w:space="0"/>
              <w:bottom w:val="single" w:color="auto" w:sz="4" w:space="0"/>
              <w:right w:val="single" w:color="auto" w:sz="4" w:space="0"/>
            </w:tcBorders>
            <w:noWrap w:val="0"/>
            <w:vAlign w:val="center"/>
          </w:tcPr>
          <w:p w14:paraId="21991771">
            <w:pPr>
              <w:widowControl/>
              <w:jc w:val="center"/>
              <w:rPr>
                <w:rFonts w:hint="eastAsia" w:ascii="宋体" w:hAnsi="宋体" w:eastAsia="宋体" w:cs="Arial"/>
                <w:color w:val="000000"/>
                <w:kern w:val="0"/>
                <w:sz w:val="22"/>
                <w:szCs w:val="22"/>
              </w:rPr>
            </w:pPr>
          </w:p>
        </w:tc>
        <w:tc>
          <w:tcPr>
            <w:tcW w:w="1833" w:type="dxa"/>
            <w:tcBorders>
              <w:top w:val="single" w:color="auto" w:sz="4" w:space="0"/>
              <w:left w:val="single" w:color="auto" w:sz="4" w:space="0"/>
              <w:bottom w:val="single" w:color="auto" w:sz="4" w:space="0"/>
              <w:right w:val="single" w:color="auto" w:sz="4" w:space="0"/>
            </w:tcBorders>
            <w:noWrap w:val="0"/>
            <w:vAlign w:val="center"/>
          </w:tcPr>
          <w:p w14:paraId="2150EF76">
            <w:pPr>
              <w:widowControl/>
              <w:jc w:val="center"/>
              <w:rPr>
                <w:rFonts w:hint="eastAsia" w:ascii="宋体" w:hAnsi="宋体" w:eastAsia="宋体" w:cs="Arial"/>
                <w:color w:val="000000"/>
                <w:kern w:val="0"/>
                <w:sz w:val="22"/>
                <w:szCs w:val="22"/>
              </w:rPr>
            </w:pPr>
          </w:p>
        </w:tc>
        <w:tc>
          <w:tcPr>
            <w:tcW w:w="1961" w:type="dxa"/>
            <w:tcBorders>
              <w:top w:val="single" w:color="auto" w:sz="4" w:space="0"/>
              <w:left w:val="single" w:color="auto" w:sz="4" w:space="0"/>
              <w:bottom w:val="single" w:color="auto" w:sz="4" w:space="0"/>
              <w:right w:val="single" w:color="auto" w:sz="4" w:space="0"/>
            </w:tcBorders>
            <w:noWrap w:val="0"/>
            <w:vAlign w:val="center"/>
          </w:tcPr>
          <w:p w14:paraId="1D48BD68">
            <w:pPr>
              <w:widowControl/>
              <w:jc w:val="center"/>
              <w:rPr>
                <w:rFonts w:hint="eastAsia" w:ascii="宋体" w:hAnsi="宋体" w:eastAsia="宋体" w:cs="Arial"/>
                <w:color w:val="000000"/>
                <w:kern w:val="0"/>
                <w:sz w:val="22"/>
                <w:szCs w:val="22"/>
              </w:rPr>
            </w:pPr>
          </w:p>
        </w:tc>
      </w:tr>
      <w:tr w14:paraId="3C64E128">
        <w:tblPrEx>
          <w:tblCellMar>
            <w:top w:w="15" w:type="dxa"/>
            <w:left w:w="108" w:type="dxa"/>
            <w:bottom w:w="15" w:type="dxa"/>
            <w:right w:w="108" w:type="dxa"/>
          </w:tblCellMar>
        </w:tblPrEx>
        <w:trPr>
          <w:wBefore w:w="0" w:type="dxa"/>
          <w:wAfter w:w="0" w:type="dxa"/>
          <w:trHeight w:val="598" w:hRule="atLeast"/>
        </w:trPr>
        <w:tc>
          <w:tcPr>
            <w:tcW w:w="8779" w:type="dxa"/>
            <w:gridSpan w:val="7"/>
            <w:tcBorders>
              <w:top w:val="single" w:color="auto" w:sz="4" w:space="0"/>
              <w:left w:val="nil"/>
              <w:bottom w:val="nil"/>
              <w:right w:val="nil"/>
            </w:tcBorders>
            <w:noWrap w:val="0"/>
            <w:vAlign w:val="center"/>
          </w:tcPr>
          <w:p w14:paraId="58F89FDD">
            <w:pPr>
              <w:keepNext w:val="0"/>
              <w:keepLines w:val="0"/>
              <w:widowControl/>
              <w:suppressLineNumbers w:val="0"/>
              <w:jc w:val="left"/>
              <w:textAlignment w:val="center"/>
              <w:rPr>
                <w:rFonts w:hint="eastAsia" w:ascii="宋体" w:hAnsi="宋体" w:eastAsia="宋体" w:cs="Arial"/>
                <w:color w:val="000000"/>
                <w:kern w:val="0"/>
                <w:sz w:val="22"/>
                <w:szCs w:val="22"/>
              </w:rPr>
            </w:pPr>
            <w:r>
              <w:rPr>
                <w:rFonts w:hint="eastAsia" w:ascii="宋体" w:hAnsi="宋体" w:eastAsia="宋体" w:cs="宋体"/>
                <w:i w:val="0"/>
                <w:color w:val="000000"/>
                <w:kern w:val="0"/>
                <w:sz w:val="20"/>
                <w:szCs w:val="20"/>
                <w:u w:val="none"/>
                <w:lang w:val="en-US" w:eastAsia="zh-CN" w:bidi="ar"/>
              </w:rPr>
              <w:t>“说明：区科技局没有国有资本经营预算财政拨款安排的支出，故本表无数据。”</w:t>
            </w:r>
          </w:p>
        </w:tc>
      </w:tr>
    </w:tbl>
    <w:p w14:paraId="030D9B68">
      <w:pPr>
        <w:ind w:firstLine="628" w:firstLineChars="200"/>
        <w:rPr>
          <w:rFonts w:hint="eastAsia" w:ascii="黑体" w:hAnsi="黑体" w:eastAsia="黑体"/>
          <w:szCs w:val="32"/>
        </w:rPr>
      </w:pPr>
    </w:p>
    <w:p w14:paraId="0B89AD89">
      <w:pPr>
        <w:ind w:firstLine="628" w:firstLineChars="200"/>
        <w:rPr>
          <w:rFonts w:hint="eastAsia" w:ascii="黑体" w:hAnsi="黑体" w:eastAsia="黑体"/>
          <w:szCs w:val="32"/>
        </w:rPr>
      </w:pPr>
      <w:r>
        <w:rPr>
          <w:rFonts w:hint="eastAsia" w:ascii="黑体" w:hAnsi="黑体" w:eastAsia="黑体"/>
          <w:szCs w:val="32"/>
        </w:rPr>
        <w:t xml:space="preserve">第三部分 </w:t>
      </w:r>
      <w:r>
        <w:rPr>
          <w:rFonts w:hint="eastAsia" w:ascii="黑体" w:hAnsi="黑体" w:eastAsia="黑体"/>
          <w:szCs w:val="32"/>
          <w:lang w:val="en-US" w:eastAsia="zh-CN"/>
        </w:rPr>
        <w:t>淮南市谢家集区</w:t>
      </w:r>
      <w:r>
        <w:rPr>
          <w:rFonts w:hint="eastAsia" w:ascii="黑体" w:hAnsi="黑体" w:eastAsia="黑体"/>
          <w:szCs w:val="32"/>
          <w:lang w:eastAsia="zh-CN"/>
        </w:rPr>
        <w:t>科技局2023</w:t>
      </w:r>
      <w:r>
        <w:rPr>
          <w:rFonts w:hint="eastAsia" w:ascii="黑体" w:hAnsi="黑体" w:eastAsia="黑体"/>
          <w:szCs w:val="32"/>
        </w:rPr>
        <w:t>年度</w:t>
      </w:r>
      <w:r>
        <w:rPr>
          <w:rFonts w:hint="eastAsia" w:ascii="黑体" w:hAnsi="黑体" w:eastAsia="黑体"/>
          <w:szCs w:val="32"/>
          <w:lang w:eastAsia="zh-CN"/>
        </w:rPr>
        <w:t>部门</w:t>
      </w:r>
      <w:r>
        <w:rPr>
          <w:rFonts w:hint="eastAsia" w:ascii="黑体" w:hAnsi="黑体" w:eastAsia="黑体"/>
          <w:szCs w:val="32"/>
        </w:rPr>
        <w:t>决算情况说明</w:t>
      </w:r>
    </w:p>
    <w:p w14:paraId="3A1E5B4D">
      <w:pPr>
        <w:ind w:firstLine="628" w:firstLineChars="200"/>
        <w:rPr>
          <w:rFonts w:hint="eastAsia" w:ascii="黑体" w:hAnsi="黑体" w:eastAsia="黑体"/>
          <w:szCs w:val="32"/>
        </w:rPr>
      </w:pPr>
      <w:r>
        <w:rPr>
          <w:rFonts w:hint="eastAsia" w:ascii="黑体" w:hAnsi="黑体" w:eastAsia="黑体"/>
          <w:szCs w:val="32"/>
        </w:rPr>
        <w:t>一、收入支出决算总体情况说明</w:t>
      </w:r>
    </w:p>
    <w:p w14:paraId="6E121B6C">
      <w:pPr>
        <w:ind w:firstLine="628" w:firstLineChars="200"/>
        <w:rPr>
          <w:rFonts w:hint="eastAsia" w:ascii="仿宋_GB2312" w:hAnsi="仿宋"/>
          <w:szCs w:val="32"/>
        </w:rPr>
      </w:pPr>
      <w:r>
        <w:rPr>
          <w:rFonts w:hint="eastAsia" w:ascii="仿宋_GB2312" w:hAnsi="仿宋"/>
          <w:szCs w:val="32"/>
          <w:lang w:eastAsia="zh-CN"/>
        </w:rPr>
        <w:t>2023</w:t>
      </w:r>
      <w:r>
        <w:rPr>
          <w:rFonts w:hint="eastAsia" w:ascii="仿宋_GB2312" w:hAnsi="仿宋"/>
          <w:szCs w:val="32"/>
        </w:rPr>
        <w:t>年度收入总计</w:t>
      </w:r>
      <w:r>
        <w:rPr>
          <w:rFonts w:hint="eastAsia" w:ascii="仿宋_GB2312" w:hAnsi="仿宋"/>
          <w:szCs w:val="32"/>
          <w:lang w:val="en-US" w:eastAsia="zh-CN"/>
        </w:rPr>
        <w:t>171</w:t>
      </w:r>
      <w:r>
        <w:rPr>
          <w:rFonts w:hint="eastAsia" w:ascii="仿宋_GB2312" w:hAnsi="仿宋"/>
          <w:szCs w:val="32"/>
        </w:rPr>
        <w:t>万元（含</w:t>
      </w:r>
      <w:r>
        <w:rPr>
          <w:rFonts w:hint="eastAsia" w:ascii="仿宋_GB2312" w:hAnsi="仿宋"/>
          <w:color w:val="000000"/>
          <w:szCs w:val="32"/>
        </w:rPr>
        <w:t>使用非财政拨款结余</w:t>
      </w:r>
      <w:r>
        <w:rPr>
          <w:rFonts w:hint="eastAsia" w:ascii="仿宋_GB2312" w:hAnsi="仿宋"/>
          <w:szCs w:val="32"/>
          <w:lang w:eastAsia="zh-CN"/>
        </w:rPr>
        <w:t>、</w:t>
      </w:r>
      <w:r>
        <w:rPr>
          <w:rFonts w:hint="eastAsia" w:ascii="仿宋_GB2312" w:hAnsi="仿宋"/>
          <w:szCs w:val="32"/>
        </w:rPr>
        <w:t>年初结转</w:t>
      </w:r>
      <w:r>
        <w:rPr>
          <w:rFonts w:hint="eastAsia" w:ascii="仿宋_GB2312" w:hAnsi="仿宋"/>
          <w:szCs w:val="32"/>
          <w:lang w:eastAsia="zh-CN"/>
        </w:rPr>
        <w:t>和</w:t>
      </w:r>
      <w:r>
        <w:rPr>
          <w:rFonts w:hint="eastAsia" w:ascii="仿宋_GB2312" w:hAnsi="仿宋"/>
          <w:szCs w:val="32"/>
        </w:rPr>
        <w:t>结余）、支出总计</w:t>
      </w:r>
      <w:r>
        <w:rPr>
          <w:rFonts w:hint="eastAsia" w:ascii="仿宋_GB2312" w:hAnsi="仿宋"/>
          <w:szCs w:val="32"/>
          <w:lang w:val="en-US" w:eastAsia="zh-CN"/>
        </w:rPr>
        <w:t>171</w:t>
      </w:r>
      <w:r>
        <w:rPr>
          <w:rFonts w:hint="eastAsia" w:ascii="仿宋_GB2312" w:hAnsi="仿宋"/>
          <w:szCs w:val="32"/>
        </w:rPr>
        <w:t>万元（含结余分配</w:t>
      </w:r>
      <w:r>
        <w:rPr>
          <w:rFonts w:hint="eastAsia" w:ascii="仿宋_GB2312" w:hAnsi="仿宋"/>
          <w:szCs w:val="32"/>
          <w:lang w:eastAsia="zh-CN"/>
        </w:rPr>
        <w:t>、</w:t>
      </w:r>
      <w:r>
        <w:rPr>
          <w:rFonts w:hint="eastAsia" w:ascii="仿宋_GB2312" w:hAnsi="仿宋"/>
          <w:szCs w:val="32"/>
        </w:rPr>
        <w:t>年末结转</w:t>
      </w:r>
      <w:r>
        <w:rPr>
          <w:rFonts w:hint="eastAsia" w:ascii="仿宋_GB2312" w:hAnsi="仿宋"/>
          <w:szCs w:val="32"/>
          <w:lang w:eastAsia="zh-CN"/>
        </w:rPr>
        <w:t>和</w:t>
      </w:r>
      <w:r>
        <w:rPr>
          <w:rFonts w:hint="eastAsia" w:ascii="仿宋_GB2312" w:hAnsi="仿宋"/>
          <w:szCs w:val="32"/>
        </w:rPr>
        <w:t>结余）。与</w:t>
      </w:r>
      <w:r>
        <w:rPr>
          <w:rFonts w:hint="eastAsia" w:ascii="仿宋_GB2312" w:hAnsi="仿宋"/>
          <w:szCs w:val="32"/>
          <w:lang w:eastAsia="zh-CN"/>
        </w:rPr>
        <w:t>2022</w:t>
      </w:r>
      <w:r>
        <w:rPr>
          <w:rFonts w:hint="eastAsia" w:ascii="仿宋_GB2312" w:hAnsi="仿宋"/>
          <w:szCs w:val="32"/>
        </w:rPr>
        <w:t>年相比，收、支总计各增加</w:t>
      </w:r>
      <w:r>
        <w:rPr>
          <w:rFonts w:hint="eastAsia" w:ascii="仿宋_GB2312" w:hAnsi="仿宋"/>
          <w:szCs w:val="32"/>
          <w:lang w:val="en-US" w:eastAsia="zh-CN"/>
        </w:rPr>
        <w:t>80</w:t>
      </w:r>
      <w:r>
        <w:rPr>
          <w:rFonts w:hint="eastAsia" w:ascii="仿宋_GB2312" w:hAnsi="仿宋"/>
          <w:szCs w:val="32"/>
        </w:rPr>
        <w:t>万元，增长</w:t>
      </w:r>
      <w:r>
        <w:rPr>
          <w:rFonts w:hint="eastAsia" w:ascii="仿宋_GB2312" w:hAnsi="仿宋"/>
          <w:szCs w:val="32"/>
          <w:lang w:val="en-US" w:eastAsia="zh-CN"/>
        </w:rPr>
        <w:t>88</w:t>
      </w:r>
      <w:r>
        <w:rPr>
          <w:rFonts w:hint="eastAsia" w:ascii="仿宋_GB2312" w:hAnsi="仿宋"/>
          <w:szCs w:val="32"/>
        </w:rPr>
        <w:t>%，主要原因：</w:t>
      </w:r>
      <w:r>
        <w:rPr>
          <w:rFonts w:hint="eastAsia" w:ascii="仿宋_GB2312" w:hAnsi="仿宋"/>
          <w:szCs w:val="32"/>
          <w:lang w:eastAsia="zh-CN"/>
        </w:rPr>
        <w:t>一是</w:t>
      </w:r>
      <w:r>
        <w:rPr>
          <w:rFonts w:hint="eastAsia" w:ascii="仿宋_GB2312" w:eastAsia="仿宋_GB2312" w:cs="仿宋_GB2312"/>
          <w:color w:val="000000"/>
          <w:sz w:val="32"/>
          <w:szCs w:val="32"/>
          <w:lang w:eastAsia="zh-CN"/>
        </w:rPr>
        <w:t>增加上级专项资金，</w:t>
      </w:r>
      <w:r>
        <w:rPr>
          <w:rFonts w:hint="eastAsia" w:ascii="仿宋_GB2312" w:cs="仿宋_GB2312"/>
          <w:color w:val="000000"/>
          <w:sz w:val="32"/>
          <w:szCs w:val="32"/>
          <w:lang w:eastAsia="zh-CN"/>
        </w:rPr>
        <w:t>二是继续开展</w:t>
      </w:r>
      <w:r>
        <w:rPr>
          <w:rFonts w:hint="eastAsia" w:ascii="仿宋_GB2312" w:eastAsia="仿宋_GB2312" w:cs="仿宋_GB2312"/>
          <w:color w:val="000000"/>
          <w:sz w:val="32"/>
          <w:szCs w:val="32"/>
          <w:lang w:eastAsia="zh-CN"/>
        </w:rPr>
        <w:t>大学生科技特派员</w:t>
      </w:r>
      <w:r>
        <w:rPr>
          <w:rFonts w:hint="eastAsia" w:ascii="仿宋_GB2312" w:cs="仿宋_GB2312"/>
          <w:color w:val="000000"/>
          <w:sz w:val="32"/>
          <w:szCs w:val="32"/>
          <w:lang w:eastAsia="zh-CN"/>
        </w:rPr>
        <w:t>聘用</w:t>
      </w:r>
      <w:r>
        <w:rPr>
          <w:rFonts w:hint="eastAsia" w:ascii="仿宋_GB2312" w:eastAsia="仿宋_GB2312" w:cs="仿宋_GB2312"/>
          <w:color w:val="000000"/>
          <w:sz w:val="32"/>
          <w:szCs w:val="32"/>
          <w:lang w:eastAsia="zh-CN"/>
        </w:rPr>
        <w:t>工作，并发放大学生科技特派员工资。</w:t>
      </w:r>
    </w:p>
    <w:p w14:paraId="1E8FA355">
      <w:pPr>
        <w:ind w:firstLine="628" w:firstLineChars="200"/>
        <w:rPr>
          <w:rFonts w:hint="eastAsia" w:ascii="黑体" w:hAnsi="仿宋" w:eastAsia="黑体"/>
          <w:szCs w:val="32"/>
        </w:rPr>
      </w:pPr>
      <w:r>
        <w:rPr>
          <w:rFonts w:hint="eastAsia" w:ascii="黑体" w:hAnsi="仿宋" w:eastAsia="黑体"/>
          <w:szCs w:val="32"/>
        </w:rPr>
        <w:t>二、收入决算情况说明</w:t>
      </w:r>
    </w:p>
    <w:p w14:paraId="36A2B197">
      <w:pPr>
        <w:ind w:firstLine="628" w:firstLineChars="200"/>
        <w:rPr>
          <w:rFonts w:hint="eastAsia" w:ascii="仿宋_GB2312" w:hAnsi="仿宋"/>
          <w:szCs w:val="32"/>
        </w:rPr>
      </w:pPr>
      <w:r>
        <w:rPr>
          <w:rFonts w:hint="eastAsia" w:ascii="仿宋_GB2312" w:hAnsi="仿宋"/>
          <w:szCs w:val="32"/>
          <w:lang w:eastAsia="zh-CN"/>
        </w:rPr>
        <w:t>2023</w:t>
      </w:r>
      <w:r>
        <w:rPr>
          <w:rFonts w:hint="eastAsia" w:ascii="仿宋_GB2312" w:hAnsi="仿宋"/>
          <w:szCs w:val="32"/>
        </w:rPr>
        <w:t>年度收入合计</w:t>
      </w:r>
      <w:r>
        <w:rPr>
          <w:rFonts w:hint="eastAsia" w:ascii="仿宋_GB2312" w:hAnsi="仿宋"/>
          <w:szCs w:val="32"/>
          <w:lang w:val="en-US" w:eastAsia="zh-CN"/>
        </w:rPr>
        <w:t>171</w:t>
      </w:r>
      <w:r>
        <w:rPr>
          <w:rFonts w:hint="eastAsia" w:ascii="仿宋_GB2312" w:hAnsi="仿宋"/>
          <w:szCs w:val="32"/>
        </w:rPr>
        <w:t>万元，其中：财政拨款收入</w:t>
      </w:r>
      <w:r>
        <w:rPr>
          <w:rFonts w:hint="eastAsia" w:ascii="仿宋_GB2312" w:hAnsi="仿宋"/>
          <w:szCs w:val="32"/>
          <w:lang w:val="en-US" w:eastAsia="zh-CN"/>
        </w:rPr>
        <w:t>147</w:t>
      </w:r>
      <w:r>
        <w:rPr>
          <w:rFonts w:hint="eastAsia" w:ascii="仿宋_GB2312" w:hAnsi="仿宋"/>
          <w:szCs w:val="32"/>
        </w:rPr>
        <w:t>万元，占</w:t>
      </w:r>
      <w:r>
        <w:rPr>
          <w:rFonts w:hint="eastAsia" w:ascii="仿宋_GB2312" w:hAnsi="仿宋"/>
          <w:szCs w:val="32"/>
          <w:lang w:val="en-US" w:eastAsia="zh-CN"/>
        </w:rPr>
        <w:t>83</w:t>
      </w:r>
      <w:r>
        <w:rPr>
          <w:rFonts w:hint="eastAsia" w:ascii="仿宋_GB2312" w:hAnsi="仿宋"/>
          <w:szCs w:val="32"/>
        </w:rPr>
        <w:t>%；事业收入</w:t>
      </w:r>
      <w:r>
        <w:rPr>
          <w:rFonts w:hint="eastAsia" w:ascii="仿宋_GB2312" w:hAnsi="仿宋"/>
          <w:szCs w:val="32"/>
          <w:lang w:val="en-US" w:eastAsia="zh-CN"/>
        </w:rPr>
        <w:t>0</w:t>
      </w:r>
      <w:r>
        <w:rPr>
          <w:rFonts w:hint="eastAsia" w:ascii="仿宋_GB2312" w:hAnsi="仿宋"/>
          <w:szCs w:val="32"/>
        </w:rPr>
        <w:t>万元，占</w:t>
      </w:r>
      <w:r>
        <w:rPr>
          <w:rFonts w:hint="eastAsia" w:ascii="仿宋_GB2312" w:hAnsi="仿宋"/>
          <w:szCs w:val="32"/>
          <w:lang w:val="en-US" w:eastAsia="zh-CN"/>
        </w:rPr>
        <w:t>0</w:t>
      </w:r>
      <w:r>
        <w:rPr>
          <w:rFonts w:hint="eastAsia" w:ascii="仿宋_GB2312" w:hAnsi="仿宋"/>
          <w:szCs w:val="32"/>
        </w:rPr>
        <w:t>%；经营收入</w:t>
      </w:r>
      <w:r>
        <w:rPr>
          <w:rFonts w:hint="eastAsia" w:ascii="仿宋_GB2312" w:hAnsi="仿宋"/>
          <w:szCs w:val="32"/>
          <w:lang w:val="en-US" w:eastAsia="zh-CN"/>
        </w:rPr>
        <w:t>0</w:t>
      </w:r>
      <w:r>
        <w:rPr>
          <w:rFonts w:hint="eastAsia" w:ascii="仿宋_GB2312" w:hAnsi="仿宋"/>
          <w:szCs w:val="32"/>
        </w:rPr>
        <w:t>万元，占</w:t>
      </w:r>
      <w:r>
        <w:rPr>
          <w:rFonts w:hint="eastAsia" w:ascii="仿宋_GB2312" w:hAnsi="仿宋"/>
          <w:szCs w:val="32"/>
          <w:lang w:val="en-US" w:eastAsia="zh-CN"/>
        </w:rPr>
        <w:t>0</w:t>
      </w:r>
      <w:r>
        <w:rPr>
          <w:rFonts w:hint="eastAsia" w:ascii="仿宋_GB2312" w:hAnsi="仿宋"/>
          <w:szCs w:val="32"/>
        </w:rPr>
        <w:t>%；其他收入</w:t>
      </w:r>
      <w:r>
        <w:rPr>
          <w:rFonts w:hint="eastAsia" w:ascii="仿宋_GB2312" w:hAnsi="仿宋"/>
          <w:szCs w:val="32"/>
          <w:lang w:val="en-US" w:eastAsia="zh-CN"/>
        </w:rPr>
        <w:t>9</w:t>
      </w:r>
      <w:r>
        <w:rPr>
          <w:rFonts w:hint="eastAsia" w:ascii="仿宋_GB2312" w:hAnsi="仿宋"/>
          <w:szCs w:val="32"/>
        </w:rPr>
        <w:t>万元，占</w:t>
      </w:r>
      <w:r>
        <w:rPr>
          <w:rFonts w:hint="eastAsia" w:ascii="仿宋_GB2312" w:hAnsi="仿宋"/>
          <w:szCs w:val="32"/>
          <w:lang w:val="en-US" w:eastAsia="zh-CN"/>
        </w:rPr>
        <w:t>0.05</w:t>
      </w:r>
      <w:r>
        <w:rPr>
          <w:rFonts w:hint="eastAsia" w:ascii="仿宋_GB2312" w:hAnsi="仿宋"/>
          <w:szCs w:val="32"/>
        </w:rPr>
        <w:t>%。</w:t>
      </w:r>
    </w:p>
    <w:p w14:paraId="7C254E27">
      <w:pPr>
        <w:ind w:firstLine="628" w:firstLineChars="200"/>
        <w:rPr>
          <w:rFonts w:hint="eastAsia" w:ascii="黑体" w:hAnsi="仿宋" w:eastAsia="黑体"/>
          <w:szCs w:val="32"/>
        </w:rPr>
      </w:pPr>
      <w:r>
        <w:rPr>
          <w:rFonts w:hint="eastAsia" w:ascii="黑体" w:hAnsi="仿宋" w:eastAsia="黑体"/>
          <w:szCs w:val="32"/>
        </w:rPr>
        <w:t>三、支出决算情况说明</w:t>
      </w:r>
    </w:p>
    <w:p w14:paraId="2FF7976E">
      <w:pPr>
        <w:ind w:firstLine="628" w:firstLineChars="200"/>
        <w:rPr>
          <w:rFonts w:hint="eastAsia" w:ascii="仿宋_GB2312" w:hAnsi="仿宋"/>
          <w:szCs w:val="32"/>
        </w:rPr>
      </w:pPr>
      <w:r>
        <w:rPr>
          <w:rFonts w:hint="eastAsia" w:ascii="仿宋_GB2312" w:hAnsi="仿宋"/>
          <w:szCs w:val="32"/>
          <w:lang w:eastAsia="zh-CN"/>
        </w:rPr>
        <w:t>2023</w:t>
      </w:r>
      <w:r>
        <w:rPr>
          <w:rFonts w:hint="eastAsia" w:ascii="仿宋_GB2312" w:hAnsi="仿宋"/>
          <w:szCs w:val="32"/>
        </w:rPr>
        <w:t>年度支出合计</w:t>
      </w:r>
      <w:r>
        <w:rPr>
          <w:rFonts w:hint="eastAsia" w:ascii="仿宋_GB2312" w:hAnsi="仿宋"/>
          <w:szCs w:val="32"/>
          <w:lang w:val="en-US" w:eastAsia="zh-CN"/>
        </w:rPr>
        <w:t>171</w:t>
      </w:r>
      <w:r>
        <w:rPr>
          <w:rFonts w:hint="eastAsia" w:ascii="仿宋_GB2312" w:hAnsi="仿宋"/>
          <w:szCs w:val="32"/>
        </w:rPr>
        <w:t>万元，其中：基本支出</w:t>
      </w:r>
      <w:r>
        <w:rPr>
          <w:rFonts w:hint="eastAsia" w:ascii="仿宋_GB2312" w:hAnsi="仿宋"/>
          <w:szCs w:val="32"/>
          <w:lang w:val="en-US" w:eastAsia="zh-CN"/>
        </w:rPr>
        <w:t>80.8</w:t>
      </w:r>
      <w:r>
        <w:rPr>
          <w:rFonts w:hint="eastAsia" w:ascii="仿宋_GB2312" w:hAnsi="仿宋"/>
          <w:szCs w:val="32"/>
        </w:rPr>
        <w:t>万元，占</w:t>
      </w:r>
      <w:r>
        <w:rPr>
          <w:rFonts w:hint="eastAsia" w:ascii="仿宋_GB2312" w:hAnsi="仿宋"/>
          <w:szCs w:val="32"/>
          <w:lang w:val="en-US" w:eastAsia="zh-CN"/>
        </w:rPr>
        <w:t>47</w:t>
      </w:r>
      <w:r>
        <w:rPr>
          <w:rFonts w:hint="eastAsia" w:ascii="仿宋_GB2312" w:hAnsi="仿宋"/>
          <w:szCs w:val="32"/>
        </w:rPr>
        <w:t>%；项目支出</w:t>
      </w:r>
      <w:r>
        <w:rPr>
          <w:rFonts w:hint="eastAsia" w:ascii="仿宋_GB2312" w:hAnsi="仿宋"/>
          <w:szCs w:val="32"/>
          <w:lang w:val="en-US" w:eastAsia="zh-CN"/>
        </w:rPr>
        <w:t>90.6</w:t>
      </w:r>
      <w:r>
        <w:rPr>
          <w:rFonts w:hint="eastAsia" w:ascii="仿宋_GB2312" w:hAnsi="仿宋"/>
          <w:szCs w:val="32"/>
        </w:rPr>
        <w:t>万元，占</w:t>
      </w:r>
      <w:r>
        <w:rPr>
          <w:rFonts w:hint="eastAsia" w:ascii="仿宋_GB2312" w:hAnsi="仿宋"/>
          <w:szCs w:val="32"/>
          <w:lang w:val="en-US" w:eastAsia="zh-CN"/>
        </w:rPr>
        <w:t>53</w:t>
      </w:r>
      <w:r>
        <w:rPr>
          <w:rFonts w:hint="eastAsia" w:ascii="仿宋_GB2312" w:hAnsi="仿宋"/>
          <w:szCs w:val="32"/>
        </w:rPr>
        <w:t>%；经营支出</w:t>
      </w:r>
      <w:r>
        <w:rPr>
          <w:rFonts w:hint="eastAsia" w:ascii="仿宋_GB2312" w:hAnsi="仿宋"/>
          <w:szCs w:val="32"/>
          <w:lang w:val="en-US" w:eastAsia="zh-CN"/>
        </w:rPr>
        <w:t>0</w:t>
      </w:r>
      <w:r>
        <w:rPr>
          <w:rFonts w:hint="eastAsia" w:ascii="仿宋_GB2312" w:hAnsi="仿宋"/>
          <w:szCs w:val="32"/>
        </w:rPr>
        <w:t>万元，占</w:t>
      </w:r>
      <w:r>
        <w:rPr>
          <w:rFonts w:hint="eastAsia" w:ascii="仿宋_GB2312" w:hAnsi="仿宋"/>
          <w:szCs w:val="32"/>
          <w:lang w:val="en-US" w:eastAsia="zh-CN"/>
        </w:rPr>
        <w:t>0</w:t>
      </w:r>
      <w:r>
        <w:rPr>
          <w:rFonts w:hint="eastAsia" w:ascii="仿宋_GB2312" w:hAnsi="仿宋"/>
          <w:szCs w:val="32"/>
        </w:rPr>
        <w:t>%。</w:t>
      </w:r>
    </w:p>
    <w:p w14:paraId="751D8164">
      <w:pPr>
        <w:ind w:firstLine="628" w:firstLineChars="200"/>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四、财政拨款收入支出决算总体情况说明</w:t>
      </w:r>
    </w:p>
    <w:p w14:paraId="361CA24F">
      <w:pPr>
        <w:ind w:firstLine="628" w:firstLineChars="200"/>
        <w:rPr>
          <w:rFonts w:hint="eastAsia" w:ascii="仿宋_GB2312" w:hAnsi="仿宋"/>
          <w:szCs w:val="32"/>
        </w:rPr>
      </w:pPr>
      <w:r>
        <w:rPr>
          <w:rFonts w:hint="eastAsia" w:ascii="仿宋_GB2312" w:hAnsi="仿宋_GB2312" w:cs="仿宋_GB2312"/>
          <w:b w:val="0"/>
          <w:bCs/>
          <w:color w:val="auto"/>
          <w:sz w:val="32"/>
          <w:szCs w:val="32"/>
          <w:lang w:eastAsia="zh-CN"/>
        </w:rPr>
        <w:t>2023</w:t>
      </w:r>
      <w:r>
        <w:rPr>
          <w:rFonts w:hint="eastAsia" w:ascii="仿宋_GB2312" w:hAnsi="仿宋_GB2312" w:eastAsia="仿宋_GB2312" w:cs="仿宋_GB2312"/>
          <w:b w:val="0"/>
          <w:bCs/>
          <w:color w:val="auto"/>
          <w:sz w:val="32"/>
          <w:szCs w:val="32"/>
        </w:rPr>
        <w:t>年</w:t>
      </w:r>
      <w:r>
        <w:rPr>
          <w:rFonts w:hint="eastAsia" w:ascii="仿宋_GB2312" w:hAnsi="仿宋_GB2312" w:eastAsia="仿宋_GB2312" w:cs="仿宋_GB2312"/>
          <w:b w:val="0"/>
          <w:bCs/>
          <w:color w:val="auto"/>
          <w:sz w:val="32"/>
          <w:szCs w:val="32"/>
          <w:lang w:eastAsia="zh-CN"/>
        </w:rPr>
        <w:t>度</w:t>
      </w:r>
      <w:r>
        <w:rPr>
          <w:rFonts w:hint="eastAsia" w:ascii="仿宋_GB2312" w:hAnsi="仿宋_GB2312" w:eastAsia="仿宋_GB2312" w:cs="仿宋_GB2312"/>
          <w:b w:val="0"/>
          <w:bCs/>
          <w:color w:val="auto"/>
          <w:sz w:val="32"/>
          <w:szCs w:val="32"/>
        </w:rPr>
        <w:t>财政拨款收入</w:t>
      </w:r>
      <w:r>
        <w:rPr>
          <w:rFonts w:hint="eastAsia" w:ascii="仿宋_GB2312" w:hAnsi="仿宋"/>
          <w:szCs w:val="32"/>
        </w:rPr>
        <w:t>总计</w:t>
      </w:r>
      <w:r>
        <w:rPr>
          <w:rFonts w:hint="eastAsia" w:ascii="仿宋_GB2312" w:hAnsi="仿宋"/>
          <w:szCs w:val="32"/>
          <w:lang w:val="en-US" w:eastAsia="zh-CN"/>
        </w:rPr>
        <w:t>162</w:t>
      </w:r>
      <w:r>
        <w:rPr>
          <w:rFonts w:hint="eastAsia" w:ascii="仿宋_GB2312" w:hAnsi="仿宋"/>
          <w:szCs w:val="32"/>
        </w:rPr>
        <w:t>万元（含年初财政拨款结转</w:t>
      </w:r>
      <w:r>
        <w:rPr>
          <w:rFonts w:hint="eastAsia" w:ascii="仿宋_GB2312" w:hAnsi="仿宋_GB2312" w:eastAsia="仿宋_GB2312" w:cs="仿宋_GB2312"/>
          <w:b w:val="0"/>
          <w:bCs/>
          <w:color w:val="auto"/>
          <w:sz w:val="32"/>
          <w:szCs w:val="32"/>
          <w:lang w:eastAsia="zh-CN"/>
        </w:rPr>
        <w:t>和</w:t>
      </w:r>
      <w:r>
        <w:rPr>
          <w:rFonts w:hint="eastAsia" w:ascii="仿宋_GB2312" w:hAnsi="仿宋_GB2312" w:eastAsia="仿宋_GB2312" w:cs="仿宋_GB2312"/>
          <w:b w:val="0"/>
          <w:bCs/>
          <w:color w:val="auto"/>
          <w:sz w:val="32"/>
          <w:szCs w:val="32"/>
        </w:rPr>
        <w:t>结</w:t>
      </w:r>
      <w:r>
        <w:rPr>
          <w:rFonts w:hint="eastAsia" w:ascii="仿宋_GB2312" w:hAnsi="仿宋"/>
          <w:szCs w:val="32"/>
        </w:rPr>
        <w:t>余），支出总计</w:t>
      </w:r>
      <w:r>
        <w:rPr>
          <w:rFonts w:hint="eastAsia" w:ascii="仿宋_GB2312" w:hAnsi="仿宋"/>
          <w:szCs w:val="32"/>
          <w:lang w:val="en-US" w:eastAsia="zh-CN"/>
        </w:rPr>
        <w:t>162</w:t>
      </w:r>
      <w:r>
        <w:rPr>
          <w:rFonts w:hint="eastAsia" w:ascii="仿宋_GB2312" w:hAnsi="仿宋"/>
          <w:szCs w:val="32"/>
        </w:rPr>
        <w:t>万元（含年末财政拨款结转和结余）。与</w:t>
      </w:r>
      <w:r>
        <w:rPr>
          <w:rFonts w:hint="eastAsia" w:ascii="仿宋_GB2312" w:hAnsi="仿宋"/>
          <w:szCs w:val="32"/>
          <w:lang w:eastAsia="zh-CN"/>
        </w:rPr>
        <w:t>2022</w:t>
      </w:r>
      <w:r>
        <w:rPr>
          <w:rFonts w:hint="eastAsia" w:ascii="仿宋_GB2312" w:hAnsi="仿宋"/>
          <w:szCs w:val="32"/>
        </w:rPr>
        <w:t>年相比，财政拨款收、支总计各增加</w:t>
      </w:r>
      <w:r>
        <w:rPr>
          <w:rFonts w:hint="eastAsia" w:ascii="仿宋_GB2312" w:hAnsi="仿宋"/>
          <w:szCs w:val="32"/>
          <w:lang w:val="en-US" w:eastAsia="zh-CN"/>
        </w:rPr>
        <w:t>71</w:t>
      </w:r>
      <w:r>
        <w:rPr>
          <w:rFonts w:hint="eastAsia" w:ascii="仿宋_GB2312" w:hAnsi="仿宋"/>
          <w:szCs w:val="32"/>
        </w:rPr>
        <w:t>万元，增长</w:t>
      </w:r>
      <w:r>
        <w:rPr>
          <w:rFonts w:hint="eastAsia" w:ascii="仿宋_GB2312" w:hAnsi="仿宋"/>
          <w:szCs w:val="32"/>
          <w:lang w:val="en-US" w:eastAsia="zh-CN"/>
        </w:rPr>
        <w:t>78</w:t>
      </w:r>
      <w:r>
        <w:rPr>
          <w:rFonts w:hint="eastAsia" w:ascii="仿宋_GB2312" w:hAnsi="仿宋"/>
          <w:szCs w:val="32"/>
        </w:rPr>
        <w:t>%，主要原因：</w:t>
      </w:r>
      <w:r>
        <w:rPr>
          <w:rFonts w:hint="eastAsia" w:ascii="仿宋_GB2312" w:cs="仿宋_GB2312"/>
          <w:color w:val="000000"/>
          <w:sz w:val="32"/>
          <w:szCs w:val="32"/>
          <w:lang w:eastAsia="zh-CN"/>
        </w:rPr>
        <w:t>继续开展</w:t>
      </w:r>
      <w:r>
        <w:rPr>
          <w:rFonts w:hint="eastAsia" w:ascii="仿宋_GB2312" w:eastAsia="仿宋_GB2312" w:cs="仿宋_GB2312"/>
          <w:color w:val="000000"/>
          <w:sz w:val="32"/>
          <w:szCs w:val="32"/>
          <w:lang w:eastAsia="zh-CN"/>
        </w:rPr>
        <w:t>大学生科技特派员</w:t>
      </w:r>
      <w:r>
        <w:rPr>
          <w:rFonts w:hint="eastAsia" w:ascii="仿宋_GB2312" w:cs="仿宋_GB2312"/>
          <w:color w:val="000000"/>
          <w:sz w:val="32"/>
          <w:szCs w:val="32"/>
          <w:lang w:eastAsia="zh-CN"/>
        </w:rPr>
        <w:t>聘用</w:t>
      </w:r>
      <w:r>
        <w:rPr>
          <w:rFonts w:hint="eastAsia" w:ascii="仿宋_GB2312" w:eastAsia="仿宋_GB2312" w:cs="仿宋_GB2312"/>
          <w:color w:val="000000"/>
          <w:sz w:val="32"/>
          <w:szCs w:val="32"/>
          <w:lang w:eastAsia="zh-CN"/>
        </w:rPr>
        <w:t>工作，并发放大学生科技特派员工资</w:t>
      </w:r>
      <w:r>
        <w:rPr>
          <w:rFonts w:hint="eastAsia" w:ascii="仿宋_GB2312" w:hAnsi="仿宋"/>
          <w:color w:val="000000"/>
          <w:szCs w:val="32"/>
        </w:rPr>
        <w:t>。</w:t>
      </w:r>
    </w:p>
    <w:p w14:paraId="45B442CB">
      <w:pPr>
        <w:ind w:firstLine="628" w:firstLineChars="200"/>
        <w:rPr>
          <w:rFonts w:hint="eastAsia" w:ascii="黑体" w:hAnsi="仿宋" w:eastAsia="黑体"/>
          <w:szCs w:val="32"/>
        </w:rPr>
      </w:pPr>
      <w:r>
        <w:rPr>
          <w:rFonts w:hint="eastAsia" w:ascii="黑体" w:hAnsi="仿宋" w:eastAsia="黑体"/>
          <w:szCs w:val="32"/>
        </w:rPr>
        <w:t>五、一般公共预算财政拨款支出决算情况说明</w:t>
      </w:r>
    </w:p>
    <w:p w14:paraId="169CD44E">
      <w:pPr>
        <w:ind w:firstLine="628" w:firstLineChars="200"/>
        <w:rPr>
          <w:rFonts w:hint="eastAsia" w:ascii="仿宋_GB2312" w:hAnsi="仿宋"/>
          <w:b/>
          <w:bCs/>
          <w:szCs w:val="32"/>
        </w:rPr>
      </w:pPr>
      <w:r>
        <w:rPr>
          <w:rFonts w:hint="eastAsia" w:ascii="仿宋_GB2312" w:hAnsi="仿宋"/>
          <w:b/>
          <w:bCs/>
          <w:szCs w:val="32"/>
        </w:rPr>
        <w:t>（一）一般公共预算财政拨款支出决算总体情况。</w:t>
      </w:r>
    </w:p>
    <w:p w14:paraId="096BE996">
      <w:pPr>
        <w:ind w:firstLine="628" w:firstLineChars="200"/>
        <w:rPr>
          <w:rFonts w:hint="eastAsia" w:ascii="仿宋_GB2312" w:hAnsi="仿宋"/>
          <w:color w:val="0000FF"/>
          <w:szCs w:val="32"/>
        </w:rPr>
      </w:pPr>
      <w:r>
        <w:rPr>
          <w:rFonts w:hint="eastAsia" w:ascii="仿宋_GB2312" w:hAnsi="仿宋_GB2312" w:cs="仿宋_GB2312"/>
          <w:b w:val="0"/>
          <w:bCs/>
          <w:color w:val="auto"/>
          <w:sz w:val="32"/>
          <w:szCs w:val="32"/>
          <w:lang w:eastAsia="zh-CN"/>
        </w:rPr>
        <w:t>2023</w:t>
      </w:r>
      <w:r>
        <w:rPr>
          <w:rFonts w:hint="eastAsia" w:ascii="仿宋_GB2312" w:hAnsi="仿宋_GB2312" w:eastAsia="仿宋_GB2312" w:cs="仿宋_GB2312"/>
          <w:b w:val="0"/>
          <w:bCs/>
          <w:color w:val="auto"/>
          <w:sz w:val="32"/>
          <w:szCs w:val="32"/>
          <w:lang w:eastAsia="zh-CN"/>
        </w:rPr>
        <w:t>年度一般公共预算财政拨款支出</w:t>
      </w:r>
      <w:r>
        <w:rPr>
          <w:rFonts w:hint="eastAsia" w:ascii="仿宋_GB2312" w:hAnsi="仿宋_GB2312" w:cs="仿宋_GB2312"/>
          <w:b w:val="0"/>
          <w:bCs/>
          <w:color w:val="auto"/>
          <w:sz w:val="32"/>
          <w:szCs w:val="32"/>
          <w:lang w:val="en-US" w:eastAsia="zh-CN"/>
        </w:rPr>
        <w:t>147</w:t>
      </w:r>
      <w:r>
        <w:rPr>
          <w:rFonts w:hint="eastAsia" w:ascii="仿宋_GB2312" w:hAnsi="仿宋_GB2312" w:eastAsia="仿宋_GB2312" w:cs="仿宋_GB2312"/>
          <w:b w:val="0"/>
          <w:bCs/>
          <w:color w:val="auto"/>
          <w:sz w:val="32"/>
          <w:szCs w:val="32"/>
          <w:lang w:eastAsia="zh-CN"/>
        </w:rPr>
        <w:t>万元，占本年支出的</w:t>
      </w:r>
      <w:r>
        <w:rPr>
          <w:rFonts w:hint="eastAsia" w:ascii="仿宋_GB2312" w:hAnsi="仿宋_GB2312" w:cs="仿宋_GB2312"/>
          <w:b w:val="0"/>
          <w:bCs/>
          <w:color w:val="auto"/>
          <w:sz w:val="32"/>
          <w:szCs w:val="32"/>
          <w:lang w:val="en-US" w:eastAsia="zh-CN"/>
        </w:rPr>
        <w:t>85</w:t>
      </w:r>
      <w:r>
        <w:rPr>
          <w:rFonts w:hint="eastAsia" w:ascii="仿宋_GB2312" w:hAnsi="仿宋_GB2312" w:eastAsia="仿宋_GB2312" w:cs="仿宋_GB2312"/>
          <w:b w:val="0"/>
          <w:bCs/>
          <w:color w:val="auto"/>
          <w:sz w:val="32"/>
          <w:szCs w:val="32"/>
          <w:lang w:eastAsia="zh-CN"/>
        </w:rPr>
        <w:t>%。与</w:t>
      </w:r>
      <w:r>
        <w:rPr>
          <w:rFonts w:hint="eastAsia" w:ascii="仿宋_GB2312" w:hAnsi="仿宋_GB2312" w:cs="仿宋_GB2312"/>
          <w:b w:val="0"/>
          <w:bCs/>
          <w:color w:val="auto"/>
          <w:sz w:val="32"/>
          <w:szCs w:val="32"/>
          <w:lang w:eastAsia="zh-CN"/>
        </w:rPr>
        <w:t>2022</w:t>
      </w:r>
      <w:r>
        <w:rPr>
          <w:rFonts w:hint="eastAsia" w:ascii="仿宋_GB2312" w:hAnsi="仿宋_GB2312" w:eastAsia="仿宋_GB2312" w:cs="仿宋_GB2312"/>
          <w:b w:val="0"/>
          <w:bCs/>
          <w:color w:val="auto"/>
          <w:sz w:val="32"/>
          <w:szCs w:val="32"/>
          <w:lang w:eastAsia="zh-CN"/>
        </w:rPr>
        <w:t>年相比，一般公共预算财政拨款支出增加</w:t>
      </w:r>
      <w:r>
        <w:rPr>
          <w:rFonts w:hint="eastAsia" w:ascii="仿宋_GB2312" w:hAnsi="仿宋_GB2312" w:cs="仿宋_GB2312"/>
          <w:b w:val="0"/>
          <w:bCs/>
          <w:color w:val="auto"/>
          <w:sz w:val="32"/>
          <w:szCs w:val="32"/>
          <w:lang w:val="en-US" w:eastAsia="zh-CN"/>
        </w:rPr>
        <w:t>77</w:t>
      </w:r>
      <w:r>
        <w:rPr>
          <w:rFonts w:hint="eastAsia" w:ascii="仿宋_GB2312" w:hAnsi="仿宋_GB2312" w:eastAsia="仿宋_GB2312" w:cs="仿宋_GB2312"/>
          <w:b w:val="0"/>
          <w:bCs/>
          <w:color w:val="auto"/>
          <w:sz w:val="32"/>
          <w:szCs w:val="32"/>
          <w:lang w:eastAsia="zh-CN"/>
        </w:rPr>
        <w:t>万元，增长</w:t>
      </w:r>
      <w:r>
        <w:rPr>
          <w:rFonts w:hint="eastAsia" w:ascii="仿宋_GB2312" w:hAnsi="仿宋_GB2312" w:cs="仿宋_GB2312"/>
          <w:b w:val="0"/>
          <w:bCs/>
          <w:color w:val="auto"/>
          <w:sz w:val="32"/>
          <w:szCs w:val="32"/>
          <w:lang w:val="en-US" w:eastAsia="zh-CN"/>
        </w:rPr>
        <w:t>100</w:t>
      </w:r>
      <w:r>
        <w:rPr>
          <w:rFonts w:hint="eastAsia" w:ascii="仿宋_GB2312" w:hAnsi="仿宋_GB2312" w:eastAsia="仿宋_GB2312" w:cs="仿宋_GB2312"/>
          <w:b w:val="0"/>
          <w:bCs/>
          <w:color w:val="auto"/>
          <w:sz w:val="32"/>
          <w:szCs w:val="32"/>
          <w:lang w:eastAsia="zh-CN"/>
        </w:rPr>
        <w:t>%。主要原因</w:t>
      </w:r>
      <w:r>
        <w:rPr>
          <w:rFonts w:hint="eastAsia" w:ascii="仿宋_GB2312" w:cs="仿宋_GB2312"/>
          <w:color w:val="000000"/>
          <w:sz w:val="32"/>
          <w:szCs w:val="32"/>
          <w:lang w:eastAsia="zh-CN"/>
        </w:rPr>
        <w:t>继续开展</w:t>
      </w:r>
      <w:r>
        <w:rPr>
          <w:rFonts w:hint="eastAsia" w:ascii="仿宋_GB2312" w:eastAsia="仿宋_GB2312" w:cs="仿宋_GB2312"/>
          <w:color w:val="000000"/>
          <w:sz w:val="32"/>
          <w:szCs w:val="32"/>
          <w:lang w:eastAsia="zh-CN"/>
        </w:rPr>
        <w:t>大学生科技特派员</w:t>
      </w:r>
      <w:r>
        <w:rPr>
          <w:rFonts w:hint="eastAsia" w:ascii="仿宋_GB2312" w:cs="仿宋_GB2312"/>
          <w:color w:val="000000"/>
          <w:sz w:val="32"/>
          <w:szCs w:val="32"/>
          <w:lang w:eastAsia="zh-CN"/>
        </w:rPr>
        <w:t>聘用</w:t>
      </w:r>
      <w:r>
        <w:rPr>
          <w:rFonts w:hint="eastAsia" w:ascii="仿宋_GB2312" w:eastAsia="仿宋_GB2312" w:cs="仿宋_GB2312"/>
          <w:color w:val="000000"/>
          <w:sz w:val="32"/>
          <w:szCs w:val="32"/>
          <w:lang w:eastAsia="zh-CN"/>
        </w:rPr>
        <w:t>工作，并发放大学生科技特派员工资</w:t>
      </w:r>
      <w:r>
        <w:rPr>
          <w:rFonts w:hint="eastAsia" w:ascii="仿宋_GB2312" w:hAnsi="仿宋_GB2312" w:eastAsia="仿宋_GB2312" w:cs="仿宋_GB2312"/>
          <w:b w:val="0"/>
          <w:bCs/>
          <w:color w:val="auto"/>
          <w:sz w:val="32"/>
          <w:szCs w:val="32"/>
          <w:lang w:eastAsia="zh-CN"/>
        </w:rPr>
        <w:t>。</w:t>
      </w:r>
    </w:p>
    <w:p w14:paraId="7EE73DC1">
      <w:pPr>
        <w:ind w:firstLine="628" w:firstLineChars="200"/>
        <w:rPr>
          <w:rFonts w:hint="eastAsia" w:ascii="仿宋_GB2312" w:hAnsi="仿宋"/>
          <w:b/>
          <w:szCs w:val="32"/>
        </w:rPr>
      </w:pPr>
      <w:r>
        <w:rPr>
          <w:rFonts w:hint="eastAsia" w:ascii="仿宋_GB2312" w:hAnsi="仿宋"/>
          <w:b/>
          <w:szCs w:val="32"/>
        </w:rPr>
        <w:t>（二）一般公共预算财政拨款支出决算结构情况。</w:t>
      </w:r>
    </w:p>
    <w:p w14:paraId="3F37C1B1">
      <w:pPr>
        <w:ind w:firstLine="628" w:firstLineChars="200"/>
        <w:rPr>
          <w:rFonts w:hint="eastAsia" w:ascii="楷体_GB2312" w:hAnsi="仿宋" w:eastAsia="仿宋_GB2312"/>
          <w:color w:val="00B0F0"/>
          <w:szCs w:val="32"/>
          <w:lang w:val="en-US" w:eastAsia="zh-CN"/>
        </w:rPr>
      </w:pPr>
      <w:r>
        <w:rPr>
          <w:rFonts w:hint="eastAsia" w:ascii="仿宋_GB2312" w:hAnsi="仿宋"/>
          <w:szCs w:val="32"/>
          <w:lang w:eastAsia="zh-CN"/>
        </w:rPr>
        <w:t>2023</w:t>
      </w:r>
      <w:r>
        <w:rPr>
          <w:rFonts w:hint="eastAsia" w:ascii="仿宋_GB2312" w:hAnsi="仿宋"/>
          <w:szCs w:val="32"/>
        </w:rPr>
        <w:t>年度一般公共预算财政拨款支出</w:t>
      </w:r>
      <w:r>
        <w:rPr>
          <w:rFonts w:hint="eastAsia" w:ascii="仿宋_GB2312" w:hAnsi="仿宋"/>
          <w:szCs w:val="32"/>
          <w:lang w:val="en-US" w:eastAsia="zh-CN"/>
        </w:rPr>
        <w:t>162</w:t>
      </w:r>
      <w:r>
        <w:rPr>
          <w:rFonts w:hint="eastAsia" w:ascii="仿宋_GB2312" w:hAnsi="仿宋"/>
          <w:szCs w:val="32"/>
        </w:rPr>
        <w:t>万元，主要用于以下方面：</w:t>
      </w:r>
      <w:r>
        <w:rPr>
          <w:rFonts w:hint="eastAsia" w:ascii="仿宋_GB2312" w:hAnsi="仿宋"/>
          <w:b/>
          <w:szCs w:val="32"/>
        </w:rPr>
        <w:t>科学技术（类）</w:t>
      </w:r>
      <w:r>
        <w:rPr>
          <w:rFonts w:hint="eastAsia" w:ascii="仿宋_GB2312" w:hAnsi="仿宋"/>
          <w:szCs w:val="32"/>
        </w:rPr>
        <w:t>支出</w:t>
      </w:r>
      <w:r>
        <w:rPr>
          <w:rFonts w:hint="eastAsia" w:ascii="仿宋_GB2312" w:hAnsi="仿宋"/>
          <w:szCs w:val="32"/>
          <w:lang w:val="en-US" w:eastAsia="zh-CN"/>
        </w:rPr>
        <w:t>121</w:t>
      </w:r>
      <w:r>
        <w:rPr>
          <w:rFonts w:hint="eastAsia" w:ascii="仿宋_GB2312" w:hAnsi="仿宋"/>
          <w:szCs w:val="32"/>
        </w:rPr>
        <w:t>万元，占</w:t>
      </w:r>
      <w:r>
        <w:rPr>
          <w:rFonts w:hint="eastAsia" w:ascii="仿宋_GB2312" w:hAnsi="仿宋"/>
          <w:szCs w:val="32"/>
          <w:lang w:val="en-US" w:eastAsia="zh-CN"/>
        </w:rPr>
        <w:t>75</w:t>
      </w:r>
      <w:r>
        <w:rPr>
          <w:rFonts w:hint="eastAsia" w:ascii="仿宋_GB2312" w:hAnsi="仿宋"/>
          <w:szCs w:val="32"/>
        </w:rPr>
        <w:t>%；</w:t>
      </w:r>
      <w:r>
        <w:rPr>
          <w:rFonts w:hint="eastAsia" w:ascii="仿宋_GB2312" w:hAnsi="仿宋"/>
          <w:b/>
          <w:szCs w:val="32"/>
        </w:rPr>
        <w:t>社会保障和就业（类）</w:t>
      </w:r>
      <w:r>
        <w:rPr>
          <w:rFonts w:hint="eastAsia" w:ascii="仿宋_GB2312" w:hAnsi="仿宋"/>
          <w:szCs w:val="32"/>
        </w:rPr>
        <w:t>支出</w:t>
      </w:r>
      <w:r>
        <w:rPr>
          <w:rFonts w:hint="eastAsia" w:ascii="仿宋_GB2312" w:hAnsi="仿宋"/>
          <w:szCs w:val="32"/>
          <w:lang w:val="en-US" w:eastAsia="zh-CN"/>
        </w:rPr>
        <w:t>18</w:t>
      </w:r>
      <w:r>
        <w:rPr>
          <w:rFonts w:hint="eastAsia" w:ascii="仿宋_GB2312" w:hAnsi="仿宋"/>
          <w:szCs w:val="32"/>
        </w:rPr>
        <w:t>万元，占</w:t>
      </w:r>
      <w:r>
        <w:rPr>
          <w:rFonts w:hint="eastAsia" w:ascii="仿宋_GB2312" w:hAnsi="仿宋"/>
          <w:szCs w:val="32"/>
          <w:lang w:val="en-US" w:eastAsia="zh-CN"/>
        </w:rPr>
        <w:t>11</w:t>
      </w:r>
      <w:r>
        <w:rPr>
          <w:rFonts w:hint="eastAsia" w:ascii="仿宋_GB2312" w:hAnsi="仿宋"/>
          <w:szCs w:val="32"/>
        </w:rPr>
        <w:t>%；</w:t>
      </w:r>
      <w:r>
        <w:rPr>
          <w:rFonts w:hint="eastAsia" w:ascii="仿宋_GB2312" w:hAnsi="仿宋"/>
          <w:b/>
          <w:szCs w:val="32"/>
          <w:lang w:eastAsia="zh-CN"/>
        </w:rPr>
        <w:t>城乡社区</w:t>
      </w:r>
      <w:r>
        <w:rPr>
          <w:rFonts w:hint="eastAsia" w:ascii="仿宋_GB2312" w:hAnsi="仿宋"/>
          <w:b/>
          <w:szCs w:val="32"/>
        </w:rPr>
        <w:t>（类）</w:t>
      </w:r>
      <w:r>
        <w:rPr>
          <w:rFonts w:hint="eastAsia" w:ascii="仿宋_GB2312" w:hAnsi="仿宋"/>
          <w:szCs w:val="32"/>
        </w:rPr>
        <w:t>支出</w:t>
      </w:r>
      <w:r>
        <w:rPr>
          <w:rFonts w:hint="eastAsia" w:ascii="仿宋_GB2312" w:hAnsi="仿宋"/>
          <w:szCs w:val="32"/>
          <w:lang w:val="en-US" w:eastAsia="zh-CN"/>
        </w:rPr>
        <w:t>14.8</w:t>
      </w:r>
      <w:r>
        <w:rPr>
          <w:rFonts w:hint="eastAsia" w:ascii="仿宋_GB2312" w:hAnsi="仿宋"/>
          <w:szCs w:val="32"/>
        </w:rPr>
        <w:t>万元，占</w:t>
      </w:r>
      <w:r>
        <w:rPr>
          <w:rFonts w:hint="eastAsia" w:ascii="仿宋_GB2312" w:hAnsi="仿宋"/>
          <w:szCs w:val="32"/>
          <w:lang w:val="en-US" w:eastAsia="zh-CN"/>
        </w:rPr>
        <w:t>8</w:t>
      </w:r>
      <w:r>
        <w:rPr>
          <w:rFonts w:hint="eastAsia" w:ascii="仿宋_GB2312" w:hAnsi="仿宋"/>
          <w:szCs w:val="32"/>
        </w:rPr>
        <w:t>%；</w:t>
      </w:r>
      <w:r>
        <w:rPr>
          <w:rFonts w:hint="eastAsia" w:ascii="仿宋_GB2312" w:hAnsi="仿宋"/>
          <w:b/>
          <w:szCs w:val="32"/>
        </w:rPr>
        <w:t>住房保障（类）</w:t>
      </w:r>
      <w:r>
        <w:rPr>
          <w:rFonts w:hint="eastAsia" w:ascii="仿宋_GB2312" w:hAnsi="仿宋"/>
          <w:szCs w:val="32"/>
        </w:rPr>
        <w:t>支出</w:t>
      </w:r>
      <w:r>
        <w:rPr>
          <w:rFonts w:hint="eastAsia" w:ascii="仿宋_GB2312" w:hAnsi="仿宋"/>
          <w:szCs w:val="32"/>
          <w:lang w:val="en-US" w:eastAsia="zh-CN"/>
        </w:rPr>
        <w:t>8.2</w:t>
      </w:r>
      <w:r>
        <w:rPr>
          <w:rFonts w:hint="eastAsia" w:ascii="仿宋_GB2312" w:hAnsi="仿宋"/>
          <w:szCs w:val="32"/>
        </w:rPr>
        <w:t>万元，占</w:t>
      </w:r>
      <w:r>
        <w:rPr>
          <w:rFonts w:hint="eastAsia" w:ascii="仿宋_GB2312" w:hAnsi="仿宋"/>
          <w:szCs w:val="32"/>
          <w:lang w:val="en-US" w:eastAsia="zh-CN"/>
        </w:rPr>
        <w:t>6</w:t>
      </w:r>
      <w:r>
        <w:rPr>
          <w:rFonts w:hint="eastAsia" w:ascii="仿宋_GB2312" w:hAnsi="仿宋"/>
          <w:szCs w:val="32"/>
        </w:rPr>
        <w:t>%</w:t>
      </w:r>
      <w:r>
        <w:rPr>
          <w:rFonts w:hint="eastAsia" w:ascii="仿宋_GB2312" w:hAnsi="仿宋"/>
          <w:szCs w:val="32"/>
          <w:lang w:val="en-US" w:eastAsia="zh-CN"/>
        </w:rPr>
        <w:t>.</w:t>
      </w:r>
    </w:p>
    <w:p w14:paraId="47BED845">
      <w:pPr>
        <w:ind w:firstLine="628" w:firstLineChars="200"/>
        <w:rPr>
          <w:rFonts w:hint="eastAsia" w:ascii="仿宋_GB2312" w:hAnsi="仿宋"/>
          <w:b/>
          <w:bCs/>
          <w:szCs w:val="32"/>
        </w:rPr>
      </w:pPr>
      <w:r>
        <w:rPr>
          <w:rFonts w:hint="eastAsia" w:ascii="仿宋_GB2312" w:hAnsi="仿宋"/>
          <w:b/>
          <w:bCs/>
          <w:szCs w:val="32"/>
        </w:rPr>
        <w:t>（三）一般公共预算财政拨款支出决算具体情况。</w:t>
      </w:r>
    </w:p>
    <w:p w14:paraId="76FDFF94">
      <w:pPr>
        <w:ind w:firstLine="628" w:firstLineChars="200"/>
        <w:rPr>
          <w:rFonts w:hint="eastAsia" w:ascii="楷体_GB2312" w:hAnsi="仿宋" w:eastAsia="楷体_GB2312"/>
          <w:color w:val="00B0F0"/>
          <w:szCs w:val="32"/>
        </w:rPr>
      </w:pPr>
      <w:r>
        <w:rPr>
          <w:rFonts w:hint="eastAsia" w:ascii="仿宋_GB2312" w:hAnsi="仿宋"/>
          <w:szCs w:val="32"/>
          <w:lang w:eastAsia="zh-CN"/>
        </w:rPr>
        <w:t>2023</w:t>
      </w:r>
      <w:r>
        <w:rPr>
          <w:rFonts w:hint="eastAsia" w:ascii="仿宋_GB2312" w:hAnsi="仿宋"/>
          <w:szCs w:val="32"/>
        </w:rPr>
        <w:t>年度一般公共预算财政拨款支出年初预算为</w:t>
      </w:r>
      <w:r>
        <w:rPr>
          <w:rFonts w:hint="eastAsia" w:ascii="仿宋_GB2312" w:hAnsi="仿宋"/>
          <w:szCs w:val="32"/>
          <w:lang w:val="en-US" w:eastAsia="zh-CN"/>
        </w:rPr>
        <w:t>171</w:t>
      </w:r>
      <w:r>
        <w:rPr>
          <w:rFonts w:hint="eastAsia" w:ascii="仿宋_GB2312" w:hAnsi="仿宋"/>
          <w:szCs w:val="32"/>
        </w:rPr>
        <w:t>万元，支出决算为</w:t>
      </w:r>
      <w:r>
        <w:rPr>
          <w:rFonts w:hint="eastAsia" w:ascii="仿宋_GB2312" w:hAnsi="仿宋"/>
          <w:szCs w:val="32"/>
          <w:lang w:val="en-US" w:eastAsia="zh-CN"/>
        </w:rPr>
        <w:t>171</w:t>
      </w:r>
      <w:r>
        <w:rPr>
          <w:rFonts w:hint="eastAsia" w:ascii="仿宋_GB2312" w:hAnsi="仿宋"/>
          <w:szCs w:val="32"/>
        </w:rPr>
        <w:t>万元，完成年初预算的</w:t>
      </w:r>
      <w:r>
        <w:rPr>
          <w:rFonts w:hint="eastAsia" w:ascii="仿宋_GB2312" w:hAnsi="仿宋"/>
          <w:szCs w:val="32"/>
          <w:lang w:val="en-US" w:eastAsia="zh-CN"/>
        </w:rPr>
        <w:t>100</w:t>
      </w:r>
      <w:r>
        <w:rPr>
          <w:rFonts w:hint="eastAsia" w:ascii="仿宋_GB2312" w:hAnsi="仿宋"/>
          <w:szCs w:val="32"/>
        </w:rPr>
        <w:t>%。其中:</w:t>
      </w:r>
      <w:r>
        <w:rPr>
          <w:rFonts w:hint="eastAsia" w:ascii="仿宋_GB2312" w:hAnsi="仿宋" w:cs="Times New Roman"/>
          <w:szCs w:val="32"/>
        </w:rPr>
        <w:t>基本支出</w:t>
      </w:r>
      <w:r>
        <w:rPr>
          <w:rFonts w:hint="eastAsia" w:ascii="仿宋_GB2312" w:hAnsi="仿宋" w:cs="Times New Roman"/>
          <w:szCs w:val="32"/>
          <w:lang w:val="en-US" w:eastAsia="zh-CN"/>
        </w:rPr>
        <w:t>80.8</w:t>
      </w:r>
      <w:r>
        <w:rPr>
          <w:rFonts w:hint="eastAsia" w:ascii="仿宋_GB2312" w:hAnsi="仿宋" w:cs="Times New Roman"/>
          <w:szCs w:val="32"/>
        </w:rPr>
        <w:t>万元，占</w:t>
      </w:r>
      <w:r>
        <w:rPr>
          <w:rFonts w:hint="eastAsia" w:ascii="仿宋_GB2312" w:hAnsi="仿宋" w:cs="Times New Roman"/>
          <w:szCs w:val="32"/>
          <w:lang w:val="en-US" w:eastAsia="zh-CN"/>
        </w:rPr>
        <w:t>47</w:t>
      </w:r>
      <w:r>
        <w:rPr>
          <w:rFonts w:hint="eastAsia" w:ascii="仿宋_GB2312" w:hAnsi="仿宋" w:cs="Times New Roman"/>
          <w:szCs w:val="32"/>
        </w:rPr>
        <w:t>%；项目支出</w:t>
      </w:r>
      <w:r>
        <w:rPr>
          <w:rFonts w:hint="eastAsia" w:ascii="仿宋_GB2312" w:hAnsi="仿宋" w:cs="Times New Roman"/>
          <w:szCs w:val="32"/>
          <w:lang w:val="en-US" w:eastAsia="zh-CN"/>
        </w:rPr>
        <w:t>90.6</w:t>
      </w:r>
      <w:r>
        <w:rPr>
          <w:rFonts w:hint="eastAsia" w:ascii="仿宋_GB2312" w:hAnsi="仿宋" w:cs="Times New Roman"/>
          <w:szCs w:val="32"/>
        </w:rPr>
        <w:t>万元，占</w:t>
      </w:r>
      <w:r>
        <w:rPr>
          <w:rFonts w:hint="eastAsia" w:ascii="仿宋_GB2312" w:hAnsi="仿宋" w:cs="Times New Roman"/>
          <w:szCs w:val="32"/>
          <w:lang w:val="en-US" w:eastAsia="zh-CN"/>
        </w:rPr>
        <w:t>53</w:t>
      </w:r>
      <w:r>
        <w:rPr>
          <w:rFonts w:hint="eastAsia" w:ascii="仿宋_GB2312" w:hAnsi="仿宋" w:cs="Times New Roman"/>
          <w:szCs w:val="32"/>
        </w:rPr>
        <w:t>%；经营支出</w:t>
      </w:r>
      <w:r>
        <w:rPr>
          <w:rFonts w:hint="eastAsia" w:ascii="仿宋_GB2312" w:hAnsi="仿宋" w:cs="Times New Roman"/>
          <w:szCs w:val="32"/>
          <w:lang w:val="en-US" w:eastAsia="zh-CN"/>
        </w:rPr>
        <w:t>0</w:t>
      </w:r>
      <w:r>
        <w:rPr>
          <w:rFonts w:hint="eastAsia" w:ascii="仿宋_GB2312" w:hAnsi="仿宋" w:cs="Times New Roman"/>
          <w:szCs w:val="32"/>
        </w:rPr>
        <w:t>万元，占</w:t>
      </w:r>
      <w:r>
        <w:rPr>
          <w:rFonts w:hint="eastAsia" w:ascii="仿宋_GB2312" w:hAnsi="仿宋" w:cs="Times New Roman"/>
          <w:szCs w:val="32"/>
          <w:lang w:val="en-US" w:eastAsia="zh-CN"/>
        </w:rPr>
        <w:t>0</w:t>
      </w:r>
      <w:r>
        <w:rPr>
          <w:rFonts w:hint="eastAsia" w:ascii="仿宋_GB2312" w:hAnsi="仿宋" w:cs="Times New Roman"/>
          <w:szCs w:val="32"/>
        </w:rPr>
        <w:t>%。</w:t>
      </w:r>
    </w:p>
    <w:p w14:paraId="632DD36E">
      <w:pPr>
        <w:ind w:firstLine="628" w:firstLineChars="200"/>
        <w:rPr>
          <w:rFonts w:hint="eastAsia" w:ascii="黑体" w:hAnsi="仿宋" w:eastAsia="黑体"/>
          <w:szCs w:val="32"/>
        </w:rPr>
      </w:pPr>
      <w:r>
        <w:rPr>
          <w:rFonts w:hint="eastAsia" w:ascii="黑体" w:hAnsi="仿宋" w:eastAsia="黑体"/>
          <w:szCs w:val="32"/>
        </w:rPr>
        <w:t>六、一般公共预算财政拨款基本支出决算情况说明</w:t>
      </w:r>
    </w:p>
    <w:p w14:paraId="0B691712">
      <w:pPr>
        <w:ind w:firstLine="628" w:firstLineChars="200"/>
        <w:rPr>
          <w:rFonts w:hint="eastAsia" w:ascii="楷体_GB2312" w:hAnsi="仿宋" w:eastAsia="仿宋_GB2312"/>
          <w:color w:val="00B0F0"/>
          <w:szCs w:val="32"/>
          <w:lang w:eastAsia="zh-CN"/>
        </w:rPr>
      </w:pPr>
      <w:r>
        <w:rPr>
          <w:rFonts w:hint="eastAsia" w:ascii="仿宋_GB2312" w:hAnsi="仿宋"/>
          <w:szCs w:val="32"/>
          <w:lang w:eastAsia="zh-CN"/>
        </w:rPr>
        <w:t>2023</w:t>
      </w:r>
      <w:r>
        <w:rPr>
          <w:rFonts w:hint="eastAsia" w:ascii="仿宋_GB2312" w:hAnsi="仿宋"/>
          <w:szCs w:val="32"/>
        </w:rPr>
        <w:t>年度财政拨款基本支出</w:t>
      </w:r>
      <w:r>
        <w:rPr>
          <w:rFonts w:hint="eastAsia" w:ascii="仿宋_GB2312" w:hAnsi="仿宋"/>
          <w:szCs w:val="32"/>
          <w:lang w:val="en-US" w:eastAsia="zh-CN"/>
        </w:rPr>
        <w:t>162</w:t>
      </w:r>
      <w:r>
        <w:rPr>
          <w:rFonts w:hint="eastAsia" w:ascii="仿宋_GB2312" w:hAnsi="仿宋"/>
          <w:szCs w:val="32"/>
        </w:rPr>
        <w:t>万元，其中</w:t>
      </w:r>
      <w:r>
        <w:rPr>
          <w:rFonts w:hint="eastAsia" w:ascii="仿宋_GB2312" w:hAnsi="仿宋"/>
          <w:color w:val="000000"/>
          <w:szCs w:val="32"/>
        </w:rPr>
        <w:t>：</w:t>
      </w:r>
      <w:r>
        <w:rPr>
          <w:rFonts w:hint="eastAsia" w:ascii="仿宋_GB2312" w:hAnsi="仿宋"/>
          <w:szCs w:val="32"/>
        </w:rPr>
        <w:t>人员经费</w:t>
      </w:r>
      <w:r>
        <w:rPr>
          <w:rFonts w:hint="eastAsia" w:ascii="仿宋_GB2312" w:hAnsi="仿宋"/>
          <w:szCs w:val="32"/>
          <w:lang w:val="en-US" w:eastAsia="zh-CN"/>
        </w:rPr>
        <w:t>79.8</w:t>
      </w:r>
      <w:r>
        <w:rPr>
          <w:rFonts w:hint="eastAsia" w:ascii="仿宋_GB2312" w:hAnsi="仿宋"/>
          <w:szCs w:val="32"/>
        </w:rPr>
        <w:t>万元，主要包括:基本工资、津贴补贴、奖金、伙食补助费、绩效工资、机关事业单位基本养老保险</w:t>
      </w:r>
      <w:r>
        <w:rPr>
          <w:rFonts w:hint="eastAsia" w:ascii="仿宋_GB2312" w:hAnsi="仿宋"/>
          <w:szCs w:val="32"/>
          <w:lang w:eastAsia="zh-CN"/>
        </w:rPr>
        <w:t>缴</w:t>
      </w:r>
      <w:r>
        <w:rPr>
          <w:rFonts w:hint="eastAsia" w:ascii="仿宋_GB2312" w:hAnsi="仿宋"/>
          <w:szCs w:val="32"/>
        </w:rPr>
        <w:t>费、职业年金缴费、职工基本医疗保险缴费、公务员医疗补助缴费、其他社会保障缴费、住房公积金、医疗费、其他工资福利支出、离休费、退休费、退职（役）费、生活补助、</w:t>
      </w:r>
      <w:r>
        <w:rPr>
          <w:rFonts w:hint="eastAsia" w:ascii="仿宋_GB2312" w:hAnsi="仿宋"/>
          <w:szCs w:val="32"/>
          <w:lang w:eastAsia="zh-CN"/>
        </w:rPr>
        <w:t>其他对个人和家庭的补助支出</w:t>
      </w:r>
      <w:r>
        <w:rPr>
          <w:rFonts w:hint="eastAsia" w:ascii="仿宋_GB2312" w:hAnsi="仿宋"/>
          <w:szCs w:val="32"/>
        </w:rPr>
        <w:t>；公用经费</w:t>
      </w:r>
      <w:r>
        <w:rPr>
          <w:rFonts w:hint="eastAsia" w:ascii="仿宋_GB2312" w:hAnsi="仿宋"/>
          <w:szCs w:val="32"/>
          <w:lang w:val="en-US" w:eastAsia="zh-CN"/>
        </w:rPr>
        <w:t>1</w:t>
      </w:r>
      <w:r>
        <w:rPr>
          <w:rFonts w:hint="eastAsia" w:ascii="仿宋_GB2312" w:hAnsi="仿宋"/>
          <w:szCs w:val="32"/>
        </w:rPr>
        <w:t>万元，主要包括：办公费、印刷费、差旅费、培训费</w:t>
      </w:r>
      <w:r>
        <w:rPr>
          <w:rFonts w:hint="eastAsia" w:ascii="仿宋_GB2312" w:hAnsi="仿宋"/>
          <w:szCs w:val="32"/>
          <w:lang w:eastAsia="zh-CN"/>
        </w:rPr>
        <w:t>。</w:t>
      </w:r>
    </w:p>
    <w:p w14:paraId="0929D811">
      <w:pPr>
        <w:ind w:firstLine="628" w:firstLineChars="200"/>
        <w:rPr>
          <w:rFonts w:hint="eastAsia" w:ascii="黑体" w:hAnsi="黑体" w:eastAsia="黑体"/>
          <w:szCs w:val="32"/>
        </w:rPr>
      </w:pPr>
      <w:r>
        <w:rPr>
          <w:rFonts w:hint="eastAsia" w:ascii="黑体" w:hAnsi="仿宋" w:eastAsia="黑体"/>
          <w:szCs w:val="32"/>
        </w:rPr>
        <w:t>七、</w:t>
      </w:r>
      <w:r>
        <w:rPr>
          <w:rFonts w:hint="eastAsia" w:ascii="黑体" w:hAnsi="黑体" w:eastAsia="黑体"/>
          <w:szCs w:val="32"/>
        </w:rPr>
        <w:t>政府性基金</w:t>
      </w:r>
      <w:r>
        <w:rPr>
          <w:rFonts w:hint="eastAsia" w:ascii="黑体" w:hAnsi="黑体" w:eastAsia="黑体"/>
          <w:szCs w:val="32"/>
          <w:lang w:eastAsia="zh-CN"/>
        </w:rPr>
        <w:t>预算</w:t>
      </w:r>
      <w:r>
        <w:rPr>
          <w:rFonts w:hint="eastAsia" w:ascii="黑体" w:hAnsi="黑体" w:eastAsia="黑体"/>
          <w:szCs w:val="32"/>
        </w:rPr>
        <w:t>财政拨款收入支出决算情况说明</w:t>
      </w:r>
    </w:p>
    <w:p w14:paraId="5376D0D3">
      <w:pPr>
        <w:ind w:firstLine="628" w:firstLineChars="200"/>
        <w:rPr>
          <w:rFonts w:hint="eastAsia" w:ascii="仿宋_GB2312" w:hAnsi="仿宋"/>
          <w:szCs w:val="32"/>
        </w:rPr>
      </w:pPr>
      <w:r>
        <w:rPr>
          <w:rFonts w:hint="eastAsia" w:ascii="仿宋_GB2312" w:hAnsi="仿宋"/>
          <w:szCs w:val="32"/>
          <w:lang w:eastAsia="zh-CN"/>
        </w:rPr>
        <w:t>2023</w:t>
      </w:r>
      <w:r>
        <w:rPr>
          <w:rFonts w:hint="eastAsia" w:ascii="仿宋_GB2312" w:hAnsi="仿宋"/>
          <w:szCs w:val="32"/>
        </w:rPr>
        <w:t>年度政府性基金预算财政拨款年初结转和结余</w:t>
      </w:r>
      <w:r>
        <w:rPr>
          <w:rFonts w:hint="eastAsia" w:ascii="仿宋_GB2312" w:hAnsi="仿宋"/>
          <w:szCs w:val="32"/>
          <w:lang w:val="en-US" w:eastAsia="zh-CN"/>
        </w:rPr>
        <w:t>0</w:t>
      </w:r>
      <w:r>
        <w:rPr>
          <w:rFonts w:hint="eastAsia" w:ascii="仿宋_GB2312" w:hAnsi="仿宋"/>
          <w:szCs w:val="32"/>
        </w:rPr>
        <w:t>万元，本年收入</w:t>
      </w:r>
      <w:r>
        <w:rPr>
          <w:rFonts w:hint="eastAsia" w:ascii="仿宋_GB2312" w:hAnsi="仿宋"/>
          <w:szCs w:val="32"/>
          <w:lang w:val="en-US" w:eastAsia="zh-CN"/>
        </w:rPr>
        <w:t>0</w:t>
      </w:r>
      <w:r>
        <w:rPr>
          <w:rFonts w:hint="eastAsia" w:ascii="仿宋_GB2312" w:hAnsi="仿宋"/>
          <w:szCs w:val="32"/>
        </w:rPr>
        <w:t>万元，本年支出</w:t>
      </w:r>
      <w:r>
        <w:rPr>
          <w:rFonts w:hint="eastAsia" w:ascii="仿宋_GB2312" w:hAnsi="仿宋"/>
          <w:szCs w:val="32"/>
          <w:lang w:val="en-US" w:eastAsia="zh-CN"/>
        </w:rPr>
        <w:t>0</w:t>
      </w:r>
      <w:r>
        <w:rPr>
          <w:rFonts w:hint="eastAsia" w:ascii="仿宋_GB2312" w:hAnsi="仿宋"/>
          <w:szCs w:val="32"/>
        </w:rPr>
        <w:t>万元，年末结转和结余</w:t>
      </w:r>
      <w:r>
        <w:rPr>
          <w:rFonts w:hint="eastAsia" w:ascii="仿宋_GB2312" w:hAnsi="仿宋"/>
          <w:szCs w:val="32"/>
          <w:lang w:val="en-US" w:eastAsia="zh-CN"/>
        </w:rPr>
        <w:t>0</w:t>
      </w:r>
      <w:r>
        <w:rPr>
          <w:rFonts w:hint="eastAsia" w:ascii="仿宋_GB2312" w:hAnsi="仿宋"/>
          <w:szCs w:val="32"/>
        </w:rPr>
        <w:t>万元。具体情况说明如下：</w:t>
      </w:r>
    </w:p>
    <w:p w14:paraId="1A2EB2BE">
      <w:pPr>
        <w:ind w:firstLine="628" w:firstLineChars="200"/>
        <w:rPr>
          <w:rFonts w:hint="eastAsia" w:ascii="仿宋_GB2312" w:hAnsi="仿宋" w:cs="Times New Roman"/>
          <w:szCs w:val="32"/>
        </w:rPr>
      </w:pPr>
      <w:r>
        <w:rPr>
          <w:rFonts w:hint="eastAsia" w:ascii="仿宋_GB2312" w:hAnsi="仿宋" w:cs="Times New Roman"/>
          <w:szCs w:val="32"/>
          <w:lang w:eastAsia="zh-CN"/>
        </w:rPr>
        <w:t>区科技局</w:t>
      </w:r>
      <w:r>
        <w:rPr>
          <w:rFonts w:hint="eastAsia" w:ascii="仿宋_GB2312" w:hAnsi="仿宋" w:cs="Times New Roman"/>
          <w:szCs w:val="32"/>
        </w:rPr>
        <w:t>没有政府性基金</w:t>
      </w:r>
      <w:r>
        <w:rPr>
          <w:rFonts w:hint="eastAsia" w:ascii="仿宋_GB2312" w:hAnsi="仿宋" w:cs="Times New Roman"/>
          <w:szCs w:val="32"/>
          <w:lang w:eastAsia="zh-CN"/>
        </w:rPr>
        <w:t>预算</w:t>
      </w:r>
      <w:r>
        <w:rPr>
          <w:rFonts w:hint="eastAsia" w:ascii="仿宋_GB2312" w:hAnsi="仿宋" w:cs="Times New Roman"/>
          <w:szCs w:val="32"/>
        </w:rPr>
        <w:t>收入，也没有使用政府性基金</w:t>
      </w:r>
      <w:r>
        <w:rPr>
          <w:rFonts w:hint="eastAsia" w:ascii="仿宋_GB2312" w:hAnsi="仿宋" w:cs="Times New Roman"/>
          <w:szCs w:val="32"/>
          <w:lang w:eastAsia="zh-CN"/>
        </w:rPr>
        <w:t>预算</w:t>
      </w:r>
      <w:r>
        <w:rPr>
          <w:rFonts w:hint="eastAsia" w:ascii="仿宋_GB2312" w:hAnsi="仿宋" w:cs="Times New Roman"/>
          <w:szCs w:val="32"/>
        </w:rPr>
        <w:t>安排的支出</w:t>
      </w:r>
    </w:p>
    <w:p w14:paraId="5D8D4626">
      <w:pPr>
        <w:ind w:firstLine="628" w:firstLineChars="200"/>
        <w:rPr>
          <w:rFonts w:hint="eastAsia" w:ascii="黑体" w:hAnsi="黑体" w:eastAsia="黑体"/>
          <w:szCs w:val="32"/>
        </w:rPr>
      </w:pPr>
      <w:r>
        <w:rPr>
          <w:rFonts w:hint="eastAsia" w:ascii="黑体" w:hAnsi="黑体" w:eastAsia="黑体"/>
          <w:szCs w:val="32"/>
        </w:rPr>
        <w:t>八、国有资本经营预算财政拨款支出情况说明</w:t>
      </w:r>
    </w:p>
    <w:p w14:paraId="44890B8C">
      <w:pPr>
        <w:ind w:firstLine="628" w:firstLineChars="200"/>
        <w:rPr>
          <w:rFonts w:hint="eastAsia" w:ascii="仿宋_GB2312" w:hAnsi="仿宋"/>
          <w:szCs w:val="32"/>
        </w:rPr>
      </w:pPr>
      <w:r>
        <w:rPr>
          <w:rFonts w:hint="eastAsia" w:ascii="仿宋_GB2312" w:hAnsi="仿宋"/>
          <w:szCs w:val="32"/>
          <w:lang w:eastAsia="zh-CN"/>
        </w:rPr>
        <w:t>2023</w:t>
      </w:r>
      <w:r>
        <w:rPr>
          <w:rFonts w:hint="eastAsia" w:ascii="仿宋_GB2312" w:hAnsi="仿宋"/>
          <w:szCs w:val="32"/>
        </w:rPr>
        <w:t>年度国有资本经营预算财政拨款年初结转和结余</w:t>
      </w:r>
      <w:r>
        <w:rPr>
          <w:rFonts w:hint="eastAsia" w:ascii="仿宋_GB2312" w:hAnsi="仿宋"/>
          <w:szCs w:val="32"/>
          <w:lang w:val="en-US" w:eastAsia="zh-CN"/>
        </w:rPr>
        <w:t>0</w:t>
      </w:r>
      <w:r>
        <w:rPr>
          <w:rFonts w:hint="eastAsia" w:ascii="仿宋_GB2312" w:hAnsi="仿宋"/>
          <w:szCs w:val="32"/>
        </w:rPr>
        <w:t>万元，本年收入</w:t>
      </w:r>
      <w:r>
        <w:rPr>
          <w:rFonts w:hint="eastAsia" w:ascii="仿宋_GB2312" w:hAnsi="仿宋"/>
          <w:szCs w:val="32"/>
          <w:lang w:val="en-US" w:eastAsia="zh-CN"/>
        </w:rPr>
        <w:t>0</w:t>
      </w:r>
      <w:r>
        <w:rPr>
          <w:rFonts w:hint="eastAsia" w:ascii="仿宋_GB2312" w:hAnsi="仿宋"/>
          <w:szCs w:val="32"/>
        </w:rPr>
        <w:t>万元，本年支出</w:t>
      </w:r>
      <w:r>
        <w:rPr>
          <w:rFonts w:hint="eastAsia" w:ascii="仿宋_GB2312" w:hAnsi="仿宋"/>
          <w:szCs w:val="32"/>
          <w:lang w:val="en-US" w:eastAsia="zh-CN"/>
        </w:rPr>
        <w:t>0</w:t>
      </w:r>
      <w:r>
        <w:rPr>
          <w:rFonts w:hint="eastAsia" w:ascii="仿宋_GB2312" w:hAnsi="仿宋"/>
          <w:szCs w:val="32"/>
        </w:rPr>
        <w:t>万元，年末结转和结余</w:t>
      </w:r>
      <w:r>
        <w:rPr>
          <w:rFonts w:hint="eastAsia" w:ascii="仿宋_GB2312" w:hAnsi="仿宋"/>
          <w:szCs w:val="32"/>
          <w:lang w:val="en-US" w:eastAsia="zh-CN"/>
        </w:rPr>
        <w:t>0</w:t>
      </w:r>
      <w:r>
        <w:rPr>
          <w:rFonts w:hint="eastAsia" w:ascii="仿宋_GB2312" w:hAnsi="仿宋"/>
          <w:szCs w:val="32"/>
        </w:rPr>
        <w:t>万元。具体情况说明如下：</w:t>
      </w:r>
    </w:p>
    <w:p w14:paraId="5D3E35EA">
      <w:pPr>
        <w:ind w:firstLine="628" w:firstLineChars="200"/>
        <w:rPr>
          <w:rFonts w:hint="eastAsia" w:ascii="仿宋_GB2312" w:hAnsi="仿宋" w:eastAsia="仿宋_GB2312" w:cs="Times New Roman"/>
          <w:szCs w:val="32"/>
          <w:lang w:eastAsia="zh-CN"/>
        </w:rPr>
      </w:pPr>
      <w:r>
        <w:rPr>
          <w:rFonts w:hint="eastAsia" w:ascii="仿宋_GB2312" w:hAnsi="仿宋" w:cs="Times New Roman"/>
          <w:szCs w:val="32"/>
          <w:lang w:eastAsia="zh-CN"/>
        </w:rPr>
        <w:t>区科技局</w:t>
      </w:r>
      <w:r>
        <w:rPr>
          <w:rFonts w:hint="eastAsia" w:ascii="仿宋_GB2312" w:hAnsi="仿宋" w:cs="Times New Roman"/>
          <w:szCs w:val="32"/>
        </w:rPr>
        <w:t>没有使用国有资本经营预算财政拨款安排的支出</w:t>
      </w:r>
      <w:r>
        <w:rPr>
          <w:rFonts w:hint="eastAsia" w:ascii="仿宋_GB2312" w:hAnsi="仿宋" w:cs="Times New Roman"/>
          <w:szCs w:val="32"/>
          <w:lang w:eastAsia="zh-CN"/>
        </w:rPr>
        <w:t>。</w:t>
      </w:r>
    </w:p>
    <w:p w14:paraId="01C22772">
      <w:pPr>
        <w:adjustRightInd w:val="0"/>
        <w:snapToGrid w:val="0"/>
        <w:spacing w:line="600" w:lineRule="exact"/>
        <w:ind w:firstLine="628" w:firstLineChars="200"/>
        <w:rPr>
          <w:rFonts w:hint="eastAsia" w:ascii="黑体" w:hAnsi="黑体" w:eastAsia="黑体"/>
          <w:szCs w:val="32"/>
        </w:rPr>
      </w:pPr>
      <w:r>
        <w:rPr>
          <w:rFonts w:hint="eastAsia" w:ascii="黑体" w:hAnsi="黑体" w:eastAsia="黑体"/>
          <w:szCs w:val="32"/>
        </w:rPr>
        <w:t>九、其他重要事项情况说明</w:t>
      </w:r>
    </w:p>
    <w:p w14:paraId="6033209A">
      <w:pPr>
        <w:adjustRightInd w:val="0"/>
        <w:snapToGrid w:val="0"/>
        <w:spacing w:line="600" w:lineRule="exact"/>
        <w:ind w:firstLine="628" w:firstLineChars="200"/>
        <w:rPr>
          <w:rFonts w:hint="eastAsia" w:ascii="仿宋_GB2312" w:hAnsi="楷体"/>
          <w:b/>
          <w:szCs w:val="32"/>
        </w:rPr>
      </w:pPr>
      <w:r>
        <w:rPr>
          <w:rFonts w:hint="eastAsia" w:ascii="仿宋_GB2312" w:hAnsi="楷体"/>
          <w:b/>
          <w:szCs w:val="32"/>
        </w:rPr>
        <w:t>（一）机关运行经费支出情况。</w:t>
      </w:r>
    </w:p>
    <w:p w14:paraId="781CFE06">
      <w:pPr>
        <w:adjustRightInd w:val="0"/>
        <w:snapToGrid w:val="0"/>
        <w:spacing w:line="600" w:lineRule="exact"/>
        <w:ind w:firstLine="628" w:firstLineChars="200"/>
        <w:rPr>
          <w:rFonts w:hint="eastAsia" w:ascii="仿宋_GB2312" w:hAnsi="仿宋"/>
          <w:szCs w:val="32"/>
        </w:rPr>
      </w:pPr>
      <w:r>
        <w:rPr>
          <w:rFonts w:hint="eastAsia" w:ascii="仿宋_GB2312" w:hAnsi="仿宋"/>
          <w:szCs w:val="32"/>
          <w:lang w:eastAsia="zh-CN"/>
        </w:rPr>
        <w:t>2023</w:t>
      </w:r>
      <w:r>
        <w:rPr>
          <w:rFonts w:hint="eastAsia" w:ascii="仿宋_GB2312" w:hAnsi="仿宋"/>
          <w:szCs w:val="32"/>
        </w:rPr>
        <w:t>年度，</w:t>
      </w:r>
      <w:r>
        <w:rPr>
          <w:rFonts w:hint="eastAsia" w:ascii="仿宋_GB2312" w:hAnsi="仿宋"/>
          <w:szCs w:val="32"/>
          <w:lang w:eastAsia="zh-CN"/>
        </w:rPr>
        <w:t>淮南市谢家集区区科技局</w:t>
      </w:r>
      <w:r>
        <w:rPr>
          <w:rFonts w:hint="eastAsia" w:ascii="仿宋_GB2312" w:hAnsi="仿宋"/>
          <w:szCs w:val="32"/>
        </w:rPr>
        <w:t>机关运行经费支出</w:t>
      </w:r>
      <w:r>
        <w:rPr>
          <w:rFonts w:hint="eastAsia" w:ascii="仿宋_GB2312" w:hAnsi="仿宋"/>
          <w:szCs w:val="32"/>
          <w:lang w:val="en-US" w:eastAsia="zh-CN"/>
        </w:rPr>
        <w:t>54</w:t>
      </w:r>
      <w:r>
        <w:rPr>
          <w:rFonts w:hint="eastAsia" w:ascii="仿宋_GB2312" w:hAnsi="仿宋"/>
          <w:szCs w:val="32"/>
        </w:rPr>
        <w:t>万元，比</w:t>
      </w:r>
      <w:r>
        <w:rPr>
          <w:rFonts w:hint="eastAsia" w:ascii="仿宋_GB2312" w:hAnsi="仿宋"/>
          <w:szCs w:val="32"/>
          <w:lang w:eastAsia="zh-CN"/>
        </w:rPr>
        <w:t>2022</w:t>
      </w:r>
      <w:r>
        <w:rPr>
          <w:rFonts w:hint="eastAsia" w:ascii="仿宋_GB2312" w:hAnsi="仿宋"/>
          <w:szCs w:val="32"/>
        </w:rPr>
        <w:t>年增加</w:t>
      </w:r>
      <w:r>
        <w:rPr>
          <w:rFonts w:hint="eastAsia" w:ascii="仿宋_GB2312" w:hAnsi="仿宋"/>
          <w:szCs w:val="32"/>
          <w:lang w:val="en-US" w:eastAsia="zh-CN"/>
        </w:rPr>
        <w:t>47</w:t>
      </w:r>
      <w:r>
        <w:rPr>
          <w:rFonts w:hint="eastAsia" w:ascii="仿宋_GB2312" w:hAnsi="仿宋"/>
          <w:szCs w:val="32"/>
        </w:rPr>
        <w:t>万元，增长</w:t>
      </w:r>
      <w:r>
        <w:rPr>
          <w:rFonts w:hint="eastAsia" w:ascii="仿宋_GB2312" w:hAnsi="仿宋"/>
          <w:szCs w:val="32"/>
          <w:lang w:val="en-US" w:eastAsia="zh-CN"/>
        </w:rPr>
        <w:t>100</w:t>
      </w:r>
      <w:r>
        <w:rPr>
          <w:rFonts w:hint="eastAsia" w:ascii="仿宋_GB2312" w:hAnsi="仿宋"/>
          <w:szCs w:val="32"/>
        </w:rPr>
        <w:t>%，主要原因是</w:t>
      </w:r>
      <w:r>
        <w:rPr>
          <w:rFonts w:hint="eastAsia" w:ascii="仿宋_GB2312" w:hAnsi="仿宋"/>
          <w:szCs w:val="32"/>
          <w:lang w:eastAsia="zh-CN"/>
        </w:rPr>
        <w:t>大学生支付科技特派员工资</w:t>
      </w:r>
      <w:r>
        <w:rPr>
          <w:rFonts w:hint="eastAsia" w:ascii="仿宋_GB2312" w:hAnsi="仿宋"/>
          <w:szCs w:val="32"/>
        </w:rPr>
        <w:t>。</w:t>
      </w:r>
    </w:p>
    <w:p w14:paraId="471FA370">
      <w:pPr>
        <w:adjustRightInd w:val="0"/>
        <w:snapToGrid w:val="0"/>
        <w:spacing w:line="600" w:lineRule="exact"/>
        <w:ind w:firstLine="628" w:firstLineChars="200"/>
        <w:rPr>
          <w:rFonts w:hint="eastAsia" w:ascii="仿宋_GB2312" w:hAnsi="楷体"/>
          <w:b/>
          <w:szCs w:val="32"/>
        </w:rPr>
      </w:pPr>
      <w:r>
        <w:rPr>
          <w:rFonts w:hint="eastAsia" w:ascii="仿宋_GB2312" w:hAnsi="楷体"/>
          <w:b/>
          <w:szCs w:val="32"/>
        </w:rPr>
        <w:t>（二）政府采购支出情况。</w:t>
      </w:r>
    </w:p>
    <w:p w14:paraId="68F4B542">
      <w:pPr>
        <w:spacing w:beforeLines="0" w:afterLines="0"/>
        <w:jc w:val="left"/>
        <w:rPr>
          <w:rFonts w:hint="eastAsia" w:ascii="仿宋_GB2312" w:hAnsi="仿宋"/>
          <w:szCs w:val="32"/>
        </w:rPr>
      </w:pPr>
      <w:r>
        <w:rPr>
          <w:rFonts w:hint="eastAsia" w:ascii="仿宋_GB2312" w:hAnsi="仿宋"/>
          <w:szCs w:val="32"/>
          <w:lang w:val="en-US" w:eastAsia="zh-CN"/>
        </w:rPr>
        <w:t xml:space="preserve">    </w:t>
      </w:r>
      <w:r>
        <w:rPr>
          <w:rFonts w:hint="eastAsia" w:ascii="仿宋_GB2312" w:hAnsi="仿宋"/>
          <w:szCs w:val="32"/>
          <w:lang w:eastAsia="zh-CN"/>
        </w:rPr>
        <w:t>2023</w:t>
      </w:r>
      <w:r>
        <w:rPr>
          <w:rFonts w:hint="eastAsia" w:ascii="仿宋_GB2312" w:hAnsi="仿宋"/>
          <w:szCs w:val="32"/>
        </w:rPr>
        <w:t>年度，</w:t>
      </w:r>
      <w:r>
        <w:rPr>
          <w:rFonts w:hint="eastAsia" w:ascii="仿宋_GB2312" w:hAnsi="仿宋"/>
          <w:szCs w:val="32"/>
          <w:lang w:eastAsia="zh-CN"/>
        </w:rPr>
        <w:t>淮南市谢家集区科技局</w:t>
      </w:r>
      <w:r>
        <w:rPr>
          <w:rFonts w:hint="eastAsia" w:ascii="仿宋_GB2312" w:hAnsi="仿宋"/>
          <w:szCs w:val="32"/>
        </w:rPr>
        <w:t>政府采购支出总额</w:t>
      </w:r>
      <w:r>
        <w:rPr>
          <w:rFonts w:hint="eastAsia" w:ascii="仿宋_GB2312" w:hAnsi="仿宋"/>
          <w:szCs w:val="32"/>
          <w:lang w:val="en-US" w:eastAsia="zh-CN"/>
        </w:rPr>
        <w:t>0</w:t>
      </w:r>
      <w:r>
        <w:rPr>
          <w:rFonts w:hint="eastAsia" w:ascii="仿宋_GB2312" w:hAnsi="仿宋"/>
          <w:szCs w:val="32"/>
        </w:rPr>
        <w:t>万元，其中：政府采购货物支出</w:t>
      </w:r>
      <w:r>
        <w:rPr>
          <w:rFonts w:hint="eastAsia" w:ascii="仿宋_GB2312" w:hAnsi="仿宋"/>
          <w:szCs w:val="32"/>
          <w:lang w:val="en-US" w:eastAsia="zh-CN"/>
        </w:rPr>
        <w:t>0</w:t>
      </w:r>
      <w:r>
        <w:rPr>
          <w:rFonts w:hint="eastAsia" w:ascii="仿宋_GB2312" w:hAnsi="仿宋"/>
          <w:szCs w:val="32"/>
        </w:rPr>
        <w:t>万元</w:t>
      </w:r>
      <w:r>
        <w:rPr>
          <w:rFonts w:hint="eastAsia" w:ascii="仿宋_GB2312" w:hAnsi="仿宋"/>
          <w:color w:val="auto"/>
          <w:szCs w:val="32"/>
        </w:rPr>
        <w:t>、</w:t>
      </w:r>
      <w:r>
        <w:rPr>
          <w:rFonts w:hint="eastAsia" w:ascii="仿宋_GB2312" w:hAnsi="仿宋"/>
          <w:szCs w:val="32"/>
        </w:rPr>
        <w:t>政府采购工程支出</w:t>
      </w:r>
      <w:r>
        <w:rPr>
          <w:rFonts w:hint="eastAsia" w:ascii="仿宋_GB2312" w:hAnsi="仿宋"/>
          <w:szCs w:val="32"/>
          <w:lang w:val="en-US" w:eastAsia="zh-CN"/>
        </w:rPr>
        <w:t>0</w:t>
      </w:r>
      <w:r>
        <w:rPr>
          <w:rFonts w:hint="eastAsia" w:ascii="仿宋_GB2312" w:hAnsi="仿宋"/>
          <w:szCs w:val="32"/>
        </w:rPr>
        <w:t>万元、政府采购服务支出</w:t>
      </w:r>
      <w:r>
        <w:rPr>
          <w:rFonts w:hint="eastAsia" w:ascii="仿宋_GB2312" w:hAnsi="仿宋"/>
          <w:szCs w:val="32"/>
          <w:lang w:val="en-US" w:eastAsia="zh-CN"/>
        </w:rPr>
        <w:t>0</w:t>
      </w:r>
      <w:r>
        <w:rPr>
          <w:rFonts w:hint="eastAsia" w:ascii="仿宋_GB2312" w:hAnsi="仿宋"/>
          <w:szCs w:val="32"/>
        </w:rPr>
        <w:t>万元。授予中小企业合同金额</w:t>
      </w:r>
      <w:r>
        <w:rPr>
          <w:rFonts w:hint="eastAsia" w:ascii="仿宋_GB2312" w:hAnsi="仿宋"/>
          <w:szCs w:val="32"/>
          <w:lang w:val="en-US" w:eastAsia="zh-CN"/>
        </w:rPr>
        <w:t>0</w:t>
      </w:r>
      <w:r>
        <w:rPr>
          <w:rFonts w:hint="eastAsia" w:ascii="仿宋_GB2312" w:hAnsi="仿宋"/>
          <w:szCs w:val="32"/>
        </w:rPr>
        <w:t>万元，占政府采购支出总额的</w:t>
      </w:r>
      <w:r>
        <w:rPr>
          <w:rFonts w:hint="eastAsia" w:ascii="仿宋_GB2312" w:hAnsi="仿宋"/>
          <w:szCs w:val="32"/>
          <w:lang w:val="en-US" w:eastAsia="zh-CN"/>
        </w:rPr>
        <w:t>0</w:t>
      </w:r>
      <w:r>
        <w:rPr>
          <w:rFonts w:hint="eastAsia" w:ascii="仿宋_GB2312" w:hAnsi="仿宋"/>
          <w:szCs w:val="32"/>
        </w:rPr>
        <w:t>%，其中：</w:t>
      </w:r>
      <w:r>
        <w:rPr>
          <w:rFonts w:hint="eastAsia" w:ascii="仿宋" w:hAnsi="仿宋" w:eastAsia="仿宋"/>
          <w:sz w:val="32"/>
        </w:rPr>
        <w:t>授予小微企业合同金额</w:t>
      </w:r>
      <w:r>
        <w:rPr>
          <w:rFonts w:hint="eastAsia" w:ascii="仿宋" w:hAnsi="仿宋" w:eastAsia="仿宋"/>
          <w:sz w:val="32"/>
          <w:lang w:val="en-US" w:eastAsia="zh-CN"/>
        </w:rPr>
        <w:t>0</w:t>
      </w:r>
      <w:r>
        <w:rPr>
          <w:rFonts w:hint="eastAsia" w:ascii="仿宋" w:hAnsi="仿宋" w:eastAsia="仿宋"/>
          <w:sz w:val="32"/>
        </w:rPr>
        <w:t xml:space="preserve"> 万元，</w:t>
      </w:r>
      <w:r>
        <w:rPr>
          <w:rFonts w:hint="eastAsia" w:ascii="仿宋_GB2312" w:hAnsi="仿宋"/>
          <w:szCs w:val="32"/>
        </w:rPr>
        <w:t>占授予中小企业合同金额的</w:t>
      </w:r>
      <w:r>
        <w:rPr>
          <w:rFonts w:hint="eastAsia" w:ascii="仿宋_GB2312" w:hAnsi="仿宋"/>
          <w:szCs w:val="32"/>
          <w:lang w:val="en-US" w:eastAsia="zh-CN"/>
        </w:rPr>
        <w:t>0</w:t>
      </w:r>
      <w:r>
        <w:rPr>
          <w:rFonts w:hint="eastAsia" w:ascii="仿宋_GB2312" w:hAnsi="仿宋"/>
          <w:szCs w:val="32"/>
        </w:rPr>
        <w:t>%；货物采购授予中小企业合同金额占货物支出金额的</w:t>
      </w:r>
      <w:r>
        <w:rPr>
          <w:rFonts w:hint="eastAsia" w:ascii="仿宋_GB2312" w:hAnsi="仿宋"/>
          <w:szCs w:val="32"/>
          <w:lang w:val="en-US" w:eastAsia="zh-CN"/>
        </w:rPr>
        <w:t>0</w:t>
      </w:r>
      <w:r>
        <w:rPr>
          <w:rFonts w:hint="eastAsia" w:ascii="仿宋_GB2312" w:hAnsi="仿宋"/>
          <w:szCs w:val="32"/>
        </w:rPr>
        <w:t>%，工程采购授予中小企业合同金额占工程支出金额的</w:t>
      </w:r>
      <w:r>
        <w:rPr>
          <w:rFonts w:hint="eastAsia" w:ascii="仿宋_GB2312" w:hAnsi="仿宋"/>
          <w:szCs w:val="32"/>
          <w:lang w:val="en-US" w:eastAsia="zh-CN"/>
        </w:rPr>
        <w:t>0</w:t>
      </w:r>
      <w:r>
        <w:rPr>
          <w:rFonts w:hint="eastAsia" w:ascii="仿宋_GB2312" w:hAnsi="仿宋"/>
          <w:szCs w:val="32"/>
        </w:rPr>
        <w:t>%，服务采购授予中小企业合同金额占服务支出金额的</w:t>
      </w:r>
      <w:r>
        <w:rPr>
          <w:rFonts w:hint="eastAsia" w:ascii="仿宋_GB2312" w:hAnsi="仿宋"/>
          <w:szCs w:val="32"/>
          <w:lang w:val="en-US" w:eastAsia="zh-CN"/>
        </w:rPr>
        <w:t>0</w:t>
      </w:r>
      <w:r>
        <w:rPr>
          <w:rFonts w:hint="eastAsia" w:ascii="仿宋_GB2312" w:hAnsi="仿宋"/>
          <w:szCs w:val="32"/>
        </w:rPr>
        <w:t>%。</w:t>
      </w:r>
    </w:p>
    <w:p w14:paraId="23BF55D2">
      <w:pPr>
        <w:adjustRightInd w:val="0"/>
        <w:snapToGrid w:val="0"/>
        <w:spacing w:line="600" w:lineRule="exact"/>
        <w:ind w:firstLine="628" w:firstLineChars="200"/>
        <w:rPr>
          <w:rFonts w:hint="eastAsia" w:ascii="仿宋_GB2312" w:hAnsi="楷体"/>
          <w:b/>
          <w:szCs w:val="32"/>
        </w:rPr>
      </w:pPr>
      <w:r>
        <w:rPr>
          <w:rFonts w:hint="eastAsia" w:ascii="仿宋_GB2312" w:hAnsi="楷体"/>
          <w:b/>
          <w:szCs w:val="32"/>
        </w:rPr>
        <w:t>（三）国有资产占有使用情况。</w:t>
      </w:r>
    </w:p>
    <w:p w14:paraId="49233E66">
      <w:pPr>
        <w:adjustRightInd w:val="0"/>
        <w:snapToGrid w:val="0"/>
        <w:spacing w:line="600" w:lineRule="exact"/>
        <w:ind w:firstLine="628" w:firstLineChars="200"/>
        <w:rPr>
          <w:rFonts w:hint="eastAsia" w:ascii="仿宋_GB2312" w:hAnsi="仿宋"/>
          <w:szCs w:val="32"/>
        </w:rPr>
      </w:pPr>
      <w:r>
        <w:rPr>
          <w:rFonts w:hint="eastAsia" w:ascii="仿宋_GB2312" w:hAnsi="楷体"/>
          <w:szCs w:val="32"/>
        </w:rPr>
        <w:t>截至</w:t>
      </w:r>
      <w:r>
        <w:rPr>
          <w:rFonts w:hint="eastAsia" w:ascii="仿宋_GB2312" w:hAnsi="楷体"/>
          <w:szCs w:val="32"/>
          <w:lang w:eastAsia="zh-CN"/>
        </w:rPr>
        <w:t>2023</w:t>
      </w:r>
      <w:r>
        <w:rPr>
          <w:rFonts w:hint="eastAsia" w:ascii="仿宋_GB2312" w:hAnsi="楷体"/>
          <w:szCs w:val="32"/>
        </w:rPr>
        <w:t>年12月31日，</w:t>
      </w:r>
      <w:r>
        <w:rPr>
          <w:rFonts w:hint="eastAsia" w:ascii="仿宋_GB2312" w:hAnsi="仿宋"/>
          <w:szCs w:val="32"/>
          <w:lang w:eastAsia="zh-CN"/>
        </w:rPr>
        <w:t>淮南市谢家集区科技局</w:t>
      </w:r>
      <w:r>
        <w:rPr>
          <w:rFonts w:hint="eastAsia" w:ascii="仿宋_GB2312" w:hAnsi="仿宋"/>
          <w:szCs w:val="32"/>
        </w:rPr>
        <w:t>共有车辆</w:t>
      </w:r>
      <w:r>
        <w:rPr>
          <w:rFonts w:hint="eastAsia" w:ascii="仿宋_GB2312" w:hAnsi="仿宋"/>
          <w:szCs w:val="32"/>
          <w:lang w:val="en-US" w:eastAsia="zh-CN"/>
        </w:rPr>
        <w:t>0</w:t>
      </w:r>
      <w:r>
        <w:rPr>
          <w:rFonts w:hint="eastAsia" w:ascii="仿宋_GB2312" w:hAnsi="仿宋"/>
          <w:szCs w:val="32"/>
        </w:rPr>
        <w:t>辆，其中：副部（省）级及以上领导用车</w:t>
      </w:r>
      <w:r>
        <w:rPr>
          <w:rFonts w:hint="eastAsia" w:ascii="仿宋_GB2312" w:hAnsi="仿宋"/>
          <w:szCs w:val="32"/>
          <w:lang w:val="en-US" w:eastAsia="zh-CN"/>
        </w:rPr>
        <w:t>0</w:t>
      </w:r>
      <w:r>
        <w:rPr>
          <w:rFonts w:hint="eastAsia" w:ascii="仿宋_GB2312" w:hAnsi="仿宋"/>
          <w:szCs w:val="32"/>
        </w:rPr>
        <w:t>辆、主要领导干部用车</w:t>
      </w:r>
      <w:r>
        <w:rPr>
          <w:rFonts w:hint="eastAsia" w:ascii="仿宋_GB2312" w:hAnsi="仿宋"/>
          <w:szCs w:val="32"/>
          <w:lang w:val="en-US" w:eastAsia="zh-CN"/>
        </w:rPr>
        <w:t>0</w:t>
      </w:r>
      <w:r>
        <w:rPr>
          <w:rFonts w:hint="eastAsia" w:ascii="仿宋_GB2312" w:hAnsi="仿宋"/>
          <w:szCs w:val="32"/>
        </w:rPr>
        <w:t>辆、机要通信用车</w:t>
      </w:r>
      <w:r>
        <w:rPr>
          <w:rFonts w:hint="eastAsia" w:ascii="仿宋_GB2312" w:hAnsi="仿宋"/>
          <w:szCs w:val="32"/>
          <w:lang w:val="en-US" w:eastAsia="zh-CN"/>
        </w:rPr>
        <w:t>0</w:t>
      </w:r>
      <w:r>
        <w:rPr>
          <w:rFonts w:hint="eastAsia" w:ascii="仿宋_GB2312" w:hAnsi="仿宋"/>
          <w:szCs w:val="32"/>
        </w:rPr>
        <w:t>辆、应急保障用车</w:t>
      </w:r>
      <w:r>
        <w:rPr>
          <w:rFonts w:hint="eastAsia" w:ascii="仿宋_GB2312" w:hAnsi="仿宋"/>
          <w:szCs w:val="32"/>
          <w:lang w:val="en-US" w:eastAsia="zh-CN"/>
        </w:rPr>
        <w:t>0</w:t>
      </w:r>
      <w:r>
        <w:rPr>
          <w:rFonts w:hint="eastAsia" w:ascii="仿宋_GB2312" w:hAnsi="仿宋"/>
          <w:szCs w:val="32"/>
        </w:rPr>
        <w:t>辆</w:t>
      </w:r>
      <w:r>
        <w:rPr>
          <w:rFonts w:hint="eastAsia" w:ascii="仿宋_GB2312" w:hAnsi="仿宋"/>
          <w:szCs w:val="32"/>
          <w:lang w:eastAsia="zh-CN"/>
        </w:rPr>
        <w:t>、执法执勤用车</w:t>
      </w:r>
      <w:r>
        <w:rPr>
          <w:rFonts w:hint="eastAsia" w:ascii="仿宋_GB2312" w:hAnsi="仿宋"/>
          <w:szCs w:val="32"/>
          <w:lang w:val="en-US" w:eastAsia="zh-CN"/>
        </w:rPr>
        <w:t>0</w:t>
      </w:r>
      <w:r>
        <w:rPr>
          <w:rFonts w:hint="eastAsia" w:ascii="仿宋_GB2312" w:hAnsi="仿宋"/>
          <w:szCs w:val="32"/>
        </w:rPr>
        <w:t>辆</w:t>
      </w:r>
      <w:r>
        <w:rPr>
          <w:rFonts w:hint="eastAsia" w:ascii="仿宋_GB2312" w:hAnsi="仿宋"/>
          <w:szCs w:val="32"/>
          <w:lang w:val="en-US" w:eastAsia="zh-CN"/>
        </w:rPr>
        <w:t>、</w:t>
      </w:r>
      <w:r>
        <w:rPr>
          <w:rFonts w:hint="eastAsia" w:ascii="仿宋_GB2312" w:hAnsi="仿宋"/>
          <w:szCs w:val="32"/>
        </w:rPr>
        <w:t>特种专业技术用车</w:t>
      </w:r>
      <w:r>
        <w:rPr>
          <w:rFonts w:hint="eastAsia" w:ascii="仿宋_GB2312" w:hAnsi="仿宋"/>
          <w:szCs w:val="32"/>
          <w:lang w:val="en-US" w:eastAsia="zh-CN"/>
        </w:rPr>
        <w:t>0</w:t>
      </w:r>
      <w:r>
        <w:rPr>
          <w:rFonts w:hint="eastAsia" w:ascii="仿宋_GB2312" w:hAnsi="仿宋"/>
          <w:szCs w:val="32"/>
        </w:rPr>
        <w:t>辆</w:t>
      </w:r>
      <w:r>
        <w:rPr>
          <w:rFonts w:hint="eastAsia" w:ascii="仿宋_GB2312" w:hAnsi="仿宋"/>
          <w:szCs w:val="32"/>
          <w:lang w:eastAsia="zh-CN"/>
        </w:rPr>
        <w:t>、</w:t>
      </w:r>
      <w:r>
        <w:rPr>
          <w:rFonts w:hint="eastAsia" w:ascii="仿宋_GB2312" w:hAnsi="仿宋"/>
          <w:szCs w:val="32"/>
        </w:rPr>
        <w:t>离退休干部用车</w:t>
      </w:r>
      <w:r>
        <w:rPr>
          <w:rFonts w:hint="eastAsia" w:ascii="仿宋_GB2312" w:hAnsi="仿宋"/>
          <w:szCs w:val="32"/>
          <w:lang w:val="en-US" w:eastAsia="zh-CN"/>
        </w:rPr>
        <w:t>0</w:t>
      </w:r>
      <w:r>
        <w:rPr>
          <w:rFonts w:hint="eastAsia" w:ascii="仿宋_GB2312" w:hAnsi="仿宋"/>
          <w:szCs w:val="32"/>
        </w:rPr>
        <w:t>辆</w:t>
      </w:r>
      <w:r>
        <w:rPr>
          <w:rFonts w:hint="eastAsia" w:ascii="仿宋_GB2312" w:hAnsi="仿宋"/>
          <w:szCs w:val="32"/>
          <w:lang w:eastAsia="zh-CN"/>
        </w:rPr>
        <w:t>、</w:t>
      </w:r>
      <w:r>
        <w:rPr>
          <w:rFonts w:hint="eastAsia" w:ascii="仿宋_GB2312" w:hAnsi="仿宋"/>
          <w:szCs w:val="32"/>
        </w:rPr>
        <w:t>其他用车</w:t>
      </w:r>
      <w:r>
        <w:rPr>
          <w:rFonts w:hint="eastAsia" w:ascii="仿宋_GB2312" w:hAnsi="仿宋"/>
          <w:szCs w:val="32"/>
          <w:lang w:val="en-US" w:eastAsia="zh-CN"/>
        </w:rPr>
        <w:t>0</w:t>
      </w:r>
      <w:r>
        <w:rPr>
          <w:rFonts w:hint="eastAsia" w:ascii="仿宋_GB2312" w:hAnsi="仿宋"/>
          <w:szCs w:val="32"/>
        </w:rPr>
        <w:t>辆</w:t>
      </w:r>
      <w:r>
        <w:rPr>
          <w:rFonts w:hint="eastAsia" w:ascii="楷体_GB2312" w:hAnsi="仿宋" w:eastAsia="楷体_GB2312"/>
          <w:szCs w:val="32"/>
        </w:rPr>
        <w:t>【</w:t>
      </w:r>
      <w:r>
        <w:rPr>
          <w:rFonts w:hint="eastAsia" w:ascii="楷体_GB2312" w:hAnsi="仿宋" w:eastAsia="楷体_GB2312"/>
          <w:szCs w:val="32"/>
          <w:lang w:eastAsia="zh-CN"/>
        </w:rPr>
        <w:t>以上</w:t>
      </w:r>
      <w:r>
        <w:rPr>
          <w:rFonts w:hint="eastAsia" w:ascii="楷体_GB2312" w:hAnsi="仿宋" w:eastAsia="楷体_GB2312"/>
          <w:szCs w:val="32"/>
        </w:rPr>
        <w:t>只列报车辆不为0</w:t>
      </w:r>
      <w:bookmarkStart w:id="0" w:name="_GoBack"/>
      <w:bookmarkEnd w:id="0"/>
      <w:r>
        <w:rPr>
          <w:rFonts w:hint="eastAsia" w:ascii="楷体_GB2312" w:hAnsi="仿宋" w:eastAsia="楷体_GB2312"/>
          <w:szCs w:val="32"/>
        </w:rPr>
        <w:t>的车型】</w:t>
      </w:r>
      <w:r>
        <w:rPr>
          <w:rFonts w:hint="eastAsia" w:ascii="仿宋_GB2312" w:hAnsi="仿宋"/>
          <w:szCs w:val="32"/>
        </w:rPr>
        <w:t>；单价100万</w:t>
      </w:r>
      <w:r>
        <w:rPr>
          <w:rFonts w:hint="eastAsia" w:ascii="仿宋_GB2312" w:hAnsi="仿宋"/>
          <w:color w:val="auto"/>
          <w:szCs w:val="32"/>
        </w:rPr>
        <w:t>元</w:t>
      </w:r>
      <w:r>
        <w:rPr>
          <w:rFonts w:hint="eastAsia" w:ascii="仿宋_GB2312" w:hAnsi="仿宋"/>
          <w:color w:val="auto"/>
          <w:szCs w:val="32"/>
          <w:lang w:eastAsia="zh-CN"/>
        </w:rPr>
        <w:t>（含）</w:t>
      </w:r>
      <w:r>
        <w:rPr>
          <w:rFonts w:hint="eastAsia" w:ascii="仿宋_GB2312" w:hAnsi="仿宋"/>
          <w:color w:val="auto"/>
          <w:szCs w:val="32"/>
        </w:rPr>
        <w:t>以上设备</w:t>
      </w:r>
      <w:r>
        <w:rPr>
          <w:rFonts w:hint="eastAsia" w:ascii="仿宋_GB2312" w:hAnsi="仿宋"/>
          <w:color w:val="auto"/>
          <w:szCs w:val="32"/>
          <w:lang w:eastAsia="zh-CN"/>
        </w:rPr>
        <w:t>（不含车辆）</w:t>
      </w:r>
      <w:r>
        <w:rPr>
          <w:rFonts w:hint="eastAsia" w:ascii="仿宋_GB2312" w:hAnsi="仿宋"/>
          <w:color w:val="auto"/>
          <w:szCs w:val="32"/>
          <w:lang w:val="en-US" w:eastAsia="zh-CN"/>
        </w:rPr>
        <w:t>0</w:t>
      </w:r>
      <w:r>
        <w:rPr>
          <w:rFonts w:hint="eastAsia" w:ascii="仿宋_GB2312" w:hAnsi="仿宋"/>
          <w:szCs w:val="32"/>
        </w:rPr>
        <w:t>台（套）。</w:t>
      </w:r>
    </w:p>
    <w:p w14:paraId="7182C760">
      <w:pPr>
        <w:numPr>
          <w:ilvl w:val="0"/>
          <w:numId w:val="1"/>
        </w:numPr>
        <w:adjustRightInd w:val="0"/>
        <w:snapToGrid w:val="0"/>
        <w:spacing w:line="600" w:lineRule="exact"/>
        <w:ind w:firstLine="628" w:firstLineChars="200"/>
        <w:rPr>
          <w:rFonts w:hint="eastAsia" w:ascii="仿宋_GB2312" w:hAnsi="楷体"/>
          <w:b/>
          <w:szCs w:val="32"/>
        </w:rPr>
      </w:pPr>
      <w:r>
        <w:rPr>
          <w:rFonts w:hint="eastAsia" w:ascii="仿宋_GB2312" w:hAnsi="楷体"/>
          <w:b/>
          <w:szCs w:val="32"/>
        </w:rPr>
        <w:t>关于</w:t>
      </w:r>
      <w:r>
        <w:rPr>
          <w:rFonts w:hint="eastAsia" w:ascii="仿宋_GB2312" w:hAnsi="楷体"/>
          <w:b/>
          <w:szCs w:val="32"/>
          <w:lang w:eastAsia="zh-CN"/>
        </w:rPr>
        <w:t>2023</w:t>
      </w:r>
      <w:r>
        <w:rPr>
          <w:rFonts w:hint="eastAsia" w:ascii="仿宋_GB2312" w:hAnsi="楷体"/>
          <w:b/>
          <w:szCs w:val="32"/>
        </w:rPr>
        <w:t>年度绩效</w:t>
      </w:r>
      <w:r>
        <w:rPr>
          <w:rFonts w:hint="eastAsia" w:ascii="仿宋_GB2312" w:hAnsi="楷体"/>
          <w:b/>
          <w:szCs w:val="32"/>
          <w:lang w:eastAsia="zh-CN"/>
        </w:rPr>
        <w:t>评价</w:t>
      </w:r>
      <w:r>
        <w:rPr>
          <w:rFonts w:hint="eastAsia" w:ascii="仿宋_GB2312" w:hAnsi="楷体"/>
          <w:b/>
          <w:szCs w:val="32"/>
        </w:rPr>
        <w:t>情况</w:t>
      </w:r>
      <w:r>
        <w:rPr>
          <w:rFonts w:hint="eastAsia" w:ascii="仿宋_GB2312" w:hAnsi="楷体"/>
          <w:b/>
          <w:szCs w:val="32"/>
          <w:lang w:eastAsia="zh-CN"/>
        </w:rPr>
        <w:t>的</w:t>
      </w:r>
      <w:r>
        <w:rPr>
          <w:rFonts w:hint="eastAsia" w:ascii="仿宋_GB2312" w:hAnsi="楷体"/>
          <w:b/>
          <w:szCs w:val="32"/>
        </w:rPr>
        <w:t>说明</w:t>
      </w:r>
    </w:p>
    <w:p w14:paraId="7B92A9A9">
      <w:pPr>
        <w:pStyle w:val="12"/>
        <w:widowControl/>
        <w:ind w:firstLine="640"/>
        <w:rPr>
          <w:rFonts w:ascii="仿宋_GB2312" w:eastAsia="仿宋_GB2312" w:cs="仿宋_GB2312"/>
          <w:color w:val="000000"/>
          <w:sz w:val="32"/>
          <w:szCs w:val="32"/>
        </w:rPr>
      </w:pPr>
      <w:r>
        <w:rPr>
          <w:rFonts w:hint="eastAsia" w:ascii="楷体" w:hAnsi="楷体" w:eastAsia="楷体" w:cs="楷体"/>
          <w:b/>
          <w:bCs/>
          <w:sz w:val="32"/>
          <w:szCs w:val="32"/>
          <w:highlight w:val="none"/>
          <w:lang w:val="en-US" w:eastAsia="zh-CN"/>
        </w:rPr>
        <w:t>（1）绩效评价工作开展情况。</w:t>
      </w:r>
      <w:r>
        <w:rPr>
          <w:rFonts w:hint="eastAsia" w:ascii="仿宋_GB2312" w:hAnsi="仿宋_GB2312" w:eastAsia="仿宋_GB2312" w:cs="仿宋_GB2312"/>
          <w:bCs/>
          <w:color w:val="auto"/>
          <w:sz w:val="32"/>
          <w:szCs w:val="32"/>
          <w:lang w:val="en-US" w:eastAsia="zh-CN"/>
        </w:rPr>
        <w:t>根据预算绩效管理要求，</w:t>
      </w:r>
      <w:r>
        <w:rPr>
          <w:rFonts w:hint="eastAsia" w:ascii="仿宋_GB2312" w:hAnsi="仿宋_GB2312" w:eastAsia="仿宋_GB2312" w:cs="仿宋_GB2312"/>
          <w:bCs/>
          <w:sz w:val="32"/>
          <w:szCs w:val="32"/>
          <w:lang w:val="en-US" w:eastAsia="zh-CN"/>
        </w:rPr>
        <w:t>本部门组织对</w:t>
      </w:r>
      <w:r>
        <w:rPr>
          <w:rFonts w:hint="eastAsia" w:ascii="仿宋_GB2312" w:hAnsi="仿宋_GB2312" w:cs="仿宋_GB2312"/>
          <w:bCs/>
          <w:sz w:val="32"/>
          <w:szCs w:val="32"/>
          <w:lang w:val="en-US" w:eastAsia="zh-CN"/>
        </w:rPr>
        <w:t>2023</w:t>
      </w:r>
      <w:r>
        <w:rPr>
          <w:rFonts w:hint="eastAsia" w:ascii="仿宋_GB2312" w:hAnsi="仿宋_GB2312" w:eastAsia="仿宋_GB2312" w:cs="仿宋_GB2312"/>
          <w:bCs/>
          <w:sz w:val="32"/>
          <w:szCs w:val="32"/>
          <w:lang w:val="en-US" w:eastAsia="zh-CN"/>
        </w:rPr>
        <w:t>年度纳入部门预算</w:t>
      </w:r>
      <w:r>
        <w:rPr>
          <w:rFonts w:hint="eastAsia" w:ascii="仿宋_GB2312" w:hAnsi="仿宋_GB2312" w:eastAsia="仿宋_GB2312" w:cs="仿宋_GB2312"/>
          <w:bCs/>
          <w:sz w:val="32"/>
          <w:szCs w:val="32"/>
          <w:highlight w:val="none"/>
          <w:lang w:val="en-US" w:eastAsia="zh-CN"/>
        </w:rPr>
        <w:t>的项目支出</w:t>
      </w:r>
      <w:r>
        <w:rPr>
          <w:rFonts w:hint="eastAsia" w:ascii="仿宋_GB2312" w:hAnsi="仿宋_GB2312" w:eastAsia="仿宋_GB2312" w:cs="仿宋_GB2312"/>
          <w:bCs/>
          <w:sz w:val="32"/>
          <w:szCs w:val="32"/>
          <w:lang w:val="en-US" w:eastAsia="zh-CN"/>
        </w:rPr>
        <w:t>全面开展了绩效自评，共</w:t>
      </w:r>
      <w:r>
        <w:rPr>
          <w:rFonts w:hint="eastAsia" w:ascii="仿宋_GB2312" w:hAnsi="仿宋_GB2312" w:cs="仿宋_GB2312"/>
          <w:bCs/>
          <w:sz w:val="32"/>
          <w:szCs w:val="32"/>
          <w:lang w:val="en-US" w:eastAsia="zh-CN"/>
        </w:rPr>
        <w:t>1</w:t>
      </w:r>
      <w:r>
        <w:rPr>
          <w:rFonts w:hint="eastAsia" w:ascii="仿宋_GB2312" w:hAnsi="仿宋_GB2312" w:eastAsia="仿宋_GB2312" w:cs="仿宋_GB2312"/>
          <w:bCs/>
          <w:sz w:val="32"/>
          <w:szCs w:val="32"/>
          <w:lang w:val="en-US" w:eastAsia="zh-CN"/>
        </w:rPr>
        <w:t>个项目，涉及资金</w:t>
      </w:r>
      <w:r>
        <w:rPr>
          <w:rFonts w:hint="eastAsia" w:ascii="仿宋_GB2312" w:hAnsi="仿宋_GB2312" w:cs="仿宋_GB2312"/>
          <w:bCs/>
          <w:sz w:val="32"/>
          <w:szCs w:val="32"/>
          <w:lang w:val="en-US" w:eastAsia="zh-CN"/>
        </w:rPr>
        <w:t>58</w:t>
      </w:r>
      <w:r>
        <w:rPr>
          <w:rFonts w:hint="eastAsia" w:ascii="仿宋_GB2312" w:hAnsi="仿宋_GB2312" w:eastAsia="仿宋_GB2312" w:cs="仿宋_GB2312"/>
          <w:bCs/>
          <w:sz w:val="32"/>
          <w:szCs w:val="32"/>
          <w:lang w:val="en-US" w:eastAsia="zh-CN"/>
        </w:rPr>
        <w:t>万元</w:t>
      </w:r>
      <w:r>
        <w:rPr>
          <w:rFonts w:hint="eastAsia" w:ascii="仿宋" w:hAnsi="仿宋" w:eastAsia="仿宋" w:cs="仿宋"/>
          <w:sz w:val="32"/>
          <w:szCs w:val="32"/>
        </w:rPr>
        <w:t>。从评价情况看，</w:t>
      </w:r>
      <w:r>
        <w:rPr>
          <w:rFonts w:hint="eastAsia" w:ascii="仿宋_GB2312" w:hAnsi="仿宋_GB2312" w:eastAsia="仿宋_GB2312" w:cs="仿宋_GB2312"/>
          <w:color w:val="000000"/>
          <w:sz w:val="32"/>
          <w:szCs w:val="32"/>
          <w:lang w:eastAsia="zh-CN"/>
        </w:rPr>
        <w:t>时为大学生科技特派员发放工资，达到项目预期</w:t>
      </w:r>
      <w:r>
        <w:rPr>
          <w:rFonts w:ascii="仿宋_GB2312" w:eastAsia="仿宋_GB2312" w:cs="仿宋_GB2312"/>
          <w:color w:val="000000"/>
          <w:sz w:val="32"/>
          <w:szCs w:val="32"/>
        </w:rPr>
        <w:t>。</w:t>
      </w:r>
    </w:p>
    <w:p w14:paraId="0510F93E">
      <w:pPr>
        <w:pStyle w:val="12"/>
        <w:widowControl/>
        <w:ind w:firstLine="640"/>
        <w:rPr>
          <w:rFonts w:ascii="仿宋_GB2312" w:eastAsia="仿宋_GB2312" w:cs="仿宋_GB2312"/>
          <w:color w:val="000000"/>
          <w:sz w:val="32"/>
          <w:szCs w:val="32"/>
        </w:rPr>
      </w:pPr>
      <w:r>
        <w:rPr>
          <w:rFonts w:hint="eastAsia" w:ascii="仿宋_GB2312" w:hAnsi="仿宋_GB2312" w:eastAsia="仿宋_GB2312" w:cs="仿宋_GB2312"/>
          <w:bCs/>
          <w:sz w:val="32"/>
          <w:szCs w:val="32"/>
          <w:lang w:val="en-US" w:eastAsia="zh-CN"/>
        </w:rPr>
        <w:t>组织对</w:t>
      </w:r>
      <w:r>
        <w:rPr>
          <w:rFonts w:hint="eastAsia" w:ascii="仿宋_GB2312" w:hAnsi="仿宋_GB2312" w:cs="仿宋_GB2312"/>
          <w:bCs/>
          <w:sz w:val="32"/>
          <w:szCs w:val="32"/>
          <w:lang w:val="en-US" w:eastAsia="zh-CN"/>
        </w:rPr>
        <w:t>2023</w:t>
      </w:r>
      <w:r>
        <w:rPr>
          <w:rFonts w:hint="eastAsia" w:ascii="仿宋_GB2312" w:hAnsi="仿宋_GB2312" w:eastAsia="仿宋_GB2312" w:cs="仿宋_GB2312"/>
          <w:bCs/>
          <w:sz w:val="32"/>
          <w:szCs w:val="32"/>
          <w:lang w:val="en-US" w:eastAsia="zh-CN"/>
        </w:rPr>
        <w:t>年度</w:t>
      </w:r>
      <w:r>
        <w:rPr>
          <w:rFonts w:hint="eastAsia" w:ascii="仿宋_GB2312" w:hAnsi="仿宋_GB2312" w:eastAsia="仿宋_GB2312" w:cs="仿宋_GB2312"/>
          <w:bCs/>
          <w:sz w:val="32"/>
          <w:szCs w:val="32"/>
          <w:highlight w:val="none"/>
          <w:lang w:val="en-US" w:eastAsia="zh-CN"/>
        </w:rPr>
        <w:t>部门整体支出开</w:t>
      </w:r>
      <w:r>
        <w:rPr>
          <w:rFonts w:hint="eastAsia" w:ascii="仿宋_GB2312" w:hAnsi="仿宋_GB2312" w:eastAsia="仿宋_GB2312" w:cs="仿宋_GB2312"/>
          <w:bCs/>
          <w:sz w:val="32"/>
          <w:szCs w:val="32"/>
          <w:lang w:val="en-US" w:eastAsia="zh-CN"/>
        </w:rPr>
        <w:t>展了绩效自评。评价结果显示，</w:t>
      </w:r>
      <w:r>
        <w:rPr>
          <w:rFonts w:hint="eastAsia" w:ascii="仿宋_GB2312" w:eastAsia="仿宋_GB2312" w:cs="仿宋_GB2312"/>
          <w:color w:val="000000"/>
          <w:sz w:val="32"/>
          <w:szCs w:val="32"/>
          <w:lang w:eastAsia="zh-CN"/>
        </w:rPr>
        <w:t>较好的完成部门整体支出绩效评价，达到项目预期的目标</w:t>
      </w:r>
      <w:r>
        <w:rPr>
          <w:rFonts w:ascii="仿宋_GB2312" w:eastAsia="仿宋_GB2312" w:cs="仿宋_GB2312"/>
          <w:color w:val="000000"/>
          <w:sz w:val="32"/>
          <w:szCs w:val="32"/>
        </w:rPr>
        <w:t>。</w:t>
      </w:r>
    </w:p>
    <w:p w14:paraId="49E79A20">
      <w:pPr>
        <w:pStyle w:val="12"/>
        <w:widowControl/>
        <w:ind w:firstLine="640"/>
        <w:rPr>
          <w:rFonts w:ascii="仿宋_GB2312" w:eastAsia="仿宋_GB2312" w:cs="仿宋_GB2312"/>
          <w:color w:val="000000"/>
          <w:sz w:val="32"/>
          <w:szCs w:val="32"/>
        </w:rPr>
      </w:pPr>
      <w:r>
        <w:rPr>
          <w:rFonts w:hint="eastAsia" w:ascii="仿宋_GB2312" w:hAnsi="仿宋_GB2312" w:eastAsia="仿宋_GB2312" w:cs="仿宋_GB2312"/>
          <w:bCs/>
          <w:sz w:val="32"/>
          <w:szCs w:val="32"/>
        </w:rPr>
        <w:t>组织对</w:t>
      </w:r>
      <w:r>
        <w:rPr>
          <w:rFonts w:hint="eastAsia" w:ascii="仿宋_GB2312" w:hAnsi="仿宋_GB2312" w:eastAsia="仿宋_GB2312" w:cs="仿宋_GB2312"/>
          <w:b w:val="0"/>
          <w:bCs w:val="0"/>
          <w:color w:val="000000"/>
          <w:sz w:val="32"/>
          <w:szCs w:val="32"/>
        </w:rPr>
        <w:t>“</w:t>
      </w:r>
      <w:r>
        <w:rPr>
          <w:rFonts w:hint="eastAsia" w:ascii="仿宋_GB2312" w:hAnsi="仿宋_GB2312" w:eastAsia="仿宋_GB2312" w:cs="仿宋_GB2312"/>
          <w:b w:val="0"/>
          <w:bCs w:val="0"/>
          <w:color w:val="000000"/>
          <w:sz w:val="32"/>
          <w:szCs w:val="32"/>
          <w:lang w:eastAsia="zh-CN"/>
        </w:rPr>
        <w:t>大学生科技特派员工资</w:t>
      </w:r>
      <w:r>
        <w:rPr>
          <w:rFonts w:hint="eastAsia" w:ascii="仿宋_GB2312" w:hAnsi="仿宋_GB2312" w:eastAsia="仿宋_GB2312" w:cs="仿宋_GB2312"/>
          <w:b w:val="0"/>
          <w:bCs w:val="0"/>
          <w:color w:val="000000"/>
          <w:sz w:val="32"/>
          <w:szCs w:val="32"/>
        </w:rPr>
        <w:t>”</w:t>
      </w:r>
      <w:r>
        <w:rPr>
          <w:rFonts w:ascii="仿宋_GB2312" w:eastAsia="仿宋_GB2312" w:cs="仿宋_GB2312"/>
          <w:color w:val="000000"/>
          <w:sz w:val="32"/>
          <w:szCs w:val="32"/>
        </w:rPr>
        <w:t>等</w:t>
      </w:r>
      <w:r>
        <w:rPr>
          <w:rFonts w:hint="eastAsia" w:ascii="仿宋_GB2312" w:eastAsia="仿宋_GB2312" w:cs="仿宋_GB2312"/>
          <w:color w:val="000000"/>
          <w:sz w:val="32"/>
          <w:szCs w:val="32"/>
          <w:lang w:val="en-US" w:eastAsia="zh-CN"/>
        </w:rPr>
        <w:t>1</w:t>
      </w:r>
      <w:r>
        <w:rPr>
          <w:rFonts w:ascii="仿宋_GB2312" w:eastAsia="仿宋_GB2312" w:cs="仿宋_GB2312"/>
          <w:color w:val="000000"/>
          <w:sz w:val="32"/>
          <w:szCs w:val="32"/>
        </w:rPr>
        <w:t>个项目绩效自评结果</w:t>
      </w:r>
      <w:r>
        <w:rPr>
          <w:rFonts w:hint="eastAsia" w:ascii="仿宋_GB2312" w:eastAsia="仿宋_GB2312" w:cs="仿宋_GB2312"/>
          <w:color w:val="000000"/>
          <w:sz w:val="32"/>
          <w:szCs w:val="32"/>
          <w:lang w:eastAsia="zh-CN"/>
        </w:rPr>
        <w:t>，</w:t>
      </w:r>
      <w:r>
        <w:rPr>
          <w:rFonts w:hint="eastAsia" w:ascii="仿宋_GB2312" w:hAnsi="仿宋_GB2312" w:eastAsia="仿宋_GB2312" w:cs="仿宋_GB2312"/>
          <w:bCs/>
          <w:sz w:val="32"/>
          <w:szCs w:val="32"/>
        </w:rPr>
        <w:t>共涉及资金</w:t>
      </w:r>
      <w:r>
        <w:rPr>
          <w:rFonts w:hint="eastAsia" w:ascii="仿宋_GB2312" w:hAnsi="仿宋_GB2312" w:eastAsia="仿宋_GB2312" w:cs="仿宋_GB2312"/>
          <w:bCs/>
          <w:sz w:val="32"/>
          <w:szCs w:val="32"/>
          <w:lang w:val="en-US" w:eastAsia="zh-CN"/>
        </w:rPr>
        <w:t>58</w:t>
      </w:r>
      <w:r>
        <w:rPr>
          <w:rFonts w:hint="eastAsia" w:ascii="仿宋_GB2312" w:hAnsi="仿宋_GB2312" w:eastAsia="仿宋_GB2312" w:cs="仿宋_GB2312"/>
          <w:bCs/>
          <w:sz w:val="32"/>
          <w:szCs w:val="32"/>
        </w:rPr>
        <w:t>万元。以上项目由我部门自行组织开展绩效评价。从评价情况看，</w:t>
      </w:r>
      <w:r>
        <w:rPr>
          <w:rFonts w:ascii="仿宋_GB2312" w:eastAsia="仿宋_GB2312" w:cs="仿宋_GB2312"/>
          <w:color w:val="000000"/>
          <w:sz w:val="32"/>
          <w:szCs w:val="32"/>
        </w:rPr>
        <w:t>通过项目实施，</w:t>
      </w:r>
      <w:r>
        <w:rPr>
          <w:rFonts w:hint="eastAsia" w:ascii="仿宋_GB2312" w:eastAsia="仿宋_GB2312" w:cs="仿宋_GB2312"/>
          <w:color w:val="000000"/>
          <w:sz w:val="32"/>
          <w:szCs w:val="32"/>
          <w:lang w:eastAsia="zh-CN"/>
        </w:rPr>
        <w:t>按时为大学生科技特派员发放工资</w:t>
      </w:r>
      <w:r>
        <w:rPr>
          <w:rFonts w:hint="eastAsia" w:ascii="仿宋_GB2312" w:eastAsia="仿宋_GB2312" w:cs="仿宋_GB2312"/>
          <w:color w:val="000000"/>
          <w:sz w:val="32"/>
          <w:szCs w:val="32"/>
          <w:lang w:val="en-US" w:eastAsia="zh-CN"/>
        </w:rPr>
        <w:t>资金来源于谢家集区本级，</w:t>
      </w:r>
      <w:r>
        <w:rPr>
          <w:rFonts w:hint="eastAsia" w:ascii="仿宋_GB2312" w:eastAsia="仿宋_GB2312" w:cs="仿宋_GB2312"/>
          <w:color w:val="000000"/>
          <w:sz w:val="32"/>
          <w:szCs w:val="32"/>
        </w:rPr>
        <w:t>总体绩效目标和绩效指标均完成或超过指标值，项目执行效果较好。下一步加大对资金使用管理的监督和审计，促进各类项目实施更规范、更科学，</w:t>
      </w:r>
      <w:r>
        <w:rPr>
          <w:rFonts w:hint="eastAsia" w:ascii="仿宋_GB2312" w:eastAsia="仿宋_GB2312" w:cs="仿宋_GB2312"/>
          <w:color w:val="000000"/>
          <w:sz w:val="32"/>
          <w:szCs w:val="32"/>
          <w:lang w:val="en-US" w:eastAsia="zh-CN"/>
        </w:rPr>
        <w:t>建立村干部基本养老保险待遇正常调整机制</w:t>
      </w:r>
      <w:r>
        <w:rPr>
          <w:rFonts w:hint="eastAsia" w:ascii="仿宋_GB2312" w:eastAsia="仿宋_GB2312" w:cs="仿宋_GB2312"/>
          <w:color w:val="000000"/>
          <w:sz w:val="32"/>
          <w:szCs w:val="32"/>
        </w:rPr>
        <w:t>，</w:t>
      </w:r>
      <w:r>
        <w:rPr>
          <w:rFonts w:hint="eastAsia" w:ascii="仿宋_GB2312" w:eastAsia="仿宋_GB2312" w:cs="仿宋_GB2312"/>
          <w:color w:val="000000"/>
          <w:sz w:val="32"/>
          <w:szCs w:val="32"/>
          <w:lang w:val="en-US" w:eastAsia="zh-CN"/>
        </w:rPr>
        <w:t>保障村干部的权益</w:t>
      </w:r>
      <w:r>
        <w:rPr>
          <w:rFonts w:hint="eastAsia" w:ascii="仿宋_GB2312" w:eastAsia="仿宋_GB2312" w:cs="仿宋_GB2312"/>
          <w:color w:val="000000"/>
          <w:sz w:val="32"/>
          <w:szCs w:val="32"/>
        </w:rPr>
        <w:t>。</w:t>
      </w:r>
    </w:p>
    <w:p w14:paraId="6380E31B">
      <w:pPr>
        <w:adjustRightInd w:val="0"/>
        <w:snapToGrid w:val="0"/>
        <w:spacing w:line="600" w:lineRule="exact"/>
        <w:ind w:firstLine="628" w:firstLineChars="200"/>
        <w:rPr>
          <w:rFonts w:hint="eastAsia" w:ascii="黑体" w:hAnsi="黑体" w:eastAsia="黑体"/>
          <w:szCs w:val="32"/>
        </w:rPr>
      </w:pPr>
      <w:r>
        <w:rPr>
          <w:rFonts w:hint="eastAsia" w:ascii="黑体" w:hAnsi="黑体" w:eastAsia="黑体"/>
          <w:szCs w:val="32"/>
        </w:rPr>
        <w:t>第四部分 名词解释</w:t>
      </w:r>
    </w:p>
    <w:p w14:paraId="4EF69F59">
      <w:pPr>
        <w:adjustRightInd w:val="0"/>
        <w:snapToGrid w:val="0"/>
        <w:spacing w:line="600" w:lineRule="exact"/>
        <w:rPr>
          <w:rFonts w:hint="eastAsia" w:ascii="仿宋_GB2312" w:hAnsi="仿宋"/>
          <w:szCs w:val="32"/>
        </w:rPr>
      </w:pPr>
      <w:r>
        <w:rPr>
          <w:rFonts w:hint="eastAsia" w:ascii="仿宋_GB2312" w:hAnsi="仿宋"/>
          <w:b/>
          <w:szCs w:val="32"/>
          <w:lang w:val="en-US" w:eastAsia="zh-CN"/>
        </w:rPr>
        <w:t xml:space="preserve">    </w:t>
      </w:r>
      <w:r>
        <w:rPr>
          <w:rFonts w:hint="eastAsia" w:ascii="仿宋_GB2312" w:hAnsi="仿宋"/>
          <w:b/>
          <w:szCs w:val="32"/>
        </w:rPr>
        <w:t>一、财政拨款收入：</w:t>
      </w:r>
      <w:r>
        <w:rPr>
          <w:rFonts w:hint="eastAsia" w:ascii="仿宋_GB2312" w:hAnsi="仿宋"/>
          <w:szCs w:val="32"/>
        </w:rPr>
        <w:t>指单位从同级财政部门取得的财政预算资金。</w:t>
      </w:r>
    </w:p>
    <w:p w14:paraId="1542382A">
      <w:pPr>
        <w:adjustRightInd w:val="0"/>
        <w:snapToGrid w:val="0"/>
        <w:spacing w:line="600" w:lineRule="exact"/>
        <w:rPr>
          <w:rFonts w:hint="eastAsia" w:ascii="仿宋_GB2312" w:hAnsi="仿宋"/>
          <w:szCs w:val="32"/>
        </w:rPr>
      </w:pPr>
      <w:r>
        <w:rPr>
          <w:rFonts w:hint="eastAsia" w:ascii="仿宋_GB2312" w:hAnsi="黑体"/>
          <w:b/>
          <w:bCs/>
          <w:sz w:val="32"/>
          <w:szCs w:val="32"/>
          <w:lang w:val="en-US" w:eastAsia="zh-CN"/>
        </w:rPr>
        <w:t xml:space="preserve">    </w:t>
      </w:r>
      <w:r>
        <w:rPr>
          <w:rFonts w:hint="eastAsia" w:ascii="仿宋_GB2312" w:hAnsi="黑体" w:eastAsia="仿宋_GB2312"/>
          <w:b/>
          <w:bCs/>
          <w:sz w:val="32"/>
          <w:szCs w:val="32"/>
          <w:lang w:eastAsia="zh-CN"/>
        </w:rPr>
        <w:t>二、</w:t>
      </w:r>
      <w:r>
        <w:rPr>
          <w:rFonts w:hint="eastAsia" w:ascii="仿宋_GB2312" w:hAnsi="仿宋"/>
          <w:b/>
          <w:bCs/>
          <w:szCs w:val="32"/>
        </w:rPr>
        <w:t>事业收入：</w:t>
      </w:r>
      <w:r>
        <w:rPr>
          <w:rFonts w:hint="eastAsia" w:ascii="仿宋_GB2312" w:hAnsi="仿宋"/>
          <w:szCs w:val="32"/>
        </w:rPr>
        <w:t>指事业单位开展专业业务活动及辅助活动所取得的收入。</w:t>
      </w:r>
    </w:p>
    <w:p w14:paraId="6DFF6A62">
      <w:pPr>
        <w:adjustRightInd w:val="0"/>
        <w:snapToGrid w:val="0"/>
        <w:spacing w:line="600" w:lineRule="exact"/>
        <w:rPr>
          <w:rFonts w:ascii="仿宋_GB2312" w:hAnsi="黑体"/>
          <w:b/>
          <w:bCs/>
          <w:szCs w:val="32"/>
        </w:rPr>
      </w:pPr>
      <w:r>
        <w:rPr>
          <w:rFonts w:hint="eastAsia" w:ascii="仿宋_GB2312" w:hAnsi="黑体"/>
          <w:b/>
          <w:bCs/>
          <w:sz w:val="32"/>
          <w:szCs w:val="32"/>
          <w:lang w:val="en-US" w:eastAsia="zh-CN"/>
        </w:rPr>
        <w:t xml:space="preserve">    </w:t>
      </w:r>
      <w:r>
        <w:rPr>
          <w:rFonts w:hint="eastAsia" w:ascii="仿宋_GB2312" w:hAnsi="黑体" w:eastAsia="仿宋_GB2312"/>
          <w:b/>
          <w:bCs/>
          <w:sz w:val="32"/>
          <w:szCs w:val="32"/>
          <w:lang w:eastAsia="zh-CN"/>
        </w:rPr>
        <w:t>三、</w:t>
      </w:r>
      <w:r>
        <w:rPr>
          <w:rFonts w:hint="eastAsia" w:ascii="仿宋_GB2312" w:hAnsi="黑体" w:eastAsia="仿宋_GB2312"/>
          <w:b/>
          <w:bCs/>
          <w:sz w:val="32"/>
          <w:szCs w:val="32"/>
        </w:rPr>
        <w:t>上级补助收入：</w:t>
      </w:r>
      <w:r>
        <w:rPr>
          <w:rFonts w:hint="eastAsia" w:ascii="仿宋_GB2312" w:hAnsi="黑体" w:eastAsia="仿宋_GB2312"/>
          <w:bCs/>
          <w:sz w:val="32"/>
          <w:szCs w:val="32"/>
        </w:rPr>
        <w:t>指</w:t>
      </w:r>
      <w:r>
        <w:rPr>
          <w:rFonts w:hint="eastAsia" w:ascii="仿宋_GB2312" w:hAnsi="仿宋" w:eastAsia="仿宋_GB2312" w:cs="Times New Roman"/>
          <w:kern w:val="2"/>
          <w:sz w:val="32"/>
          <w:szCs w:val="32"/>
        </w:rPr>
        <w:t>事业单位从主管部门和上级单位取得的非财政补助收入。</w:t>
      </w:r>
    </w:p>
    <w:p w14:paraId="1B26A28C">
      <w:pPr>
        <w:pStyle w:val="6"/>
        <w:adjustRightInd w:val="0"/>
        <w:snapToGrid w:val="0"/>
        <w:spacing w:before="0" w:beforeAutospacing="0" w:after="0" w:afterAutospacing="0" w:line="600" w:lineRule="exact"/>
        <w:ind w:firstLine="616" w:firstLineChars="196"/>
        <w:rPr>
          <w:rFonts w:hint="eastAsia" w:ascii="仿宋_GB2312" w:hAnsi="黑体" w:eastAsia="仿宋_GB2312"/>
          <w:bCs/>
          <w:sz w:val="32"/>
          <w:szCs w:val="32"/>
        </w:rPr>
      </w:pPr>
      <w:r>
        <w:rPr>
          <w:rFonts w:hint="eastAsia" w:ascii="仿宋_GB2312" w:hAnsi="黑体" w:eastAsia="仿宋_GB2312"/>
          <w:b/>
          <w:bCs/>
          <w:sz w:val="32"/>
          <w:szCs w:val="32"/>
        </w:rPr>
        <w:t>四、附属单位上缴收入：</w:t>
      </w:r>
      <w:r>
        <w:rPr>
          <w:rFonts w:hint="eastAsia" w:ascii="仿宋_GB2312" w:hAnsi="黑体" w:eastAsia="仿宋_GB2312"/>
          <w:bCs/>
          <w:sz w:val="32"/>
          <w:szCs w:val="32"/>
        </w:rPr>
        <w:t>指事业单位附属独立核算单位按照有关规定上缴的收入。</w:t>
      </w:r>
    </w:p>
    <w:p w14:paraId="50CE3C04">
      <w:pPr>
        <w:pStyle w:val="6"/>
        <w:adjustRightInd w:val="0"/>
        <w:snapToGrid w:val="0"/>
        <w:spacing w:before="0" w:beforeAutospacing="0" w:after="0" w:afterAutospacing="0" w:line="600" w:lineRule="exact"/>
        <w:ind w:firstLine="616" w:firstLineChars="196"/>
        <w:rPr>
          <w:rFonts w:hint="eastAsia" w:ascii="仿宋_GB2312" w:hAnsi="黑体" w:eastAsia="仿宋_GB2312"/>
          <w:bCs/>
          <w:sz w:val="32"/>
          <w:szCs w:val="32"/>
        </w:rPr>
      </w:pPr>
      <w:r>
        <w:rPr>
          <w:rFonts w:hint="eastAsia" w:ascii="仿宋_GB2312" w:hAnsi="黑体" w:eastAsia="仿宋_GB2312"/>
          <w:b/>
          <w:bCs/>
          <w:sz w:val="32"/>
          <w:szCs w:val="32"/>
        </w:rPr>
        <w:t>五、经营收入</w:t>
      </w:r>
      <w:r>
        <w:rPr>
          <w:rFonts w:hint="eastAsia"/>
          <w:b/>
          <w:bCs/>
          <w:color w:val="383535"/>
        </w:rPr>
        <w:t>：</w:t>
      </w:r>
      <w:r>
        <w:rPr>
          <w:rFonts w:hint="eastAsia" w:ascii="仿宋_GB2312" w:hAnsi="黑体" w:eastAsia="仿宋_GB2312"/>
          <w:bCs/>
          <w:sz w:val="32"/>
          <w:szCs w:val="32"/>
        </w:rPr>
        <w:t>指事业单位在专业业务活动及其辅助活动之外开展非独立核算经营活动取得的收入。</w:t>
      </w:r>
    </w:p>
    <w:p w14:paraId="667E6C8A">
      <w:pPr>
        <w:adjustRightInd w:val="0"/>
        <w:snapToGrid w:val="0"/>
        <w:spacing w:line="600" w:lineRule="exact"/>
        <w:rPr>
          <w:rFonts w:hint="eastAsia" w:ascii="仿宋_GB2312" w:hAnsi="仿宋"/>
          <w:szCs w:val="32"/>
        </w:rPr>
      </w:pPr>
      <w:r>
        <w:rPr>
          <w:rFonts w:hint="eastAsia" w:ascii="仿宋_GB2312" w:hAnsi="黑体"/>
          <w:b/>
          <w:sz w:val="32"/>
          <w:szCs w:val="32"/>
          <w:lang w:val="en-US" w:eastAsia="zh-CN"/>
        </w:rPr>
        <w:t xml:space="preserve">    </w:t>
      </w:r>
      <w:r>
        <w:rPr>
          <w:rFonts w:hint="eastAsia" w:ascii="仿宋_GB2312" w:hAnsi="黑体" w:eastAsia="仿宋_GB2312"/>
          <w:b/>
          <w:sz w:val="32"/>
          <w:szCs w:val="32"/>
        </w:rPr>
        <w:t>六、</w:t>
      </w:r>
      <w:r>
        <w:rPr>
          <w:rFonts w:hint="eastAsia" w:ascii="仿宋_GB2312" w:hAnsi="黑体" w:eastAsia="仿宋_GB2312"/>
          <w:b/>
          <w:bCs/>
          <w:sz w:val="32"/>
          <w:szCs w:val="32"/>
        </w:rPr>
        <w:t>其他收入：</w:t>
      </w:r>
      <w:r>
        <w:rPr>
          <w:rFonts w:hint="eastAsia" w:ascii="仿宋_GB2312" w:hAnsi="黑体" w:eastAsia="仿宋_GB2312"/>
          <w:bCs/>
          <w:sz w:val="32"/>
          <w:szCs w:val="32"/>
        </w:rPr>
        <w:t>指除财政拨款收入、事业收入、上级补助收入、附属单位上缴收入、经营收入以外的各项收</w:t>
      </w:r>
      <w:r>
        <w:rPr>
          <w:rFonts w:hint="eastAsia" w:ascii="仿宋_GB2312" w:hAnsi="仿宋"/>
          <w:szCs w:val="32"/>
        </w:rPr>
        <w:t>入。</w:t>
      </w:r>
    </w:p>
    <w:p w14:paraId="5A44870F">
      <w:pPr>
        <w:adjustRightInd w:val="0"/>
        <w:snapToGrid w:val="0"/>
        <w:spacing w:line="600" w:lineRule="exact"/>
        <w:rPr>
          <w:rFonts w:hint="eastAsia" w:ascii="仿宋_GB2312" w:hAnsi="黑体" w:eastAsia="仿宋_GB2312"/>
          <w:bCs/>
          <w:sz w:val="32"/>
          <w:szCs w:val="32"/>
          <w:lang w:eastAsia="zh-CN"/>
        </w:rPr>
      </w:pPr>
      <w:r>
        <w:rPr>
          <w:rFonts w:hint="eastAsia" w:ascii="仿宋_GB2312" w:hAnsi="黑体"/>
          <w:b/>
          <w:bCs/>
          <w:sz w:val="32"/>
          <w:szCs w:val="32"/>
          <w:lang w:val="en-US" w:eastAsia="zh-CN"/>
        </w:rPr>
        <w:t xml:space="preserve">    </w:t>
      </w:r>
      <w:r>
        <w:rPr>
          <w:rFonts w:hint="eastAsia" w:ascii="仿宋_GB2312" w:hAnsi="黑体" w:eastAsia="仿宋_GB2312"/>
          <w:b/>
          <w:bCs/>
          <w:sz w:val="32"/>
          <w:szCs w:val="32"/>
          <w:lang w:eastAsia="zh-CN"/>
        </w:rPr>
        <w:t>七</w:t>
      </w:r>
      <w:r>
        <w:rPr>
          <w:rFonts w:hint="eastAsia" w:ascii="仿宋_GB2312" w:hAnsi="仿宋"/>
          <w:szCs w:val="32"/>
          <w:lang w:eastAsia="zh-CN"/>
        </w:rPr>
        <w:t>、</w:t>
      </w:r>
      <w:r>
        <w:rPr>
          <w:rFonts w:hint="eastAsia" w:ascii="仿宋_GB2312" w:hAnsi="黑体" w:eastAsia="仿宋_GB2312"/>
          <w:b/>
          <w:bCs/>
          <w:sz w:val="32"/>
          <w:szCs w:val="32"/>
          <w:lang w:eastAsia="zh-CN"/>
        </w:rPr>
        <w:t>使用非财政拨款结余：</w:t>
      </w:r>
      <w:r>
        <w:rPr>
          <w:rFonts w:hint="eastAsia" w:ascii="仿宋_GB2312" w:hAnsi="黑体" w:eastAsia="仿宋_GB2312"/>
          <w:bCs/>
          <w:sz w:val="32"/>
          <w:szCs w:val="32"/>
          <w:lang w:eastAsia="zh-CN"/>
        </w:rPr>
        <w:t>指事业单位使用以前年度积累的非财政拨款结余弥补当年收支差额的金额。</w:t>
      </w:r>
    </w:p>
    <w:p w14:paraId="6821DF86">
      <w:pPr>
        <w:pStyle w:val="6"/>
        <w:adjustRightInd w:val="0"/>
        <w:snapToGrid w:val="0"/>
        <w:spacing w:before="0" w:beforeAutospacing="0" w:after="0" w:afterAutospacing="0" w:line="600" w:lineRule="exact"/>
        <w:ind w:firstLine="616" w:firstLineChars="196"/>
        <w:rPr>
          <w:rFonts w:hint="eastAsia" w:ascii="仿宋_GB2312" w:hAnsi="黑体" w:eastAsia="仿宋_GB2312"/>
          <w:bCs/>
          <w:sz w:val="32"/>
          <w:szCs w:val="32"/>
        </w:rPr>
      </w:pPr>
      <w:r>
        <w:rPr>
          <w:rFonts w:hint="eastAsia" w:ascii="仿宋_GB2312" w:hAnsi="黑体" w:eastAsia="仿宋_GB2312"/>
          <w:b/>
          <w:bCs/>
          <w:sz w:val="32"/>
          <w:szCs w:val="32"/>
          <w:lang w:eastAsia="zh-CN"/>
        </w:rPr>
        <w:t>八</w:t>
      </w:r>
      <w:r>
        <w:rPr>
          <w:rFonts w:hint="eastAsia" w:ascii="仿宋_GB2312" w:hAnsi="黑体" w:eastAsia="仿宋_GB2312"/>
          <w:b/>
          <w:bCs/>
          <w:sz w:val="32"/>
          <w:szCs w:val="32"/>
        </w:rPr>
        <w:t>、年初结转和结余：</w:t>
      </w:r>
      <w:r>
        <w:rPr>
          <w:rFonts w:hint="eastAsia" w:ascii="仿宋_GB2312" w:hAnsi="黑体" w:eastAsia="仿宋_GB2312"/>
          <w:bCs/>
          <w:sz w:val="32"/>
          <w:szCs w:val="32"/>
        </w:rPr>
        <w:t>指以前年度安排、结转到本年仍按原规定用途继续使用的资金。</w:t>
      </w:r>
    </w:p>
    <w:p w14:paraId="5BEC6E94">
      <w:pPr>
        <w:pStyle w:val="6"/>
        <w:adjustRightInd w:val="0"/>
        <w:snapToGrid w:val="0"/>
        <w:spacing w:before="0" w:beforeAutospacing="0" w:after="0" w:afterAutospacing="0" w:line="600" w:lineRule="exact"/>
        <w:ind w:firstLine="616" w:firstLineChars="196"/>
        <w:rPr>
          <w:rFonts w:hint="eastAsia" w:ascii="仿宋_GB2312" w:hAnsi="黑体" w:eastAsia="仿宋_GB2312"/>
          <w:bCs/>
          <w:sz w:val="32"/>
          <w:szCs w:val="32"/>
        </w:rPr>
      </w:pPr>
      <w:r>
        <w:rPr>
          <w:rFonts w:hint="eastAsia" w:ascii="仿宋_GB2312" w:hAnsi="黑体" w:eastAsia="仿宋_GB2312"/>
          <w:b/>
          <w:bCs/>
          <w:sz w:val="32"/>
          <w:szCs w:val="32"/>
          <w:lang w:eastAsia="zh-CN"/>
        </w:rPr>
        <w:t>九</w:t>
      </w:r>
      <w:r>
        <w:rPr>
          <w:rFonts w:hint="eastAsia" w:ascii="仿宋_GB2312" w:hAnsi="黑体" w:eastAsia="仿宋_GB2312"/>
          <w:b/>
          <w:bCs/>
          <w:sz w:val="32"/>
          <w:szCs w:val="32"/>
        </w:rPr>
        <w:t>、结余分配：</w:t>
      </w:r>
      <w:r>
        <w:rPr>
          <w:rFonts w:hint="eastAsia" w:ascii="仿宋_GB2312" w:hAnsi="黑体" w:eastAsia="仿宋_GB2312"/>
          <w:bCs/>
          <w:sz w:val="32"/>
          <w:szCs w:val="32"/>
        </w:rPr>
        <w:t>指事业单位按照会计制度规定缴纳的所得税以及从非财政拨款结余中提取的职工福利基金、事业基金等。</w:t>
      </w:r>
    </w:p>
    <w:p w14:paraId="51E50F8A">
      <w:pPr>
        <w:pStyle w:val="6"/>
        <w:adjustRightInd w:val="0"/>
        <w:snapToGrid w:val="0"/>
        <w:spacing w:before="0" w:beforeAutospacing="0" w:after="0" w:afterAutospacing="0" w:line="600" w:lineRule="exact"/>
        <w:ind w:firstLine="616" w:firstLineChars="196"/>
        <w:rPr>
          <w:rFonts w:hint="eastAsia" w:ascii="仿宋_GB2312" w:hAnsi="黑体" w:eastAsia="仿宋_GB2312"/>
          <w:b/>
          <w:sz w:val="32"/>
          <w:szCs w:val="32"/>
        </w:rPr>
      </w:pPr>
      <w:r>
        <w:rPr>
          <w:rFonts w:hint="eastAsia" w:ascii="仿宋_GB2312" w:hAnsi="黑体" w:eastAsia="仿宋_GB2312"/>
          <w:b/>
          <w:bCs/>
          <w:sz w:val="32"/>
          <w:szCs w:val="32"/>
          <w:lang w:eastAsia="zh-CN"/>
        </w:rPr>
        <w:t>十</w:t>
      </w:r>
      <w:r>
        <w:rPr>
          <w:rFonts w:hint="eastAsia" w:ascii="仿宋_GB2312" w:hAnsi="黑体" w:eastAsia="仿宋_GB2312"/>
          <w:b/>
          <w:bCs/>
          <w:sz w:val="32"/>
          <w:szCs w:val="32"/>
        </w:rPr>
        <w:t>、年末结转和结余：</w:t>
      </w:r>
      <w:r>
        <w:rPr>
          <w:rFonts w:hint="eastAsia" w:ascii="仿宋_GB2312" w:hAnsi="黑体" w:eastAsia="仿宋_GB2312"/>
          <w:bCs/>
          <w:sz w:val="32"/>
          <w:szCs w:val="32"/>
        </w:rPr>
        <w:t>指单位本年度或以前年度预算安排、因客观条件发生变化未全部执行或未执行，结转到以后年度继续使用的资金，或项目已经完成等产生的结余资金。</w:t>
      </w:r>
    </w:p>
    <w:p w14:paraId="098F9B83">
      <w:pPr>
        <w:pStyle w:val="6"/>
        <w:adjustRightInd w:val="0"/>
        <w:snapToGrid w:val="0"/>
        <w:spacing w:before="0" w:beforeAutospacing="0" w:after="0" w:afterAutospacing="0" w:line="600" w:lineRule="exact"/>
        <w:ind w:firstLine="616" w:firstLineChars="196"/>
        <w:rPr>
          <w:rFonts w:hint="eastAsia" w:ascii="仿宋_GB2312" w:hAnsi="黑体" w:eastAsia="仿宋_GB2312"/>
          <w:sz w:val="32"/>
          <w:szCs w:val="32"/>
        </w:rPr>
      </w:pPr>
      <w:r>
        <w:rPr>
          <w:rFonts w:hint="eastAsia" w:ascii="仿宋_GB2312" w:hAnsi="黑体" w:eastAsia="仿宋_GB2312"/>
          <w:b/>
          <w:sz w:val="32"/>
          <w:szCs w:val="32"/>
        </w:rPr>
        <w:t>十</w:t>
      </w:r>
      <w:r>
        <w:rPr>
          <w:rFonts w:hint="eastAsia" w:ascii="仿宋_GB2312" w:hAnsi="黑体" w:eastAsia="仿宋_GB2312"/>
          <w:b/>
          <w:sz w:val="32"/>
          <w:szCs w:val="32"/>
          <w:lang w:eastAsia="zh-CN"/>
        </w:rPr>
        <w:t>一</w:t>
      </w:r>
      <w:r>
        <w:rPr>
          <w:rFonts w:hint="eastAsia" w:ascii="仿宋_GB2312" w:hAnsi="黑体" w:eastAsia="仿宋_GB2312"/>
          <w:b/>
          <w:sz w:val="32"/>
          <w:szCs w:val="32"/>
        </w:rPr>
        <w:t>、基本支出：</w:t>
      </w:r>
      <w:r>
        <w:rPr>
          <w:rFonts w:hint="eastAsia" w:ascii="仿宋_GB2312" w:hAnsi="黑体" w:eastAsia="仿宋_GB2312"/>
          <w:sz w:val="32"/>
          <w:szCs w:val="32"/>
        </w:rPr>
        <w:t>指单位为保障其机构正常运转、完成日常工作任务而发生的人员支出和公用支出。</w:t>
      </w:r>
    </w:p>
    <w:p w14:paraId="0820C1BE">
      <w:pPr>
        <w:pStyle w:val="6"/>
        <w:spacing w:before="0" w:beforeAutospacing="0" w:after="0" w:afterAutospacing="0" w:line="600" w:lineRule="exact"/>
        <w:ind w:firstLine="616" w:firstLineChars="196"/>
        <w:jc w:val="both"/>
        <w:rPr>
          <w:rFonts w:hint="eastAsia" w:ascii="仿宋_GB2312" w:hAnsi="黑体" w:eastAsia="仿宋_GB2312"/>
          <w:sz w:val="32"/>
          <w:szCs w:val="32"/>
        </w:rPr>
      </w:pPr>
      <w:r>
        <w:rPr>
          <w:rFonts w:hint="eastAsia" w:ascii="仿宋_GB2312" w:hAnsi="黑体" w:eastAsia="仿宋_GB2312"/>
          <w:b/>
          <w:sz w:val="32"/>
          <w:szCs w:val="32"/>
        </w:rPr>
        <w:t>十</w:t>
      </w:r>
      <w:r>
        <w:rPr>
          <w:rFonts w:hint="eastAsia" w:ascii="仿宋_GB2312" w:hAnsi="黑体" w:eastAsia="仿宋_GB2312"/>
          <w:b/>
          <w:sz w:val="32"/>
          <w:szCs w:val="32"/>
          <w:lang w:eastAsia="zh-CN"/>
        </w:rPr>
        <w:t>二</w:t>
      </w:r>
      <w:r>
        <w:rPr>
          <w:rFonts w:hint="eastAsia" w:ascii="仿宋_GB2312" w:hAnsi="黑体" w:eastAsia="仿宋_GB2312"/>
          <w:b/>
          <w:sz w:val="32"/>
          <w:szCs w:val="32"/>
        </w:rPr>
        <w:t>、项目支出：</w:t>
      </w:r>
      <w:r>
        <w:rPr>
          <w:rFonts w:hint="eastAsia" w:ascii="仿宋_GB2312" w:hAnsi="黑体" w:eastAsia="仿宋_GB2312"/>
          <w:sz w:val="32"/>
          <w:szCs w:val="32"/>
        </w:rPr>
        <w:t>指单位为完成特定行政任务和事业发展目标在基本支出之外所发生的支出。</w:t>
      </w:r>
      <w:r>
        <w:rPr>
          <w:rFonts w:hint="eastAsia" w:ascii="仿宋_GB2312" w:hAnsi="黑体" w:eastAsia="仿宋_GB2312"/>
          <w:sz w:val="32"/>
          <w:szCs w:val="32"/>
        </w:rPr>
        <w:br w:type="textWrapping"/>
      </w:r>
      <w:r>
        <w:rPr>
          <w:rFonts w:hint="eastAsia" w:ascii="仿宋_GB2312" w:hAnsi="黑体" w:eastAsia="仿宋_GB2312"/>
          <w:sz w:val="32"/>
          <w:szCs w:val="32"/>
        </w:rPr>
        <w:t xml:space="preserve">    </w:t>
      </w:r>
      <w:r>
        <w:rPr>
          <w:rFonts w:hint="eastAsia" w:ascii="仿宋_GB2312" w:hAnsi="黑体" w:eastAsia="仿宋_GB2312"/>
          <w:b/>
          <w:sz w:val="32"/>
          <w:szCs w:val="32"/>
        </w:rPr>
        <w:t>十</w:t>
      </w:r>
      <w:r>
        <w:rPr>
          <w:rFonts w:hint="eastAsia" w:ascii="仿宋_GB2312" w:hAnsi="黑体" w:eastAsia="仿宋_GB2312"/>
          <w:b/>
          <w:sz w:val="32"/>
          <w:szCs w:val="32"/>
          <w:lang w:eastAsia="zh-CN"/>
        </w:rPr>
        <w:t>三</w:t>
      </w:r>
      <w:r>
        <w:rPr>
          <w:rFonts w:hint="eastAsia" w:ascii="仿宋_GB2312" w:hAnsi="黑体" w:eastAsia="仿宋_GB2312"/>
          <w:b/>
          <w:sz w:val="32"/>
          <w:szCs w:val="32"/>
        </w:rPr>
        <w:t>、经营支出：</w:t>
      </w:r>
      <w:r>
        <w:rPr>
          <w:rFonts w:hint="eastAsia" w:ascii="仿宋_GB2312" w:hAnsi="黑体" w:eastAsia="仿宋_GB2312"/>
          <w:sz w:val="32"/>
          <w:szCs w:val="32"/>
        </w:rPr>
        <w:t>指事业单位在专业业务活动及其辅助活动之外开展非独立核算经营活动发生的支出。</w:t>
      </w:r>
    </w:p>
    <w:p w14:paraId="435A8875">
      <w:pPr>
        <w:pStyle w:val="6"/>
        <w:spacing w:before="0" w:beforeAutospacing="0" w:after="0" w:afterAutospacing="0" w:line="600" w:lineRule="exact"/>
        <w:ind w:firstLine="616" w:firstLineChars="196"/>
        <w:jc w:val="both"/>
        <w:rPr>
          <w:rFonts w:hint="eastAsia" w:ascii="仿宋_GB2312" w:hAnsi="黑体" w:eastAsia="仿宋_GB2312"/>
          <w:b/>
          <w:sz w:val="32"/>
          <w:szCs w:val="32"/>
        </w:rPr>
      </w:pPr>
      <w:r>
        <w:rPr>
          <w:rFonts w:hint="eastAsia" w:ascii="仿宋_GB2312" w:hAnsi="黑体" w:eastAsia="仿宋_GB2312"/>
          <w:b/>
          <w:sz w:val="32"/>
          <w:szCs w:val="32"/>
        </w:rPr>
        <w:t>十</w:t>
      </w:r>
      <w:r>
        <w:rPr>
          <w:rFonts w:hint="eastAsia" w:ascii="仿宋_GB2312" w:hAnsi="黑体" w:eastAsia="仿宋_GB2312"/>
          <w:b/>
          <w:sz w:val="32"/>
          <w:szCs w:val="32"/>
          <w:lang w:eastAsia="zh-CN"/>
        </w:rPr>
        <w:t>四</w:t>
      </w:r>
      <w:r>
        <w:rPr>
          <w:rFonts w:hint="eastAsia" w:ascii="仿宋_GB2312" w:hAnsi="黑体" w:eastAsia="仿宋_GB2312"/>
          <w:b/>
          <w:sz w:val="32"/>
          <w:szCs w:val="32"/>
        </w:rPr>
        <w:t>、“三公”经费：</w:t>
      </w:r>
      <w:r>
        <w:rPr>
          <w:rFonts w:hint="eastAsia" w:ascii="仿宋_GB2312" w:hAnsi="黑体" w:eastAsia="仿宋_GB2312"/>
          <w:sz w:val="32"/>
          <w:szCs w:val="32"/>
        </w:rPr>
        <w:t>纳入财政预决算管理的“三公”经费，是指单位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及燃料费、维修费、过桥过路费、保险费、安全奖励费用等支出；公务接待费反映单位按规定开支的各类公务接待（含外宾接待</w:t>
      </w:r>
      <w:r>
        <w:rPr>
          <w:rFonts w:ascii="仿宋_GB2312" w:hAnsi="黑体" w:eastAsia="仿宋_GB2312"/>
          <w:sz w:val="32"/>
          <w:szCs w:val="32"/>
        </w:rPr>
        <w:t>）</w:t>
      </w:r>
      <w:r>
        <w:rPr>
          <w:rFonts w:hint="eastAsia" w:ascii="仿宋_GB2312" w:hAnsi="黑体" w:eastAsia="仿宋_GB2312"/>
          <w:sz w:val="32"/>
          <w:szCs w:val="32"/>
        </w:rPr>
        <w:t>支出。</w:t>
      </w:r>
    </w:p>
    <w:p w14:paraId="6B6DDAD2">
      <w:pPr>
        <w:pStyle w:val="6"/>
        <w:spacing w:before="0" w:beforeAutospacing="0" w:after="0" w:afterAutospacing="0" w:line="600" w:lineRule="exact"/>
        <w:ind w:firstLine="616" w:firstLineChars="196"/>
        <w:jc w:val="both"/>
        <w:rPr>
          <w:rFonts w:hint="eastAsia" w:ascii="仿宋_GB2312" w:hAnsi="黑体" w:eastAsia="仿宋_GB2312"/>
          <w:b/>
          <w:sz w:val="32"/>
          <w:szCs w:val="32"/>
        </w:rPr>
      </w:pPr>
      <w:r>
        <w:rPr>
          <w:rFonts w:hint="eastAsia" w:ascii="仿宋_GB2312" w:hAnsi="黑体" w:eastAsia="仿宋_GB2312"/>
          <w:b/>
          <w:sz w:val="32"/>
          <w:szCs w:val="32"/>
        </w:rPr>
        <w:t>十</w:t>
      </w:r>
      <w:r>
        <w:rPr>
          <w:rFonts w:hint="eastAsia" w:ascii="仿宋_GB2312" w:hAnsi="黑体" w:eastAsia="仿宋_GB2312"/>
          <w:b/>
          <w:sz w:val="32"/>
          <w:szCs w:val="32"/>
          <w:lang w:eastAsia="zh-CN"/>
        </w:rPr>
        <w:t>五</w:t>
      </w:r>
      <w:r>
        <w:rPr>
          <w:rFonts w:hint="eastAsia" w:ascii="仿宋_GB2312" w:hAnsi="黑体" w:eastAsia="仿宋_GB2312"/>
          <w:b/>
          <w:sz w:val="32"/>
          <w:szCs w:val="32"/>
        </w:rPr>
        <w:t>、机关运行经费</w:t>
      </w:r>
      <w:r>
        <w:rPr>
          <w:rFonts w:hint="eastAsia" w:ascii="仿宋_GB2312" w:hAnsi="黑体" w:eastAsia="仿宋_GB2312"/>
          <w:sz w:val="32"/>
          <w:szCs w:val="32"/>
        </w:rPr>
        <w:t>：</w:t>
      </w:r>
      <w:r>
        <w:rPr>
          <w:rFonts w:hint="eastAsia" w:ascii="仿宋_GB2312" w:eastAsia="仿宋_GB2312"/>
          <w:sz w:val="32"/>
          <w:szCs w:val="32"/>
        </w:rPr>
        <w:t>指为保障行政单位（含参照公务员法管理的事业单位）运行用于购买货物和服务的各项资金</w:t>
      </w:r>
      <w:r>
        <w:rPr>
          <w:rFonts w:hint="eastAsia" w:ascii="仿宋_GB2312" w:hAnsi="Times New Roman" w:eastAsia="仿宋_GB2312"/>
          <w:kern w:val="2"/>
          <w:sz w:val="32"/>
          <w:szCs w:val="32"/>
        </w:rPr>
        <w:t>，包括办公及印刷费、邮电费、差旅费、会议费、福利费、日常维修费、专用材料费及一般设备购置费、办公用房水电费、办公用房取暖费、办公用房物业管理费、公务用车运行维护费以及其他费用。</w:t>
      </w:r>
    </w:p>
    <w:p w14:paraId="7F5426D8">
      <w:pPr>
        <w:adjustRightInd w:val="0"/>
        <w:snapToGrid w:val="0"/>
        <w:spacing w:line="600" w:lineRule="exact"/>
        <w:ind w:firstLine="628" w:firstLineChars="200"/>
        <w:rPr>
          <w:rFonts w:hint="eastAsia" w:ascii="黑体" w:hAnsi="黑体" w:eastAsia="黑体"/>
          <w:szCs w:val="32"/>
          <w:lang w:eastAsia="zh-CN"/>
        </w:rPr>
      </w:pPr>
    </w:p>
    <w:p w14:paraId="67E61818">
      <w:pPr>
        <w:adjustRightInd w:val="0"/>
        <w:snapToGrid w:val="0"/>
        <w:spacing w:line="600" w:lineRule="exact"/>
        <w:ind w:firstLine="628" w:firstLineChars="200"/>
        <w:rPr>
          <w:rFonts w:hint="eastAsia" w:ascii="楷体_GB2312" w:hAnsi="Times New Roman" w:eastAsia="楷体_GB2312" w:cs="宋体"/>
          <w:color w:val="00B0F0"/>
          <w:kern w:val="2"/>
          <w:sz w:val="32"/>
          <w:szCs w:val="32"/>
          <w:lang w:val="en-US" w:eastAsia="zh-CN" w:bidi="ar-SA"/>
        </w:rPr>
      </w:pPr>
      <w:r>
        <w:rPr>
          <w:rFonts w:hint="eastAsia" w:ascii="黑体" w:hAnsi="黑体" w:eastAsia="黑体"/>
          <w:szCs w:val="32"/>
          <w:lang w:eastAsia="zh-CN"/>
        </w:rPr>
        <w:t>附件：</w:t>
      </w:r>
      <w:r>
        <w:rPr>
          <w:rFonts w:hint="eastAsia" w:ascii="仿宋_GB2312" w:hAnsi="Times New Roman" w:cs="宋体"/>
          <w:kern w:val="2"/>
          <w:sz w:val="32"/>
          <w:szCs w:val="32"/>
          <w:lang w:val="en-US" w:eastAsia="zh-CN" w:bidi="ar-SA"/>
        </w:rPr>
        <w:t>2023</w:t>
      </w:r>
      <w:r>
        <w:rPr>
          <w:rFonts w:hint="eastAsia" w:ascii="仿宋_GB2312" w:hAnsi="Times New Roman" w:eastAsia="仿宋_GB2312" w:cs="宋体"/>
          <w:kern w:val="2"/>
          <w:sz w:val="32"/>
          <w:szCs w:val="32"/>
          <w:lang w:val="en-US" w:eastAsia="zh-CN" w:bidi="ar-SA"/>
        </w:rPr>
        <w:t>年度</w:t>
      </w:r>
      <w:r>
        <w:rPr>
          <w:rFonts w:hint="eastAsia" w:ascii="仿宋_GB2312" w:hAnsi="仿宋_GB2312" w:eastAsia="仿宋_GB2312" w:cs="仿宋_GB2312"/>
          <w:bCs/>
          <w:sz w:val="32"/>
          <w:szCs w:val="32"/>
          <w:lang w:eastAsia="zh-CN"/>
        </w:rPr>
        <w:t>项目支出绩效自评表</w:t>
      </w:r>
      <w:r>
        <w:rPr>
          <w:rFonts w:hint="eastAsia" w:ascii="仿宋_GB2312" w:hAnsi="仿宋_GB2312" w:cs="仿宋_GB2312"/>
          <w:bCs/>
          <w:sz w:val="32"/>
          <w:szCs w:val="32"/>
          <w:lang w:eastAsia="zh-CN"/>
        </w:rPr>
        <w:t>及</w:t>
      </w:r>
      <w:r>
        <w:rPr>
          <w:rFonts w:hint="eastAsia" w:ascii="仿宋_GB2312" w:hAnsi="Times New Roman" w:eastAsia="仿宋_GB2312" w:cs="宋体"/>
          <w:kern w:val="2"/>
          <w:sz w:val="32"/>
          <w:szCs w:val="32"/>
          <w:lang w:val="en-US" w:eastAsia="zh-CN" w:bidi="ar-SA"/>
        </w:rPr>
        <w:t>项目绩效评价报告</w:t>
      </w:r>
    </w:p>
    <w:p w14:paraId="7724C00E">
      <w:pPr>
        <w:jc w:val="both"/>
        <w:rPr>
          <w:rFonts w:hint="eastAsia" w:ascii="仿宋" w:hAnsi="仿宋" w:eastAsia="仿宋" w:cs="仿宋"/>
          <w:b w:val="0"/>
          <w:bCs/>
          <w:sz w:val="32"/>
          <w:szCs w:val="32"/>
          <w:lang w:eastAsia="zh-CN"/>
        </w:rPr>
      </w:pPr>
    </w:p>
    <w:p w14:paraId="0C028A48">
      <w:pPr>
        <w:jc w:val="both"/>
        <w:rPr>
          <w:rFonts w:hint="eastAsia" w:ascii="仿宋" w:hAnsi="仿宋" w:eastAsia="仿宋" w:cs="仿宋"/>
          <w:b w:val="0"/>
          <w:bCs/>
          <w:sz w:val="32"/>
          <w:szCs w:val="32"/>
          <w:lang w:eastAsia="zh-CN"/>
        </w:rPr>
      </w:pPr>
    </w:p>
    <w:p w14:paraId="5E7BF99E">
      <w:pPr>
        <w:jc w:val="both"/>
        <w:rPr>
          <w:rFonts w:hint="eastAsia" w:ascii="仿宋" w:hAnsi="仿宋" w:eastAsia="仿宋" w:cs="仿宋"/>
          <w:b w:val="0"/>
          <w:bCs/>
          <w:sz w:val="32"/>
          <w:szCs w:val="32"/>
          <w:lang w:eastAsia="zh-CN"/>
        </w:rPr>
      </w:pPr>
    </w:p>
    <w:p w14:paraId="5E5EF4B3">
      <w:pPr>
        <w:jc w:val="both"/>
        <w:rPr>
          <w:rFonts w:hint="eastAsia" w:ascii="仿宋" w:hAnsi="仿宋" w:eastAsia="仿宋" w:cs="仿宋"/>
          <w:b w:val="0"/>
          <w:bCs/>
          <w:sz w:val="32"/>
          <w:szCs w:val="32"/>
          <w:lang w:eastAsia="zh-CN"/>
        </w:rPr>
      </w:pPr>
    </w:p>
    <w:p w14:paraId="1B109BA8">
      <w:pPr>
        <w:jc w:val="both"/>
        <w:rPr>
          <w:rFonts w:hint="eastAsia" w:ascii="仿宋" w:hAnsi="仿宋" w:eastAsia="仿宋" w:cs="仿宋"/>
          <w:b w:val="0"/>
          <w:bCs/>
          <w:sz w:val="32"/>
          <w:szCs w:val="32"/>
          <w:lang w:eastAsia="zh-CN"/>
        </w:rPr>
      </w:pPr>
    </w:p>
    <w:p w14:paraId="5ED960F6">
      <w:pPr>
        <w:jc w:val="both"/>
        <w:rPr>
          <w:rFonts w:hint="eastAsia" w:ascii="仿宋" w:hAnsi="仿宋" w:eastAsia="仿宋" w:cs="仿宋"/>
          <w:b w:val="0"/>
          <w:bCs/>
          <w:sz w:val="32"/>
          <w:szCs w:val="32"/>
          <w:lang w:eastAsia="zh-CN"/>
        </w:rPr>
      </w:pPr>
    </w:p>
    <w:p w14:paraId="71649E42">
      <w:pPr>
        <w:jc w:val="both"/>
        <w:rPr>
          <w:rFonts w:hint="eastAsia" w:ascii="仿宋" w:hAnsi="仿宋" w:eastAsia="仿宋" w:cs="仿宋"/>
          <w:b w:val="0"/>
          <w:bCs/>
          <w:sz w:val="32"/>
          <w:szCs w:val="32"/>
          <w:lang w:eastAsia="zh-CN"/>
        </w:rPr>
      </w:pPr>
    </w:p>
    <w:p w14:paraId="604EDBB2">
      <w:pPr>
        <w:jc w:val="both"/>
        <w:rPr>
          <w:rFonts w:hint="eastAsia" w:ascii="仿宋" w:hAnsi="仿宋" w:eastAsia="仿宋" w:cs="仿宋"/>
          <w:b w:val="0"/>
          <w:bCs/>
          <w:sz w:val="32"/>
          <w:szCs w:val="32"/>
          <w:lang w:eastAsia="zh-CN"/>
        </w:rPr>
      </w:pPr>
    </w:p>
    <w:p w14:paraId="17EA2213">
      <w:pPr>
        <w:pStyle w:val="2"/>
        <w:ind w:left="1258" w:hanging="1258"/>
        <w:jc w:val="both"/>
        <w:rPr>
          <w:rFonts w:hint="eastAsia" w:ascii="仿宋_GB2312" w:eastAsia="仿宋_GB2312"/>
          <w:sz w:val="32"/>
        </w:rPr>
      </w:pPr>
    </w:p>
    <w:sectPr>
      <w:footerReference r:id="rId3" w:type="default"/>
      <w:footerReference r:id="rId4" w:type="even"/>
      <w:pgSz w:w="11906" w:h="16838"/>
      <w:pgMar w:top="2155" w:right="1531" w:bottom="1588" w:left="1588" w:header="0" w:footer="1588" w:gutter="0"/>
      <w:pgBorders>
        <w:top w:val="none" w:sz="0" w:space="0"/>
        <w:left w:val="none" w:sz="0" w:space="0"/>
        <w:bottom w:val="none" w:sz="0" w:space="0"/>
        <w:right w:val="none" w:sz="0" w:space="0"/>
      </w:pgBorders>
      <w:cols w:space="720" w:num="1"/>
      <w:docGrid w:type="linesAndChars" w:linePitch="569" w:charSpace="-126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A3E5DA">
    <w:pPr>
      <w:pStyle w:val="4"/>
      <w:framePr w:wrap="around" w:vAnchor="text" w:hAnchor="margin" w:xAlign="right" w:y="1"/>
      <w:rPr>
        <w:rStyle w:val="11"/>
        <w:rFonts w:ascii="仿宋_GB2312"/>
        <w:sz w:val="28"/>
      </w:rPr>
    </w:pPr>
    <w:r>
      <w:rPr>
        <w:rStyle w:val="11"/>
        <w:rFonts w:hint="eastAsia" w:ascii="仿宋_GB2312"/>
        <w:sz w:val="28"/>
      </w:rPr>
      <w:t>-</w:t>
    </w:r>
    <w:r>
      <w:rPr>
        <w:rFonts w:hint="eastAsia" w:ascii="仿宋_GB2312"/>
        <w:sz w:val="28"/>
        <w:szCs w:val="28"/>
      </w:rPr>
      <w:fldChar w:fldCharType="begin"/>
    </w:r>
    <w:r>
      <w:rPr>
        <w:rStyle w:val="11"/>
        <w:rFonts w:hint="eastAsia" w:ascii="仿宋_GB2312"/>
        <w:sz w:val="28"/>
        <w:szCs w:val="28"/>
      </w:rPr>
      <w:instrText xml:space="preserve"> PAGE </w:instrText>
    </w:r>
    <w:r>
      <w:rPr>
        <w:rFonts w:hint="eastAsia" w:ascii="仿宋_GB2312"/>
        <w:sz w:val="28"/>
        <w:szCs w:val="28"/>
      </w:rPr>
      <w:fldChar w:fldCharType="separate"/>
    </w:r>
    <w:r>
      <w:rPr>
        <w:rStyle w:val="11"/>
        <w:rFonts w:ascii="仿宋_GB2312"/>
        <w:sz w:val="28"/>
        <w:szCs w:val="28"/>
        <w:lang/>
      </w:rPr>
      <w:t>50</w:t>
    </w:r>
    <w:r>
      <w:rPr>
        <w:rFonts w:hint="eastAsia" w:ascii="仿宋_GB2312"/>
        <w:sz w:val="28"/>
        <w:szCs w:val="28"/>
      </w:rPr>
      <w:fldChar w:fldCharType="end"/>
    </w:r>
    <w:r>
      <w:rPr>
        <w:rStyle w:val="11"/>
        <w:rFonts w:hint="eastAsia" w:ascii="仿宋_GB2312"/>
        <w:sz w:val="28"/>
        <w:szCs w:val="28"/>
      </w:rPr>
      <w:t>-</w:t>
    </w:r>
  </w:p>
  <w:p w14:paraId="5B9E4B50">
    <w:pPr>
      <w:pStyle w:val="4"/>
      <w:ind w:right="360"/>
      <w:jc w:val="right"/>
      <w:rPr>
        <w:rFonts w:hint="eastAsia" w:ascii="仿宋_GB2312"/>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966052">
    <w:pPr>
      <w:pStyle w:val="4"/>
      <w:framePr w:wrap="around" w:vAnchor="text" w:hAnchor="margin" w:xAlign="right" w:y="1"/>
      <w:rPr>
        <w:rStyle w:val="11"/>
      </w:rPr>
    </w:pPr>
    <w:r>
      <w:fldChar w:fldCharType="begin"/>
    </w:r>
    <w:r>
      <w:rPr>
        <w:rStyle w:val="11"/>
      </w:rPr>
      <w:instrText xml:space="preserve">PAGE  </w:instrText>
    </w:r>
    <w:r>
      <w:fldChar w:fldCharType="separate"/>
    </w:r>
    <w:r>
      <w:rPr>
        <w:rStyle w:val="11"/>
        <w:lang/>
      </w:rPr>
      <w:t>1</w:t>
    </w:r>
    <w:r>
      <w:fldChar w:fldCharType="end"/>
    </w:r>
  </w:p>
  <w:p w14:paraId="5A59C7F9">
    <w:pPr>
      <w:pStyle w:val="4"/>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CB71D1"/>
    <w:multiLevelType w:val="singleLevel"/>
    <w:tmpl w:val="64CB71D1"/>
    <w:lvl w:ilvl="0" w:tentative="0">
      <w:start w:val="4"/>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HorizontalSpacing w:val="313"/>
  <w:drawingGridVerticalSpacing w:val="569"/>
  <w:displayHorizontalDrawingGridEvery w:val="1"/>
  <w:displayVerticalDrawingGridEvery w:val="1"/>
  <w:noPunctuationKerning w:val="1"/>
  <w:characterSpacingControl w:val="compressPunctuation"/>
  <w:compat>
    <w:spaceForUL/>
    <w:balanceSingleByteDoubleByteWidth/>
    <w:doNotLeaveBackslashAlon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ZTFjYjI3ZDExOTMxM2Y0Y2FhNDQ5OTg1NWZmYjAifQ=="/>
  </w:docVars>
  <w:rsids>
    <w:rsidRoot w:val="00172A27"/>
    <w:rsid w:val="00007CAB"/>
    <w:rsid w:val="00007F53"/>
    <w:rsid w:val="0001202C"/>
    <w:rsid w:val="000217E6"/>
    <w:rsid w:val="000223C6"/>
    <w:rsid w:val="00024795"/>
    <w:rsid w:val="00024B05"/>
    <w:rsid w:val="00026B4F"/>
    <w:rsid w:val="00033489"/>
    <w:rsid w:val="00035AC6"/>
    <w:rsid w:val="000412BB"/>
    <w:rsid w:val="00046B65"/>
    <w:rsid w:val="00055FBD"/>
    <w:rsid w:val="000618F5"/>
    <w:rsid w:val="00061C67"/>
    <w:rsid w:val="00062D67"/>
    <w:rsid w:val="000646BF"/>
    <w:rsid w:val="00067C61"/>
    <w:rsid w:val="00076DFE"/>
    <w:rsid w:val="00085DE8"/>
    <w:rsid w:val="00091BFC"/>
    <w:rsid w:val="00094E4D"/>
    <w:rsid w:val="000A1494"/>
    <w:rsid w:val="000A51EF"/>
    <w:rsid w:val="000A7AB6"/>
    <w:rsid w:val="000B4329"/>
    <w:rsid w:val="000B53BD"/>
    <w:rsid w:val="000B5C36"/>
    <w:rsid w:val="000C6876"/>
    <w:rsid w:val="000D066A"/>
    <w:rsid w:val="000D3459"/>
    <w:rsid w:val="000E0598"/>
    <w:rsid w:val="000E0A36"/>
    <w:rsid w:val="000E6047"/>
    <w:rsid w:val="000E6C24"/>
    <w:rsid w:val="000F6748"/>
    <w:rsid w:val="000F787A"/>
    <w:rsid w:val="00105BA4"/>
    <w:rsid w:val="00105EFB"/>
    <w:rsid w:val="00111777"/>
    <w:rsid w:val="00111D90"/>
    <w:rsid w:val="00112AF4"/>
    <w:rsid w:val="001133DC"/>
    <w:rsid w:val="00114EA8"/>
    <w:rsid w:val="00120290"/>
    <w:rsid w:val="001214CF"/>
    <w:rsid w:val="00126ADB"/>
    <w:rsid w:val="00134307"/>
    <w:rsid w:val="00134FC3"/>
    <w:rsid w:val="00136ABF"/>
    <w:rsid w:val="00140D29"/>
    <w:rsid w:val="0014138E"/>
    <w:rsid w:val="0014166B"/>
    <w:rsid w:val="0014773B"/>
    <w:rsid w:val="001514CB"/>
    <w:rsid w:val="00156013"/>
    <w:rsid w:val="00161301"/>
    <w:rsid w:val="00171095"/>
    <w:rsid w:val="00173146"/>
    <w:rsid w:val="0018606D"/>
    <w:rsid w:val="001A3555"/>
    <w:rsid w:val="001A4987"/>
    <w:rsid w:val="001B7894"/>
    <w:rsid w:val="001C0AFA"/>
    <w:rsid w:val="001C4EC9"/>
    <w:rsid w:val="001C5AF2"/>
    <w:rsid w:val="001C74A7"/>
    <w:rsid w:val="001D36A0"/>
    <w:rsid w:val="001D3779"/>
    <w:rsid w:val="001D7DC1"/>
    <w:rsid w:val="001E4EE1"/>
    <w:rsid w:val="001F5D31"/>
    <w:rsid w:val="001F6ACD"/>
    <w:rsid w:val="001F6DDD"/>
    <w:rsid w:val="002028F1"/>
    <w:rsid w:val="002039C8"/>
    <w:rsid w:val="00213D49"/>
    <w:rsid w:val="002215BA"/>
    <w:rsid w:val="0022189D"/>
    <w:rsid w:val="00221929"/>
    <w:rsid w:val="00222101"/>
    <w:rsid w:val="002231DA"/>
    <w:rsid w:val="00223236"/>
    <w:rsid w:val="00234AB7"/>
    <w:rsid w:val="002361DC"/>
    <w:rsid w:val="00236C78"/>
    <w:rsid w:val="002370D4"/>
    <w:rsid w:val="002371EA"/>
    <w:rsid w:val="00242678"/>
    <w:rsid w:val="00242DA4"/>
    <w:rsid w:val="00244066"/>
    <w:rsid w:val="002478A7"/>
    <w:rsid w:val="00247D26"/>
    <w:rsid w:val="00250F29"/>
    <w:rsid w:val="00251545"/>
    <w:rsid w:val="002522F5"/>
    <w:rsid w:val="00260BCD"/>
    <w:rsid w:val="002636D0"/>
    <w:rsid w:val="00263B6F"/>
    <w:rsid w:val="002647AB"/>
    <w:rsid w:val="00266C66"/>
    <w:rsid w:val="00273C29"/>
    <w:rsid w:val="002741C2"/>
    <w:rsid w:val="00276ABD"/>
    <w:rsid w:val="00292278"/>
    <w:rsid w:val="002A4352"/>
    <w:rsid w:val="002A66C3"/>
    <w:rsid w:val="002A7568"/>
    <w:rsid w:val="002A7702"/>
    <w:rsid w:val="002B2B12"/>
    <w:rsid w:val="002B4B26"/>
    <w:rsid w:val="002B5CF7"/>
    <w:rsid w:val="002B5E93"/>
    <w:rsid w:val="002C0059"/>
    <w:rsid w:val="002C1E06"/>
    <w:rsid w:val="002C3E5F"/>
    <w:rsid w:val="002C54B1"/>
    <w:rsid w:val="002C59FB"/>
    <w:rsid w:val="002C7C11"/>
    <w:rsid w:val="002D12CA"/>
    <w:rsid w:val="002D33C1"/>
    <w:rsid w:val="002E2D02"/>
    <w:rsid w:val="002E468E"/>
    <w:rsid w:val="002F220B"/>
    <w:rsid w:val="002F49D3"/>
    <w:rsid w:val="002F6D0F"/>
    <w:rsid w:val="00301D9F"/>
    <w:rsid w:val="00302FD4"/>
    <w:rsid w:val="003033F7"/>
    <w:rsid w:val="003041BD"/>
    <w:rsid w:val="00310B3E"/>
    <w:rsid w:val="003111C7"/>
    <w:rsid w:val="003151F1"/>
    <w:rsid w:val="00315336"/>
    <w:rsid w:val="00321DF9"/>
    <w:rsid w:val="00321FD3"/>
    <w:rsid w:val="0033036C"/>
    <w:rsid w:val="00337480"/>
    <w:rsid w:val="00341E06"/>
    <w:rsid w:val="00343A85"/>
    <w:rsid w:val="00343B78"/>
    <w:rsid w:val="00347220"/>
    <w:rsid w:val="00352854"/>
    <w:rsid w:val="00354EE1"/>
    <w:rsid w:val="00355121"/>
    <w:rsid w:val="00356313"/>
    <w:rsid w:val="00356881"/>
    <w:rsid w:val="00361010"/>
    <w:rsid w:val="0036457F"/>
    <w:rsid w:val="00364CEB"/>
    <w:rsid w:val="003700A1"/>
    <w:rsid w:val="00381D7D"/>
    <w:rsid w:val="00382B7C"/>
    <w:rsid w:val="00384352"/>
    <w:rsid w:val="00390275"/>
    <w:rsid w:val="00392922"/>
    <w:rsid w:val="0039439B"/>
    <w:rsid w:val="003968F7"/>
    <w:rsid w:val="003A1AC7"/>
    <w:rsid w:val="003B746B"/>
    <w:rsid w:val="003C1BA2"/>
    <w:rsid w:val="003C1DAF"/>
    <w:rsid w:val="003D505D"/>
    <w:rsid w:val="003D6DA5"/>
    <w:rsid w:val="003E1A6C"/>
    <w:rsid w:val="003E1F6A"/>
    <w:rsid w:val="003E6A48"/>
    <w:rsid w:val="003F0FB5"/>
    <w:rsid w:val="003F6681"/>
    <w:rsid w:val="004011E8"/>
    <w:rsid w:val="00406E83"/>
    <w:rsid w:val="004118F8"/>
    <w:rsid w:val="00415DC3"/>
    <w:rsid w:val="0041748D"/>
    <w:rsid w:val="00420F3B"/>
    <w:rsid w:val="004248D2"/>
    <w:rsid w:val="004275D6"/>
    <w:rsid w:val="0043062C"/>
    <w:rsid w:val="00434763"/>
    <w:rsid w:val="00435ACD"/>
    <w:rsid w:val="00435C45"/>
    <w:rsid w:val="00451991"/>
    <w:rsid w:val="00456CB7"/>
    <w:rsid w:val="004679E9"/>
    <w:rsid w:val="00470E42"/>
    <w:rsid w:val="00471239"/>
    <w:rsid w:val="00472658"/>
    <w:rsid w:val="00473ABC"/>
    <w:rsid w:val="00480204"/>
    <w:rsid w:val="00487316"/>
    <w:rsid w:val="00487F6C"/>
    <w:rsid w:val="004940DE"/>
    <w:rsid w:val="004947E3"/>
    <w:rsid w:val="004A3D4D"/>
    <w:rsid w:val="004B3598"/>
    <w:rsid w:val="004B7422"/>
    <w:rsid w:val="004C28F9"/>
    <w:rsid w:val="004C5C25"/>
    <w:rsid w:val="004C640E"/>
    <w:rsid w:val="004D0A64"/>
    <w:rsid w:val="004D2875"/>
    <w:rsid w:val="004D354A"/>
    <w:rsid w:val="004D7A7A"/>
    <w:rsid w:val="004E5096"/>
    <w:rsid w:val="004E7B45"/>
    <w:rsid w:val="004F5DC7"/>
    <w:rsid w:val="00500806"/>
    <w:rsid w:val="00501AB0"/>
    <w:rsid w:val="00502CDE"/>
    <w:rsid w:val="005032C3"/>
    <w:rsid w:val="005100F0"/>
    <w:rsid w:val="00512596"/>
    <w:rsid w:val="005132AA"/>
    <w:rsid w:val="005140A0"/>
    <w:rsid w:val="00521E9E"/>
    <w:rsid w:val="00526F80"/>
    <w:rsid w:val="00527719"/>
    <w:rsid w:val="00527FB1"/>
    <w:rsid w:val="005309B7"/>
    <w:rsid w:val="005363F6"/>
    <w:rsid w:val="0053674F"/>
    <w:rsid w:val="0054357A"/>
    <w:rsid w:val="00547A3E"/>
    <w:rsid w:val="005557A1"/>
    <w:rsid w:val="00556DA0"/>
    <w:rsid w:val="00560D45"/>
    <w:rsid w:val="0056550E"/>
    <w:rsid w:val="0057054B"/>
    <w:rsid w:val="00570584"/>
    <w:rsid w:val="0057538F"/>
    <w:rsid w:val="00576F6C"/>
    <w:rsid w:val="005817CE"/>
    <w:rsid w:val="00590364"/>
    <w:rsid w:val="005906E5"/>
    <w:rsid w:val="005917C6"/>
    <w:rsid w:val="00591CA2"/>
    <w:rsid w:val="00592AD9"/>
    <w:rsid w:val="005A4CEE"/>
    <w:rsid w:val="005A61E1"/>
    <w:rsid w:val="005A6F99"/>
    <w:rsid w:val="005B073C"/>
    <w:rsid w:val="005B4491"/>
    <w:rsid w:val="005B7312"/>
    <w:rsid w:val="005C0655"/>
    <w:rsid w:val="005C7003"/>
    <w:rsid w:val="005D137A"/>
    <w:rsid w:val="005D4DA5"/>
    <w:rsid w:val="005D7391"/>
    <w:rsid w:val="005E3D16"/>
    <w:rsid w:val="005E3D67"/>
    <w:rsid w:val="005F21C2"/>
    <w:rsid w:val="005F45F5"/>
    <w:rsid w:val="005F4CB1"/>
    <w:rsid w:val="00600FB6"/>
    <w:rsid w:val="00601BD3"/>
    <w:rsid w:val="00602648"/>
    <w:rsid w:val="006060D7"/>
    <w:rsid w:val="006129D0"/>
    <w:rsid w:val="00614054"/>
    <w:rsid w:val="0061485A"/>
    <w:rsid w:val="006176B7"/>
    <w:rsid w:val="006256B0"/>
    <w:rsid w:val="00625FF5"/>
    <w:rsid w:val="0062770E"/>
    <w:rsid w:val="006311F8"/>
    <w:rsid w:val="00641450"/>
    <w:rsid w:val="0064256A"/>
    <w:rsid w:val="006454C1"/>
    <w:rsid w:val="00645DD0"/>
    <w:rsid w:val="006629B7"/>
    <w:rsid w:val="006645A4"/>
    <w:rsid w:val="0067018D"/>
    <w:rsid w:val="00672E53"/>
    <w:rsid w:val="00691B32"/>
    <w:rsid w:val="006930BA"/>
    <w:rsid w:val="00693354"/>
    <w:rsid w:val="006A65BB"/>
    <w:rsid w:val="006C1837"/>
    <w:rsid w:val="006C5A1E"/>
    <w:rsid w:val="006C7AD8"/>
    <w:rsid w:val="006D7347"/>
    <w:rsid w:val="006E5645"/>
    <w:rsid w:val="006F074D"/>
    <w:rsid w:val="006F1614"/>
    <w:rsid w:val="006F381B"/>
    <w:rsid w:val="006F4BF2"/>
    <w:rsid w:val="006F5B5C"/>
    <w:rsid w:val="007021E1"/>
    <w:rsid w:val="0070718B"/>
    <w:rsid w:val="00711FA0"/>
    <w:rsid w:val="007172EB"/>
    <w:rsid w:val="007211B0"/>
    <w:rsid w:val="007270DB"/>
    <w:rsid w:val="0073091F"/>
    <w:rsid w:val="00731666"/>
    <w:rsid w:val="00736B19"/>
    <w:rsid w:val="00741930"/>
    <w:rsid w:val="00741BAB"/>
    <w:rsid w:val="007472C0"/>
    <w:rsid w:val="0074779F"/>
    <w:rsid w:val="00747E33"/>
    <w:rsid w:val="00747E76"/>
    <w:rsid w:val="00753AC3"/>
    <w:rsid w:val="007554F7"/>
    <w:rsid w:val="00760F11"/>
    <w:rsid w:val="007669BA"/>
    <w:rsid w:val="0077243A"/>
    <w:rsid w:val="00775C05"/>
    <w:rsid w:val="00776A37"/>
    <w:rsid w:val="00777E68"/>
    <w:rsid w:val="0078442E"/>
    <w:rsid w:val="00786257"/>
    <w:rsid w:val="00787780"/>
    <w:rsid w:val="00797048"/>
    <w:rsid w:val="00797AF5"/>
    <w:rsid w:val="007A1865"/>
    <w:rsid w:val="007A2997"/>
    <w:rsid w:val="007A34D0"/>
    <w:rsid w:val="007A3F30"/>
    <w:rsid w:val="007B2C83"/>
    <w:rsid w:val="007B4650"/>
    <w:rsid w:val="007C5DE9"/>
    <w:rsid w:val="007C63F0"/>
    <w:rsid w:val="007D02C3"/>
    <w:rsid w:val="007F144E"/>
    <w:rsid w:val="007F1E7D"/>
    <w:rsid w:val="007F3A23"/>
    <w:rsid w:val="007F667C"/>
    <w:rsid w:val="008076E2"/>
    <w:rsid w:val="00810659"/>
    <w:rsid w:val="00811B92"/>
    <w:rsid w:val="00816244"/>
    <w:rsid w:val="0081786D"/>
    <w:rsid w:val="00820F0B"/>
    <w:rsid w:val="00831936"/>
    <w:rsid w:val="008338D0"/>
    <w:rsid w:val="00834BDD"/>
    <w:rsid w:val="00836B82"/>
    <w:rsid w:val="0083728B"/>
    <w:rsid w:val="00843AF7"/>
    <w:rsid w:val="00844B1D"/>
    <w:rsid w:val="00844DA4"/>
    <w:rsid w:val="00845AFB"/>
    <w:rsid w:val="00846E9D"/>
    <w:rsid w:val="00854155"/>
    <w:rsid w:val="00857A86"/>
    <w:rsid w:val="00860EE8"/>
    <w:rsid w:val="00862BDF"/>
    <w:rsid w:val="00864E5F"/>
    <w:rsid w:val="00866E18"/>
    <w:rsid w:val="008702BF"/>
    <w:rsid w:val="00872013"/>
    <w:rsid w:val="00872770"/>
    <w:rsid w:val="00874FF5"/>
    <w:rsid w:val="0088664E"/>
    <w:rsid w:val="00887266"/>
    <w:rsid w:val="00894016"/>
    <w:rsid w:val="008A20F0"/>
    <w:rsid w:val="008A2A87"/>
    <w:rsid w:val="008A7EA8"/>
    <w:rsid w:val="008B0F90"/>
    <w:rsid w:val="008B1DB6"/>
    <w:rsid w:val="008B2184"/>
    <w:rsid w:val="008B2795"/>
    <w:rsid w:val="008B3C62"/>
    <w:rsid w:val="008D0195"/>
    <w:rsid w:val="008D25FD"/>
    <w:rsid w:val="008D5067"/>
    <w:rsid w:val="008E3755"/>
    <w:rsid w:val="008F74E4"/>
    <w:rsid w:val="00901A3B"/>
    <w:rsid w:val="009038F2"/>
    <w:rsid w:val="00907509"/>
    <w:rsid w:val="0091224B"/>
    <w:rsid w:val="00912781"/>
    <w:rsid w:val="00916E37"/>
    <w:rsid w:val="00917040"/>
    <w:rsid w:val="0092215B"/>
    <w:rsid w:val="009315EA"/>
    <w:rsid w:val="00933F38"/>
    <w:rsid w:val="00934597"/>
    <w:rsid w:val="00943DD8"/>
    <w:rsid w:val="009470B2"/>
    <w:rsid w:val="0095084D"/>
    <w:rsid w:val="00953828"/>
    <w:rsid w:val="009556B1"/>
    <w:rsid w:val="00961396"/>
    <w:rsid w:val="009642BA"/>
    <w:rsid w:val="00964ABD"/>
    <w:rsid w:val="009702FD"/>
    <w:rsid w:val="00974FEC"/>
    <w:rsid w:val="009757C4"/>
    <w:rsid w:val="00982D89"/>
    <w:rsid w:val="00983299"/>
    <w:rsid w:val="009934BE"/>
    <w:rsid w:val="00994607"/>
    <w:rsid w:val="009A204F"/>
    <w:rsid w:val="009A5DBE"/>
    <w:rsid w:val="009A6713"/>
    <w:rsid w:val="009B2D42"/>
    <w:rsid w:val="009C0491"/>
    <w:rsid w:val="009C0DAF"/>
    <w:rsid w:val="009C2717"/>
    <w:rsid w:val="009C74FF"/>
    <w:rsid w:val="009D0223"/>
    <w:rsid w:val="009D2BE8"/>
    <w:rsid w:val="009D5445"/>
    <w:rsid w:val="009D59FD"/>
    <w:rsid w:val="009E0B35"/>
    <w:rsid w:val="009E25AF"/>
    <w:rsid w:val="009E3FC2"/>
    <w:rsid w:val="009F08A3"/>
    <w:rsid w:val="009F6F2B"/>
    <w:rsid w:val="00A00858"/>
    <w:rsid w:val="00A02DE3"/>
    <w:rsid w:val="00A03702"/>
    <w:rsid w:val="00A05D2F"/>
    <w:rsid w:val="00A124D9"/>
    <w:rsid w:val="00A13765"/>
    <w:rsid w:val="00A16C0B"/>
    <w:rsid w:val="00A16C31"/>
    <w:rsid w:val="00A17D46"/>
    <w:rsid w:val="00A20417"/>
    <w:rsid w:val="00A21D92"/>
    <w:rsid w:val="00A23227"/>
    <w:rsid w:val="00A239D2"/>
    <w:rsid w:val="00A277EB"/>
    <w:rsid w:val="00A31050"/>
    <w:rsid w:val="00A326EC"/>
    <w:rsid w:val="00A34AB2"/>
    <w:rsid w:val="00A41E3D"/>
    <w:rsid w:val="00A508F3"/>
    <w:rsid w:val="00A54466"/>
    <w:rsid w:val="00A61016"/>
    <w:rsid w:val="00A66DF5"/>
    <w:rsid w:val="00A677CC"/>
    <w:rsid w:val="00A71B59"/>
    <w:rsid w:val="00A73AC3"/>
    <w:rsid w:val="00A76D03"/>
    <w:rsid w:val="00A825D1"/>
    <w:rsid w:val="00A85EA6"/>
    <w:rsid w:val="00A86564"/>
    <w:rsid w:val="00A8768C"/>
    <w:rsid w:val="00A9074F"/>
    <w:rsid w:val="00A93304"/>
    <w:rsid w:val="00A93C3F"/>
    <w:rsid w:val="00A978ED"/>
    <w:rsid w:val="00AA478D"/>
    <w:rsid w:val="00AA65BB"/>
    <w:rsid w:val="00AB1271"/>
    <w:rsid w:val="00AB2C05"/>
    <w:rsid w:val="00AB79DF"/>
    <w:rsid w:val="00AC2024"/>
    <w:rsid w:val="00AC2ABC"/>
    <w:rsid w:val="00AC2E25"/>
    <w:rsid w:val="00AC43D3"/>
    <w:rsid w:val="00AC7D9C"/>
    <w:rsid w:val="00AD4CA4"/>
    <w:rsid w:val="00AD57BB"/>
    <w:rsid w:val="00AE39C4"/>
    <w:rsid w:val="00AF6122"/>
    <w:rsid w:val="00B061F5"/>
    <w:rsid w:val="00B07BDC"/>
    <w:rsid w:val="00B10434"/>
    <w:rsid w:val="00B14E40"/>
    <w:rsid w:val="00B203FD"/>
    <w:rsid w:val="00B21512"/>
    <w:rsid w:val="00B22236"/>
    <w:rsid w:val="00B226BE"/>
    <w:rsid w:val="00B26488"/>
    <w:rsid w:val="00B27209"/>
    <w:rsid w:val="00B30E7F"/>
    <w:rsid w:val="00B3615E"/>
    <w:rsid w:val="00B40DEE"/>
    <w:rsid w:val="00B45BF9"/>
    <w:rsid w:val="00B45FF5"/>
    <w:rsid w:val="00B4688C"/>
    <w:rsid w:val="00B479B2"/>
    <w:rsid w:val="00B533D5"/>
    <w:rsid w:val="00B55771"/>
    <w:rsid w:val="00B67DAB"/>
    <w:rsid w:val="00B73557"/>
    <w:rsid w:val="00B75F99"/>
    <w:rsid w:val="00B77B0D"/>
    <w:rsid w:val="00B8032E"/>
    <w:rsid w:val="00B81279"/>
    <w:rsid w:val="00B85C02"/>
    <w:rsid w:val="00B95DBD"/>
    <w:rsid w:val="00BA0B79"/>
    <w:rsid w:val="00BA0E08"/>
    <w:rsid w:val="00BA2CC6"/>
    <w:rsid w:val="00BA41E8"/>
    <w:rsid w:val="00BA58C3"/>
    <w:rsid w:val="00BB0EF3"/>
    <w:rsid w:val="00BB2FE4"/>
    <w:rsid w:val="00BC6F43"/>
    <w:rsid w:val="00BD4C9C"/>
    <w:rsid w:val="00BD4EF8"/>
    <w:rsid w:val="00BD6D69"/>
    <w:rsid w:val="00BE16EC"/>
    <w:rsid w:val="00BE2BD6"/>
    <w:rsid w:val="00BE4188"/>
    <w:rsid w:val="00BE6E01"/>
    <w:rsid w:val="00BF057F"/>
    <w:rsid w:val="00BF58FE"/>
    <w:rsid w:val="00BF7747"/>
    <w:rsid w:val="00C01E3C"/>
    <w:rsid w:val="00C05039"/>
    <w:rsid w:val="00C06BFF"/>
    <w:rsid w:val="00C0717F"/>
    <w:rsid w:val="00C2059A"/>
    <w:rsid w:val="00C2277B"/>
    <w:rsid w:val="00C2312B"/>
    <w:rsid w:val="00C24394"/>
    <w:rsid w:val="00C251ED"/>
    <w:rsid w:val="00C256D2"/>
    <w:rsid w:val="00C27145"/>
    <w:rsid w:val="00C32EF3"/>
    <w:rsid w:val="00C34464"/>
    <w:rsid w:val="00C406BE"/>
    <w:rsid w:val="00C43AEF"/>
    <w:rsid w:val="00C44841"/>
    <w:rsid w:val="00C44A68"/>
    <w:rsid w:val="00C5213D"/>
    <w:rsid w:val="00C541A1"/>
    <w:rsid w:val="00C54CDF"/>
    <w:rsid w:val="00C54DBC"/>
    <w:rsid w:val="00C54F6F"/>
    <w:rsid w:val="00C55BA5"/>
    <w:rsid w:val="00C5797B"/>
    <w:rsid w:val="00C610CA"/>
    <w:rsid w:val="00C64E89"/>
    <w:rsid w:val="00C6629A"/>
    <w:rsid w:val="00C66C71"/>
    <w:rsid w:val="00C671FE"/>
    <w:rsid w:val="00C7277B"/>
    <w:rsid w:val="00C73CE7"/>
    <w:rsid w:val="00C75ADA"/>
    <w:rsid w:val="00C75CC2"/>
    <w:rsid w:val="00C762E8"/>
    <w:rsid w:val="00C77DE2"/>
    <w:rsid w:val="00C83B60"/>
    <w:rsid w:val="00C86F11"/>
    <w:rsid w:val="00C9341E"/>
    <w:rsid w:val="00C9433E"/>
    <w:rsid w:val="00CB41FF"/>
    <w:rsid w:val="00CB4740"/>
    <w:rsid w:val="00CB7DA4"/>
    <w:rsid w:val="00CC0A79"/>
    <w:rsid w:val="00CC3AE1"/>
    <w:rsid w:val="00CC4A14"/>
    <w:rsid w:val="00CC5DDE"/>
    <w:rsid w:val="00CC7D05"/>
    <w:rsid w:val="00CD1386"/>
    <w:rsid w:val="00CE0752"/>
    <w:rsid w:val="00CE0B8F"/>
    <w:rsid w:val="00CE0E8F"/>
    <w:rsid w:val="00CE7E37"/>
    <w:rsid w:val="00CF5474"/>
    <w:rsid w:val="00CF579F"/>
    <w:rsid w:val="00D056DB"/>
    <w:rsid w:val="00D05DC0"/>
    <w:rsid w:val="00D1232A"/>
    <w:rsid w:val="00D14812"/>
    <w:rsid w:val="00D17262"/>
    <w:rsid w:val="00D2288B"/>
    <w:rsid w:val="00D2601A"/>
    <w:rsid w:val="00D2790A"/>
    <w:rsid w:val="00D421C8"/>
    <w:rsid w:val="00D424D8"/>
    <w:rsid w:val="00D47CC7"/>
    <w:rsid w:val="00D51AE3"/>
    <w:rsid w:val="00D52E12"/>
    <w:rsid w:val="00D5372E"/>
    <w:rsid w:val="00D5756E"/>
    <w:rsid w:val="00D66266"/>
    <w:rsid w:val="00D720E7"/>
    <w:rsid w:val="00D72250"/>
    <w:rsid w:val="00D72B7F"/>
    <w:rsid w:val="00D747ED"/>
    <w:rsid w:val="00D76AA3"/>
    <w:rsid w:val="00D82431"/>
    <w:rsid w:val="00DA7F62"/>
    <w:rsid w:val="00DB189F"/>
    <w:rsid w:val="00DB46A2"/>
    <w:rsid w:val="00DB68AE"/>
    <w:rsid w:val="00DB7340"/>
    <w:rsid w:val="00DB7376"/>
    <w:rsid w:val="00DB7B62"/>
    <w:rsid w:val="00DC391E"/>
    <w:rsid w:val="00DC6771"/>
    <w:rsid w:val="00DD3AFD"/>
    <w:rsid w:val="00DD42E2"/>
    <w:rsid w:val="00DD68C5"/>
    <w:rsid w:val="00DD775E"/>
    <w:rsid w:val="00DE6159"/>
    <w:rsid w:val="00DE6A50"/>
    <w:rsid w:val="00DF156B"/>
    <w:rsid w:val="00DF2702"/>
    <w:rsid w:val="00DF30AE"/>
    <w:rsid w:val="00E01744"/>
    <w:rsid w:val="00E036DB"/>
    <w:rsid w:val="00E12924"/>
    <w:rsid w:val="00E201E7"/>
    <w:rsid w:val="00E202B3"/>
    <w:rsid w:val="00E23EE7"/>
    <w:rsid w:val="00E27AEB"/>
    <w:rsid w:val="00E30102"/>
    <w:rsid w:val="00E32E67"/>
    <w:rsid w:val="00E33EA6"/>
    <w:rsid w:val="00E367B6"/>
    <w:rsid w:val="00E37703"/>
    <w:rsid w:val="00E41868"/>
    <w:rsid w:val="00E428C3"/>
    <w:rsid w:val="00E4355A"/>
    <w:rsid w:val="00E44992"/>
    <w:rsid w:val="00E515ED"/>
    <w:rsid w:val="00E54E1E"/>
    <w:rsid w:val="00E551F0"/>
    <w:rsid w:val="00E552A3"/>
    <w:rsid w:val="00E5593A"/>
    <w:rsid w:val="00E55E45"/>
    <w:rsid w:val="00E577D9"/>
    <w:rsid w:val="00E6145F"/>
    <w:rsid w:val="00E72BCB"/>
    <w:rsid w:val="00E73176"/>
    <w:rsid w:val="00EA02D7"/>
    <w:rsid w:val="00EA1AA5"/>
    <w:rsid w:val="00EA370A"/>
    <w:rsid w:val="00EA58AD"/>
    <w:rsid w:val="00EA5C3B"/>
    <w:rsid w:val="00EB2A07"/>
    <w:rsid w:val="00EB3053"/>
    <w:rsid w:val="00EB4A01"/>
    <w:rsid w:val="00EB5555"/>
    <w:rsid w:val="00EB557F"/>
    <w:rsid w:val="00EB6D61"/>
    <w:rsid w:val="00EB7A14"/>
    <w:rsid w:val="00EC1363"/>
    <w:rsid w:val="00ED1E3C"/>
    <w:rsid w:val="00ED3E06"/>
    <w:rsid w:val="00EE0020"/>
    <w:rsid w:val="00EE72F6"/>
    <w:rsid w:val="00EF3B3E"/>
    <w:rsid w:val="00EF4B63"/>
    <w:rsid w:val="00EF4B7F"/>
    <w:rsid w:val="00EF5617"/>
    <w:rsid w:val="00EF7FC7"/>
    <w:rsid w:val="00F00DB1"/>
    <w:rsid w:val="00F02139"/>
    <w:rsid w:val="00F12AC4"/>
    <w:rsid w:val="00F12BD9"/>
    <w:rsid w:val="00F13A12"/>
    <w:rsid w:val="00F1523B"/>
    <w:rsid w:val="00F25727"/>
    <w:rsid w:val="00F25C57"/>
    <w:rsid w:val="00F31AF5"/>
    <w:rsid w:val="00F31FE3"/>
    <w:rsid w:val="00F32974"/>
    <w:rsid w:val="00F36309"/>
    <w:rsid w:val="00F50D7E"/>
    <w:rsid w:val="00F51412"/>
    <w:rsid w:val="00F51CB8"/>
    <w:rsid w:val="00F541A1"/>
    <w:rsid w:val="00F54DF4"/>
    <w:rsid w:val="00F550DD"/>
    <w:rsid w:val="00F6040D"/>
    <w:rsid w:val="00F6358F"/>
    <w:rsid w:val="00F73F1A"/>
    <w:rsid w:val="00F77498"/>
    <w:rsid w:val="00F77C9D"/>
    <w:rsid w:val="00F869C1"/>
    <w:rsid w:val="00FA2319"/>
    <w:rsid w:val="00FA7B06"/>
    <w:rsid w:val="00FB0251"/>
    <w:rsid w:val="00FB3EE8"/>
    <w:rsid w:val="00FB3F7C"/>
    <w:rsid w:val="00FB62CF"/>
    <w:rsid w:val="00FC2853"/>
    <w:rsid w:val="00FC78CD"/>
    <w:rsid w:val="00FD4EB0"/>
    <w:rsid w:val="00FD6A94"/>
    <w:rsid w:val="00FE1814"/>
    <w:rsid w:val="00FE7737"/>
    <w:rsid w:val="00FF5E8D"/>
    <w:rsid w:val="00FF6ACD"/>
    <w:rsid w:val="01735DA2"/>
    <w:rsid w:val="018D6A3B"/>
    <w:rsid w:val="01AF0223"/>
    <w:rsid w:val="01FC5479"/>
    <w:rsid w:val="020470A2"/>
    <w:rsid w:val="02662F8E"/>
    <w:rsid w:val="02F446D9"/>
    <w:rsid w:val="03031D34"/>
    <w:rsid w:val="032F118C"/>
    <w:rsid w:val="036A1701"/>
    <w:rsid w:val="037F5610"/>
    <w:rsid w:val="03AC558F"/>
    <w:rsid w:val="03CD24C5"/>
    <w:rsid w:val="048C1429"/>
    <w:rsid w:val="04C41932"/>
    <w:rsid w:val="04C563EE"/>
    <w:rsid w:val="04CB6713"/>
    <w:rsid w:val="04D740EA"/>
    <w:rsid w:val="04FC1B01"/>
    <w:rsid w:val="050644EF"/>
    <w:rsid w:val="05640107"/>
    <w:rsid w:val="057E23CB"/>
    <w:rsid w:val="058028FD"/>
    <w:rsid w:val="05962D64"/>
    <w:rsid w:val="05973710"/>
    <w:rsid w:val="05AA638E"/>
    <w:rsid w:val="06277CEB"/>
    <w:rsid w:val="062D447B"/>
    <w:rsid w:val="06427E28"/>
    <w:rsid w:val="069617D1"/>
    <w:rsid w:val="069778EC"/>
    <w:rsid w:val="06A51684"/>
    <w:rsid w:val="06D87F7C"/>
    <w:rsid w:val="07DD656C"/>
    <w:rsid w:val="07FC008A"/>
    <w:rsid w:val="08434438"/>
    <w:rsid w:val="097970E4"/>
    <w:rsid w:val="09DB740D"/>
    <w:rsid w:val="0A186CBD"/>
    <w:rsid w:val="0A344C8A"/>
    <w:rsid w:val="0A625628"/>
    <w:rsid w:val="0AD84E6E"/>
    <w:rsid w:val="0AE33E6F"/>
    <w:rsid w:val="0B0D5E11"/>
    <w:rsid w:val="0C286334"/>
    <w:rsid w:val="0C2D5B7A"/>
    <w:rsid w:val="0C3F7926"/>
    <w:rsid w:val="0C6F7E3A"/>
    <w:rsid w:val="0C9421CF"/>
    <w:rsid w:val="0C99262E"/>
    <w:rsid w:val="0D25744A"/>
    <w:rsid w:val="0D501516"/>
    <w:rsid w:val="0D8E3CBA"/>
    <w:rsid w:val="0E4D3EC7"/>
    <w:rsid w:val="0EEB27C0"/>
    <w:rsid w:val="0F2F1F22"/>
    <w:rsid w:val="0F3D1675"/>
    <w:rsid w:val="0F6B66D0"/>
    <w:rsid w:val="0F904DDC"/>
    <w:rsid w:val="0FAE2A12"/>
    <w:rsid w:val="0FB53B62"/>
    <w:rsid w:val="102F2F28"/>
    <w:rsid w:val="11441F10"/>
    <w:rsid w:val="11577FA5"/>
    <w:rsid w:val="11943190"/>
    <w:rsid w:val="11AF0379"/>
    <w:rsid w:val="120A6FE9"/>
    <w:rsid w:val="12B57350"/>
    <w:rsid w:val="12EF7268"/>
    <w:rsid w:val="134F75B9"/>
    <w:rsid w:val="13974CC7"/>
    <w:rsid w:val="13A45AAA"/>
    <w:rsid w:val="13AF3EFF"/>
    <w:rsid w:val="13F62541"/>
    <w:rsid w:val="13FE041F"/>
    <w:rsid w:val="1402167D"/>
    <w:rsid w:val="143141DF"/>
    <w:rsid w:val="14AC19D4"/>
    <w:rsid w:val="14B03B02"/>
    <w:rsid w:val="150A2C22"/>
    <w:rsid w:val="151C0235"/>
    <w:rsid w:val="15763522"/>
    <w:rsid w:val="15B97529"/>
    <w:rsid w:val="15E90DA2"/>
    <w:rsid w:val="15EF68BB"/>
    <w:rsid w:val="161A15EA"/>
    <w:rsid w:val="163102AF"/>
    <w:rsid w:val="16BF3E04"/>
    <w:rsid w:val="16CA24C3"/>
    <w:rsid w:val="170F06E0"/>
    <w:rsid w:val="1741472D"/>
    <w:rsid w:val="178F0BF6"/>
    <w:rsid w:val="17AC4E12"/>
    <w:rsid w:val="17E50469"/>
    <w:rsid w:val="180811E7"/>
    <w:rsid w:val="18733B97"/>
    <w:rsid w:val="18D36A6C"/>
    <w:rsid w:val="19062B2E"/>
    <w:rsid w:val="195101D3"/>
    <w:rsid w:val="19D329F1"/>
    <w:rsid w:val="1A6C68D0"/>
    <w:rsid w:val="1A840191"/>
    <w:rsid w:val="1A9B5E0D"/>
    <w:rsid w:val="1B211ABA"/>
    <w:rsid w:val="1B373A1F"/>
    <w:rsid w:val="1BE86C51"/>
    <w:rsid w:val="1C064AEF"/>
    <w:rsid w:val="1C8328DB"/>
    <w:rsid w:val="1C945883"/>
    <w:rsid w:val="1CAF37C7"/>
    <w:rsid w:val="1CF67275"/>
    <w:rsid w:val="1CF94AE5"/>
    <w:rsid w:val="1E16425B"/>
    <w:rsid w:val="1E301185"/>
    <w:rsid w:val="1E3D6F95"/>
    <w:rsid w:val="1E77299F"/>
    <w:rsid w:val="1EA32A89"/>
    <w:rsid w:val="1EAE7F4C"/>
    <w:rsid w:val="1EFE52E4"/>
    <w:rsid w:val="1F497106"/>
    <w:rsid w:val="1F765E61"/>
    <w:rsid w:val="1FB632AB"/>
    <w:rsid w:val="20CE5E07"/>
    <w:rsid w:val="20D047CD"/>
    <w:rsid w:val="20D16BD6"/>
    <w:rsid w:val="212D7667"/>
    <w:rsid w:val="21320A0C"/>
    <w:rsid w:val="21596500"/>
    <w:rsid w:val="217331A3"/>
    <w:rsid w:val="21A916CE"/>
    <w:rsid w:val="21B44D47"/>
    <w:rsid w:val="226B5FA3"/>
    <w:rsid w:val="22847CED"/>
    <w:rsid w:val="22F14349"/>
    <w:rsid w:val="22FF23F2"/>
    <w:rsid w:val="23BB1880"/>
    <w:rsid w:val="24AC24F9"/>
    <w:rsid w:val="24D142EB"/>
    <w:rsid w:val="25054DA3"/>
    <w:rsid w:val="251C059D"/>
    <w:rsid w:val="259A3439"/>
    <w:rsid w:val="25AC2D77"/>
    <w:rsid w:val="25BA1CDF"/>
    <w:rsid w:val="26107387"/>
    <w:rsid w:val="262B342F"/>
    <w:rsid w:val="269270C3"/>
    <w:rsid w:val="26C7206F"/>
    <w:rsid w:val="26DB04BF"/>
    <w:rsid w:val="26E207E3"/>
    <w:rsid w:val="26FC2E66"/>
    <w:rsid w:val="27960D02"/>
    <w:rsid w:val="27D44A08"/>
    <w:rsid w:val="28026729"/>
    <w:rsid w:val="283106F7"/>
    <w:rsid w:val="288805CC"/>
    <w:rsid w:val="289D1BC0"/>
    <w:rsid w:val="28C353D1"/>
    <w:rsid w:val="28E911D2"/>
    <w:rsid w:val="28EF4019"/>
    <w:rsid w:val="28F54A8B"/>
    <w:rsid w:val="29B57C40"/>
    <w:rsid w:val="2A6B59EA"/>
    <w:rsid w:val="2A9C1949"/>
    <w:rsid w:val="2B082296"/>
    <w:rsid w:val="2B2B17B3"/>
    <w:rsid w:val="2B6023F9"/>
    <w:rsid w:val="2C2646E8"/>
    <w:rsid w:val="2C572ACC"/>
    <w:rsid w:val="2C591AFD"/>
    <w:rsid w:val="2C754E45"/>
    <w:rsid w:val="2C9121A0"/>
    <w:rsid w:val="2CE00C6B"/>
    <w:rsid w:val="2D0558F8"/>
    <w:rsid w:val="2D150497"/>
    <w:rsid w:val="2D366AA8"/>
    <w:rsid w:val="2D674EEC"/>
    <w:rsid w:val="2D855697"/>
    <w:rsid w:val="2D9B0C52"/>
    <w:rsid w:val="2DC101FE"/>
    <w:rsid w:val="2E0F140F"/>
    <w:rsid w:val="2E483DE0"/>
    <w:rsid w:val="2EAC39F0"/>
    <w:rsid w:val="2F406E53"/>
    <w:rsid w:val="2F9900EE"/>
    <w:rsid w:val="2FE40D78"/>
    <w:rsid w:val="301A42E3"/>
    <w:rsid w:val="30247E23"/>
    <w:rsid w:val="306731C7"/>
    <w:rsid w:val="30927610"/>
    <w:rsid w:val="30EC1923"/>
    <w:rsid w:val="31183F43"/>
    <w:rsid w:val="31647AC5"/>
    <w:rsid w:val="31710A09"/>
    <w:rsid w:val="317625C2"/>
    <w:rsid w:val="321A0F39"/>
    <w:rsid w:val="327A4D1A"/>
    <w:rsid w:val="32C26F69"/>
    <w:rsid w:val="33530F97"/>
    <w:rsid w:val="33704DE7"/>
    <w:rsid w:val="33710884"/>
    <w:rsid w:val="33904A9E"/>
    <w:rsid w:val="33AD6D7C"/>
    <w:rsid w:val="347A2CB6"/>
    <w:rsid w:val="34B27CBE"/>
    <w:rsid w:val="353027E9"/>
    <w:rsid w:val="353B5DF8"/>
    <w:rsid w:val="35451FBD"/>
    <w:rsid w:val="35E061DA"/>
    <w:rsid w:val="363E3967"/>
    <w:rsid w:val="365C63D1"/>
    <w:rsid w:val="36BD3696"/>
    <w:rsid w:val="36E80841"/>
    <w:rsid w:val="36F909D9"/>
    <w:rsid w:val="372613F6"/>
    <w:rsid w:val="374D3D5F"/>
    <w:rsid w:val="379225FF"/>
    <w:rsid w:val="37D206DE"/>
    <w:rsid w:val="37F52655"/>
    <w:rsid w:val="382A650A"/>
    <w:rsid w:val="388E78D0"/>
    <w:rsid w:val="38926FF9"/>
    <w:rsid w:val="38B1463C"/>
    <w:rsid w:val="38CF7544"/>
    <w:rsid w:val="38E538D0"/>
    <w:rsid w:val="38EB5892"/>
    <w:rsid w:val="39166122"/>
    <w:rsid w:val="392F0E52"/>
    <w:rsid w:val="397C45EF"/>
    <w:rsid w:val="39FE0A16"/>
    <w:rsid w:val="3A025824"/>
    <w:rsid w:val="3A1871C2"/>
    <w:rsid w:val="3A572246"/>
    <w:rsid w:val="3A5A0B83"/>
    <w:rsid w:val="3A814868"/>
    <w:rsid w:val="3A9B1AED"/>
    <w:rsid w:val="3AE80E0E"/>
    <w:rsid w:val="3B9D0646"/>
    <w:rsid w:val="3B9D0BF6"/>
    <w:rsid w:val="3BA702D8"/>
    <w:rsid w:val="3C080C7D"/>
    <w:rsid w:val="3C0C00C1"/>
    <w:rsid w:val="3C447915"/>
    <w:rsid w:val="3C4736F3"/>
    <w:rsid w:val="3C66585F"/>
    <w:rsid w:val="3C803331"/>
    <w:rsid w:val="3C8B37B4"/>
    <w:rsid w:val="3D3C3BAB"/>
    <w:rsid w:val="3D643784"/>
    <w:rsid w:val="3DA52830"/>
    <w:rsid w:val="3DBA7F9C"/>
    <w:rsid w:val="3E6B58E4"/>
    <w:rsid w:val="3E7C0103"/>
    <w:rsid w:val="3E9A01AE"/>
    <w:rsid w:val="3EC00426"/>
    <w:rsid w:val="3ECE5BB1"/>
    <w:rsid w:val="3F080EF8"/>
    <w:rsid w:val="3F6D0E09"/>
    <w:rsid w:val="3F943D06"/>
    <w:rsid w:val="3FA63EB8"/>
    <w:rsid w:val="40B04939"/>
    <w:rsid w:val="414F6C9A"/>
    <w:rsid w:val="4159008E"/>
    <w:rsid w:val="416B005E"/>
    <w:rsid w:val="41B500C6"/>
    <w:rsid w:val="41DC5F52"/>
    <w:rsid w:val="42A71379"/>
    <w:rsid w:val="42DB6BCE"/>
    <w:rsid w:val="431A2371"/>
    <w:rsid w:val="4371561D"/>
    <w:rsid w:val="43E26C03"/>
    <w:rsid w:val="43F77D7C"/>
    <w:rsid w:val="43FE1DAA"/>
    <w:rsid w:val="443A225E"/>
    <w:rsid w:val="451C463E"/>
    <w:rsid w:val="4566436F"/>
    <w:rsid w:val="45783803"/>
    <w:rsid w:val="464210EF"/>
    <w:rsid w:val="46AE4710"/>
    <w:rsid w:val="46BC2BE0"/>
    <w:rsid w:val="46DE16E6"/>
    <w:rsid w:val="46F4342A"/>
    <w:rsid w:val="471269E3"/>
    <w:rsid w:val="472D13C4"/>
    <w:rsid w:val="474306D8"/>
    <w:rsid w:val="47682A1B"/>
    <w:rsid w:val="47D728D8"/>
    <w:rsid w:val="48354AC9"/>
    <w:rsid w:val="48720F4A"/>
    <w:rsid w:val="48825AD8"/>
    <w:rsid w:val="4887656A"/>
    <w:rsid w:val="48FA43CE"/>
    <w:rsid w:val="490D070B"/>
    <w:rsid w:val="490E3B23"/>
    <w:rsid w:val="49A13C1D"/>
    <w:rsid w:val="49A1619B"/>
    <w:rsid w:val="49C26AFB"/>
    <w:rsid w:val="49FF3464"/>
    <w:rsid w:val="4A2710A3"/>
    <w:rsid w:val="4A6F414D"/>
    <w:rsid w:val="4A9816CD"/>
    <w:rsid w:val="4AB2325F"/>
    <w:rsid w:val="4AB73EEE"/>
    <w:rsid w:val="4ABF7B76"/>
    <w:rsid w:val="4AE17ABA"/>
    <w:rsid w:val="4B0F33F1"/>
    <w:rsid w:val="4B197048"/>
    <w:rsid w:val="4B4D6079"/>
    <w:rsid w:val="4B985075"/>
    <w:rsid w:val="4BAF3CBE"/>
    <w:rsid w:val="4BFB573F"/>
    <w:rsid w:val="4C2F61EB"/>
    <w:rsid w:val="4C8D32F1"/>
    <w:rsid w:val="4D23233C"/>
    <w:rsid w:val="4D403002"/>
    <w:rsid w:val="4D6528FF"/>
    <w:rsid w:val="4D72597F"/>
    <w:rsid w:val="4DF76E98"/>
    <w:rsid w:val="4E1777F1"/>
    <w:rsid w:val="4E43720D"/>
    <w:rsid w:val="4E991FAA"/>
    <w:rsid w:val="4ED36FD8"/>
    <w:rsid w:val="4EDC42B9"/>
    <w:rsid w:val="4EDC6DB3"/>
    <w:rsid w:val="4F9C6B30"/>
    <w:rsid w:val="50572FFB"/>
    <w:rsid w:val="50B5421B"/>
    <w:rsid w:val="51724461"/>
    <w:rsid w:val="517B3F47"/>
    <w:rsid w:val="525D7324"/>
    <w:rsid w:val="52606CB4"/>
    <w:rsid w:val="527741E6"/>
    <w:rsid w:val="527C26D4"/>
    <w:rsid w:val="528F76AD"/>
    <w:rsid w:val="52965CAB"/>
    <w:rsid w:val="5297601F"/>
    <w:rsid w:val="52AB135C"/>
    <w:rsid w:val="52BE3653"/>
    <w:rsid w:val="530F2C68"/>
    <w:rsid w:val="533F73BA"/>
    <w:rsid w:val="53816B17"/>
    <w:rsid w:val="53A30CFA"/>
    <w:rsid w:val="53A65D90"/>
    <w:rsid w:val="53C92BCA"/>
    <w:rsid w:val="541E61C1"/>
    <w:rsid w:val="5437714B"/>
    <w:rsid w:val="544F7A48"/>
    <w:rsid w:val="5491716D"/>
    <w:rsid w:val="54B12D02"/>
    <w:rsid w:val="54E927F1"/>
    <w:rsid w:val="553C2D4B"/>
    <w:rsid w:val="557C7821"/>
    <w:rsid w:val="55C35CEE"/>
    <w:rsid w:val="55D452C6"/>
    <w:rsid w:val="55F569BB"/>
    <w:rsid w:val="56621059"/>
    <w:rsid w:val="568C79B1"/>
    <w:rsid w:val="57063C7B"/>
    <w:rsid w:val="57261D4E"/>
    <w:rsid w:val="574526DB"/>
    <w:rsid w:val="57556065"/>
    <w:rsid w:val="57593AEA"/>
    <w:rsid w:val="57DB53EB"/>
    <w:rsid w:val="580F624C"/>
    <w:rsid w:val="58473994"/>
    <w:rsid w:val="585F45EF"/>
    <w:rsid w:val="58890CE5"/>
    <w:rsid w:val="588C747E"/>
    <w:rsid w:val="58901A0E"/>
    <w:rsid w:val="58D66304"/>
    <w:rsid w:val="58E66C42"/>
    <w:rsid w:val="59A341F3"/>
    <w:rsid w:val="5A115376"/>
    <w:rsid w:val="5AF059A6"/>
    <w:rsid w:val="5AF2705B"/>
    <w:rsid w:val="5C852632"/>
    <w:rsid w:val="5CAD21A3"/>
    <w:rsid w:val="5DE55039"/>
    <w:rsid w:val="5E664A71"/>
    <w:rsid w:val="5ECA2F7A"/>
    <w:rsid w:val="5F4C21C0"/>
    <w:rsid w:val="5F85706F"/>
    <w:rsid w:val="5FDB54AC"/>
    <w:rsid w:val="5FF83F67"/>
    <w:rsid w:val="5FFA5271"/>
    <w:rsid w:val="60325328"/>
    <w:rsid w:val="605A11DB"/>
    <w:rsid w:val="60622983"/>
    <w:rsid w:val="6091004E"/>
    <w:rsid w:val="60A92DCD"/>
    <w:rsid w:val="60B40102"/>
    <w:rsid w:val="60B47D57"/>
    <w:rsid w:val="60F06DC8"/>
    <w:rsid w:val="61031365"/>
    <w:rsid w:val="610331CE"/>
    <w:rsid w:val="610F56D3"/>
    <w:rsid w:val="612B48C4"/>
    <w:rsid w:val="613B08F2"/>
    <w:rsid w:val="614B13EF"/>
    <w:rsid w:val="6173365F"/>
    <w:rsid w:val="61DB4A59"/>
    <w:rsid w:val="61DD0604"/>
    <w:rsid w:val="62390595"/>
    <w:rsid w:val="62603C65"/>
    <w:rsid w:val="62726493"/>
    <w:rsid w:val="62B01A26"/>
    <w:rsid w:val="62B32BBD"/>
    <w:rsid w:val="62FB02D2"/>
    <w:rsid w:val="636E3262"/>
    <w:rsid w:val="63A616EE"/>
    <w:rsid w:val="63FF19AC"/>
    <w:rsid w:val="64AD2F5E"/>
    <w:rsid w:val="64B33A8D"/>
    <w:rsid w:val="64E17DAC"/>
    <w:rsid w:val="65074CC8"/>
    <w:rsid w:val="652C4E40"/>
    <w:rsid w:val="655766CD"/>
    <w:rsid w:val="659006BC"/>
    <w:rsid w:val="65B427BF"/>
    <w:rsid w:val="65F52DC2"/>
    <w:rsid w:val="66773E88"/>
    <w:rsid w:val="6687281B"/>
    <w:rsid w:val="66A73DB0"/>
    <w:rsid w:val="66B011D0"/>
    <w:rsid w:val="66BC6E35"/>
    <w:rsid w:val="66D07B67"/>
    <w:rsid w:val="67157A05"/>
    <w:rsid w:val="675B7CFF"/>
    <w:rsid w:val="676522E8"/>
    <w:rsid w:val="676F5A0B"/>
    <w:rsid w:val="6795335F"/>
    <w:rsid w:val="67EC4A85"/>
    <w:rsid w:val="68294213"/>
    <w:rsid w:val="68793F63"/>
    <w:rsid w:val="688153A0"/>
    <w:rsid w:val="68F60279"/>
    <w:rsid w:val="69FF0A80"/>
    <w:rsid w:val="6AB41369"/>
    <w:rsid w:val="6AE03074"/>
    <w:rsid w:val="6B80246D"/>
    <w:rsid w:val="6B8B625B"/>
    <w:rsid w:val="6B95581E"/>
    <w:rsid w:val="6BAC02C1"/>
    <w:rsid w:val="6BDC1403"/>
    <w:rsid w:val="6C0C0F8B"/>
    <w:rsid w:val="6C2B7460"/>
    <w:rsid w:val="6C62612E"/>
    <w:rsid w:val="6CB3185D"/>
    <w:rsid w:val="6CE448A1"/>
    <w:rsid w:val="6D1D5FE5"/>
    <w:rsid w:val="6D2C5837"/>
    <w:rsid w:val="6D305FAD"/>
    <w:rsid w:val="6D5C7C80"/>
    <w:rsid w:val="6D912518"/>
    <w:rsid w:val="6D9167C7"/>
    <w:rsid w:val="6E125AE1"/>
    <w:rsid w:val="6E3840D1"/>
    <w:rsid w:val="6E3B6C77"/>
    <w:rsid w:val="6E5421AF"/>
    <w:rsid w:val="6E5667A2"/>
    <w:rsid w:val="6F8B25D8"/>
    <w:rsid w:val="6FA93B47"/>
    <w:rsid w:val="707C6C50"/>
    <w:rsid w:val="71061D79"/>
    <w:rsid w:val="71203D53"/>
    <w:rsid w:val="71606008"/>
    <w:rsid w:val="717B7C72"/>
    <w:rsid w:val="719162F8"/>
    <w:rsid w:val="71BA7104"/>
    <w:rsid w:val="72350773"/>
    <w:rsid w:val="726B0D83"/>
    <w:rsid w:val="72A67565"/>
    <w:rsid w:val="72CE24AC"/>
    <w:rsid w:val="72F44BD8"/>
    <w:rsid w:val="731B4F30"/>
    <w:rsid w:val="73344590"/>
    <w:rsid w:val="734E4871"/>
    <w:rsid w:val="73667125"/>
    <w:rsid w:val="738061FF"/>
    <w:rsid w:val="73F80770"/>
    <w:rsid w:val="7402301C"/>
    <w:rsid w:val="740742C5"/>
    <w:rsid w:val="746554E6"/>
    <w:rsid w:val="74AA5AA4"/>
    <w:rsid w:val="74CF1DC8"/>
    <w:rsid w:val="756A0CFF"/>
    <w:rsid w:val="75793DA4"/>
    <w:rsid w:val="758C0B1D"/>
    <w:rsid w:val="75A621CB"/>
    <w:rsid w:val="761F7357"/>
    <w:rsid w:val="76405F47"/>
    <w:rsid w:val="77372834"/>
    <w:rsid w:val="778F3CF8"/>
    <w:rsid w:val="77BF4814"/>
    <w:rsid w:val="77EF65E4"/>
    <w:rsid w:val="77F674E2"/>
    <w:rsid w:val="784754C9"/>
    <w:rsid w:val="7882434F"/>
    <w:rsid w:val="789371DD"/>
    <w:rsid w:val="78A33B0F"/>
    <w:rsid w:val="78B1150C"/>
    <w:rsid w:val="78B57CDC"/>
    <w:rsid w:val="790B569F"/>
    <w:rsid w:val="79CD3C62"/>
    <w:rsid w:val="79CF54C3"/>
    <w:rsid w:val="79EE3CC6"/>
    <w:rsid w:val="79FA76E1"/>
    <w:rsid w:val="7A014C0C"/>
    <w:rsid w:val="7ACC7553"/>
    <w:rsid w:val="7B0455AA"/>
    <w:rsid w:val="7B1773DD"/>
    <w:rsid w:val="7B85158D"/>
    <w:rsid w:val="7B923902"/>
    <w:rsid w:val="7B974D3C"/>
    <w:rsid w:val="7BBC12E9"/>
    <w:rsid w:val="7BCE4CF4"/>
    <w:rsid w:val="7BF43F4E"/>
    <w:rsid w:val="7C0674A8"/>
    <w:rsid w:val="7C9D6223"/>
    <w:rsid w:val="7CE562F3"/>
    <w:rsid w:val="7D10199B"/>
    <w:rsid w:val="7D41088E"/>
    <w:rsid w:val="7D781589"/>
    <w:rsid w:val="7DC037B5"/>
    <w:rsid w:val="7DD74C37"/>
    <w:rsid w:val="7DFE7585"/>
    <w:rsid w:val="7E087C15"/>
    <w:rsid w:val="7E3E7745"/>
    <w:rsid w:val="7E4642C3"/>
    <w:rsid w:val="7E741271"/>
    <w:rsid w:val="7E8B7880"/>
    <w:rsid w:val="7EFB616A"/>
    <w:rsid w:val="7F0E58CD"/>
    <w:rsid w:val="7F32332A"/>
    <w:rsid w:val="7F8B6497"/>
    <w:rsid w:val="7F9F57B2"/>
    <w:rsid w:val="7FAC31AB"/>
    <w:rsid w:val="7FB072E6"/>
    <w:rsid w:val="7FC51F7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kern w:val="2"/>
      <w:sz w:val="32"/>
      <w:lang w:val="en-US" w:eastAsia="zh-CN" w:bidi="ar-SA"/>
    </w:rPr>
  </w:style>
  <w:style w:type="character" w:default="1" w:styleId="9">
    <w:name w:val="Default Paragraph Font"/>
    <w:semiHidden/>
    <w:uiPriority w:val="0"/>
  </w:style>
  <w:style w:type="table" w:default="1" w:styleId="7">
    <w:name w:val="Normal Table"/>
    <w:semiHidden/>
    <w:uiPriority w:val="0"/>
    <w:tblPr>
      <w:tblStyle w:val="7"/>
      <w:tblCellMar>
        <w:top w:w="0" w:type="dxa"/>
        <w:left w:w="108" w:type="dxa"/>
        <w:bottom w:w="0" w:type="dxa"/>
        <w:right w:w="108" w:type="dxa"/>
      </w:tblCellMar>
    </w:tblPr>
  </w:style>
  <w:style w:type="paragraph" w:styleId="2">
    <w:name w:val="Body Text"/>
    <w:basedOn w:val="1"/>
    <w:uiPriority w:val="0"/>
    <w:pPr>
      <w:jc w:val="center"/>
    </w:pPr>
    <w:rPr>
      <w:rFonts w:eastAsia="黑体"/>
      <w:sz w:val="36"/>
    </w:rPr>
  </w:style>
  <w:style w:type="paragraph" w:styleId="3">
    <w:name w:val="Balloon Text"/>
    <w:basedOn w:val="1"/>
    <w:semiHidden/>
    <w:uiPriority w:val="0"/>
    <w:rPr>
      <w:sz w:val="18"/>
      <w:szCs w:val="18"/>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bottom w:val="single" w:color="auto" w:sz="6" w:space="1"/>
      </w:pBdr>
      <w:tabs>
        <w:tab w:val="center" w:pos="4153"/>
        <w:tab w:val="right" w:pos="8306"/>
      </w:tabs>
      <w:snapToGrid w:val="0"/>
      <w:jc w:val="center"/>
    </w:pPr>
    <w:rPr>
      <w:sz w:val="18"/>
    </w:rPr>
  </w:style>
  <w:style w:type="paragraph" w:styleId="6">
    <w:name w:val="Normal (Web)"/>
    <w:basedOn w:val="1"/>
    <w:uiPriority w:val="0"/>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uiPriority w:val="0"/>
    <w:pPr>
      <w:widowControl w:val="0"/>
      <w:jc w:val="both"/>
    </w:pPr>
    <w:tblPr>
      <w:tblStyle w:val="7"/>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bCs/>
    </w:rPr>
  </w:style>
  <w:style w:type="character" w:styleId="11">
    <w:name w:val="page number"/>
    <w:basedOn w:val="9"/>
    <w:uiPriority w:val="0"/>
  </w:style>
  <w:style w:type="paragraph" w:customStyle="1" w:styleId="12">
    <w:name w:val="p0"/>
    <w:qFormat/>
    <w:uiPriority w:val="0"/>
    <w:pPr>
      <w:widowControl w:val="0"/>
      <w:spacing w:before="0" w:beforeAutospacing="0" w:after="0" w:afterAutospacing="0"/>
      <w:ind w:left="0" w:right="0"/>
      <w:jc w:val="both"/>
    </w:pPr>
    <w:rPr>
      <w:rFonts w:hint="default" w:ascii="Calibri" w:hAnsi="Calibri" w:eastAsia="宋体" w:cs="Calibri"/>
      <w:kern w:val="0"/>
      <w:sz w:val="21"/>
      <w:szCs w:val="21"/>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18</Pages>
  <Words>8171</Words>
  <Characters>8946</Characters>
  <Lines>168</Lines>
  <Paragraphs>47</Paragraphs>
  <TotalTime>2</TotalTime>
  <ScaleCrop>false</ScaleCrop>
  <LinksUpToDate>false</LinksUpToDate>
  <CharactersWithSpaces>9361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2018-08-07T07:03:00Z</dcterms:created>
  <dc:creator>杨丽</dc:creator>
  <cp:lastModifiedBy>WPS_1464504313</cp:lastModifiedBy>
  <cp:lastPrinted>2023-08-03T09:28:31Z</cp:lastPrinted>
  <dcterms:modified xsi:type="dcterms:W3CDTF">2024-09-12T09:10:38Z</dcterms:modified>
  <dc:title>财〔2002〕号</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22BCC14543EB4531AC10A63E1196DEAE_13</vt:lpwstr>
  </property>
</Properties>
</file>