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3B3DE">
      <w:pPr>
        <w:pStyle w:val="7"/>
        <w:widowControl/>
        <w:snapToGrid w:val="0"/>
        <w:spacing w:line="360" w:lineRule="auto"/>
        <w:jc w:val="center"/>
        <w:rPr>
          <w:rFonts w:hint="eastAsia" w:ascii="华文中宋" w:hAnsi="华文中宋" w:eastAsia="华文中宋" w:cs="华文中宋"/>
          <w:b/>
          <w:color w:val="000000"/>
          <w:sz w:val="48"/>
          <w:szCs w:val="48"/>
        </w:rPr>
      </w:pPr>
    </w:p>
    <w:p w14:paraId="7A7B51C3">
      <w:pPr>
        <w:pStyle w:val="7"/>
        <w:widowControl/>
        <w:snapToGrid w:val="0"/>
        <w:spacing w:line="360" w:lineRule="auto"/>
        <w:jc w:val="both"/>
        <w:rPr>
          <w:rFonts w:hint="eastAsia" w:ascii="华文中宋" w:hAnsi="华文中宋" w:eastAsia="华文中宋" w:cs="华文中宋"/>
          <w:b/>
          <w:color w:val="000000"/>
          <w:sz w:val="48"/>
          <w:szCs w:val="48"/>
        </w:rPr>
      </w:pPr>
    </w:p>
    <w:p w14:paraId="75DDB079">
      <w:pPr>
        <w:pStyle w:val="7"/>
        <w:widowControl/>
        <w:snapToGrid w:val="0"/>
        <w:spacing w:line="360" w:lineRule="auto"/>
        <w:jc w:val="center"/>
        <w:rPr>
          <w:rFonts w:hint="eastAsia" w:ascii="华文中宋" w:hAnsi="华文中宋" w:eastAsia="华文中宋" w:cs="华文中宋"/>
          <w:b/>
          <w:color w:val="000000"/>
          <w:sz w:val="48"/>
          <w:szCs w:val="48"/>
        </w:rPr>
      </w:pPr>
    </w:p>
    <w:p w14:paraId="35EB4332">
      <w:pPr>
        <w:pStyle w:val="7"/>
        <w:widowControl/>
        <w:snapToGrid w:val="0"/>
        <w:spacing w:line="360" w:lineRule="auto"/>
        <w:jc w:val="center"/>
        <w:rPr>
          <w:rFonts w:hint="eastAsia" w:ascii="华文中宋" w:hAnsi="华文中宋" w:eastAsia="华文中宋" w:cs="华文中宋"/>
          <w:b/>
          <w:color w:val="000000"/>
          <w:sz w:val="48"/>
          <w:szCs w:val="48"/>
        </w:rPr>
      </w:pPr>
    </w:p>
    <w:p w14:paraId="59EB384B">
      <w:pPr>
        <w:pStyle w:val="7"/>
        <w:widowControl/>
        <w:snapToGrid w:val="0"/>
        <w:spacing w:line="360" w:lineRule="auto"/>
        <w:jc w:val="center"/>
        <w:rPr>
          <w:rFonts w:hint="eastAsia" w:ascii="华文中宋" w:hAnsi="华文中宋" w:eastAsia="华文中宋" w:cs="华文中宋"/>
          <w:b/>
          <w:color w:val="000000"/>
          <w:sz w:val="48"/>
          <w:szCs w:val="48"/>
        </w:rPr>
      </w:pPr>
      <w:r>
        <w:rPr>
          <w:rFonts w:hint="eastAsia" w:ascii="华文中宋" w:hAnsi="华文中宋" w:eastAsia="华文中宋" w:cs="华文中宋"/>
          <w:b/>
          <w:color w:val="000000"/>
          <w:sz w:val="48"/>
          <w:szCs w:val="48"/>
          <w:lang w:eastAsia="zh-CN"/>
        </w:rPr>
        <w:t>中共</w:t>
      </w:r>
      <w:r>
        <w:rPr>
          <w:rFonts w:hint="eastAsia" w:ascii="华文中宋" w:hAnsi="华文中宋" w:eastAsia="华文中宋" w:cs="华文中宋"/>
          <w:b/>
          <w:color w:val="000000"/>
          <w:sz w:val="48"/>
          <w:szCs w:val="48"/>
        </w:rPr>
        <w:t>淮南市</w:t>
      </w:r>
      <w:r>
        <w:rPr>
          <w:rFonts w:hint="eastAsia" w:ascii="华文中宋" w:hAnsi="华文中宋" w:eastAsia="华文中宋" w:cs="华文中宋"/>
          <w:b/>
          <w:color w:val="000000"/>
          <w:sz w:val="48"/>
          <w:szCs w:val="48"/>
          <w:lang w:eastAsia="zh-CN"/>
        </w:rPr>
        <w:t>谢家集区</w:t>
      </w:r>
      <w:r>
        <w:rPr>
          <w:rFonts w:hint="eastAsia" w:ascii="华文中宋" w:hAnsi="华文中宋" w:eastAsia="华文中宋" w:cs="华文中宋"/>
          <w:b/>
          <w:color w:val="000000"/>
          <w:sz w:val="48"/>
          <w:szCs w:val="48"/>
          <w:lang w:val="en-US" w:eastAsia="zh-CN"/>
        </w:rPr>
        <w:t>委统战部</w:t>
      </w:r>
      <w:r>
        <w:rPr>
          <w:rFonts w:hint="eastAsia" w:ascii="华文中宋" w:hAnsi="华文中宋" w:eastAsia="华文中宋" w:cs="华文中宋"/>
          <w:b/>
          <w:color w:val="000000"/>
          <w:sz w:val="48"/>
          <w:szCs w:val="48"/>
        </w:rPr>
        <w:t>202</w:t>
      </w:r>
      <w:r>
        <w:rPr>
          <w:rFonts w:hint="eastAsia" w:ascii="华文中宋" w:hAnsi="华文中宋" w:eastAsia="华文中宋" w:cs="华文中宋"/>
          <w:b/>
          <w:color w:val="000000"/>
          <w:sz w:val="48"/>
          <w:szCs w:val="48"/>
          <w:lang w:val="en-US" w:eastAsia="zh-CN"/>
        </w:rPr>
        <w:t>3</w:t>
      </w:r>
      <w:r>
        <w:rPr>
          <w:rFonts w:hint="eastAsia" w:ascii="华文中宋" w:hAnsi="华文中宋" w:eastAsia="华文中宋" w:cs="华文中宋"/>
          <w:b/>
          <w:color w:val="000000"/>
          <w:sz w:val="48"/>
          <w:szCs w:val="48"/>
        </w:rPr>
        <w:t>年度单位决算</w:t>
      </w:r>
    </w:p>
    <w:p w14:paraId="7EB2EF12">
      <w:pPr>
        <w:pStyle w:val="7"/>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793C6546">
      <w:pPr>
        <w:pStyle w:val="7"/>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5E9E9C16">
      <w:pPr>
        <w:pStyle w:val="7"/>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1AC1D969">
      <w:pPr>
        <w:pStyle w:val="7"/>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59B847D5">
      <w:pPr>
        <w:pStyle w:val="7"/>
        <w:widowControl/>
        <w:rPr>
          <w:rFonts w:hint="eastAsia" w:ascii="宋体" w:hAnsi="宋体" w:cs="宋体"/>
          <w:color w:val="000000"/>
          <w:sz w:val="28"/>
          <w:szCs w:val="28"/>
        </w:rPr>
      </w:pPr>
    </w:p>
    <w:p w14:paraId="2858CB86">
      <w:pPr>
        <w:pStyle w:val="7"/>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0C7A0B95">
      <w:pPr>
        <w:pStyle w:val="7"/>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34B4ADAF">
      <w:pPr>
        <w:pStyle w:val="7"/>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492D1A3E">
      <w:pPr>
        <w:pStyle w:val="7"/>
        <w:widowControl/>
        <w:rPr>
          <w:rFonts w:hint="eastAsia" w:ascii="宋体" w:hAnsi="宋体" w:cs="宋体"/>
          <w:color w:val="000000"/>
          <w:sz w:val="28"/>
          <w:szCs w:val="28"/>
        </w:rPr>
      </w:pPr>
    </w:p>
    <w:p w14:paraId="25539F2D">
      <w:pPr>
        <w:pStyle w:val="7"/>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5076F947">
      <w:pPr>
        <w:pStyle w:val="7"/>
        <w:widowControl/>
        <w:rPr>
          <w:rFonts w:hint="eastAsia" w:ascii="宋体" w:hAnsi="宋体" w:cs="宋体"/>
          <w:color w:val="000000"/>
          <w:sz w:val="28"/>
          <w:szCs w:val="28"/>
        </w:rPr>
      </w:pPr>
      <w:r>
        <w:rPr>
          <w:rFonts w:hint="eastAsia" w:ascii="宋体" w:hAnsi="宋体" w:cs="宋体"/>
          <w:color w:val="000000"/>
          <w:sz w:val="28"/>
          <w:szCs w:val="28"/>
        </w:rPr>
        <w:t xml:space="preserve"> </w:t>
      </w:r>
    </w:p>
    <w:p w14:paraId="67BB6425">
      <w:pPr>
        <w:pStyle w:val="8"/>
        <w:widowControl/>
        <w:snapToGrid w:val="0"/>
        <w:spacing w:before="0" w:after="0" w:line="360" w:lineRule="auto"/>
        <w:jc w:val="center"/>
        <w:rPr>
          <w:rFonts w:ascii="黑体" w:eastAsia="黑体" w:cs="黑体"/>
          <w:color w:val="000000"/>
          <w:sz w:val="48"/>
          <w:szCs w:val="48"/>
        </w:rPr>
      </w:pPr>
      <w:r>
        <w:rPr>
          <w:rFonts w:ascii="黑体" w:eastAsia="黑体" w:cs="黑体"/>
          <w:color w:val="000000"/>
          <w:sz w:val="44"/>
          <w:szCs w:val="44"/>
        </w:rPr>
        <w:t>202</w:t>
      </w:r>
      <w:r>
        <w:rPr>
          <w:rFonts w:hint="eastAsia" w:ascii="黑体" w:eastAsia="黑体" w:cs="黑体"/>
          <w:color w:val="000000"/>
          <w:sz w:val="44"/>
          <w:szCs w:val="44"/>
          <w:lang w:val="en-US" w:eastAsia="zh-CN"/>
        </w:rPr>
        <w:t>4</w:t>
      </w:r>
      <w:r>
        <w:rPr>
          <w:rFonts w:ascii="黑体" w:eastAsia="黑体" w:cs="黑体"/>
          <w:color w:val="000000"/>
          <w:sz w:val="44"/>
          <w:szCs w:val="44"/>
        </w:rPr>
        <w:t>年</w:t>
      </w:r>
      <w:r>
        <w:rPr>
          <w:rFonts w:hint="eastAsia" w:ascii="黑体" w:eastAsia="黑体" w:cs="黑体"/>
          <w:color w:val="000000"/>
          <w:sz w:val="44"/>
          <w:szCs w:val="44"/>
          <w:lang w:val="en-US" w:eastAsia="zh-CN"/>
        </w:rPr>
        <w:t>9</w:t>
      </w:r>
      <w:r>
        <w:rPr>
          <w:rFonts w:ascii="黑体" w:eastAsia="黑体" w:cs="黑体"/>
          <w:color w:val="000000"/>
          <w:sz w:val="44"/>
          <w:szCs w:val="44"/>
        </w:rPr>
        <w:t>月</w:t>
      </w:r>
    </w:p>
    <w:p w14:paraId="4EADCD6A">
      <w:pPr>
        <w:pStyle w:val="7"/>
        <w:widowControl/>
        <w:spacing w:line="580" w:lineRule="atLeast"/>
        <w:jc w:val="center"/>
        <w:rPr>
          <w:rFonts w:hint="eastAsia" w:ascii="黑体" w:hAnsi="宋体" w:eastAsia="黑体" w:cs="黑体"/>
          <w:color w:val="000000"/>
          <w:sz w:val="48"/>
          <w:szCs w:val="48"/>
        </w:rPr>
      </w:pPr>
      <w:r>
        <w:rPr>
          <w:rFonts w:hint="eastAsia" w:ascii="黑体" w:hAnsi="宋体" w:eastAsia="黑体" w:cs="黑体"/>
          <w:color w:val="000000"/>
          <w:sz w:val="48"/>
          <w:szCs w:val="48"/>
        </w:rPr>
        <w:t>目  录</w:t>
      </w:r>
    </w:p>
    <w:p w14:paraId="4AE9429C">
      <w:pPr>
        <w:pStyle w:val="7"/>
        <w:widowControl/>
        <w:autoSpaceDN w:val="0"/>
        <w:adjustRightInd w:val="0"/>
        <w:snapToGrid w:val="0"/>
        <w:spacing w:line="540" w:lineRule="exact"/>
        <w:rPr>
          <w:rFonts w:hint="eastAsia" w:ascii="宋体" w:hAnsi="宋体" w:cs="宋体"/>
          <w:b/>
          <w:color w:val="000000"/>
          <w:sz w:val="36"/>
          <w:szCs w:val="36"/>
        </w:rPr>
      </w:pPr>
      <w:r>
        <w:rPr>
          <w:rFonts w:hint="eastAsia" w:ascii="宋体" w:hAnsi="宋体" w:cs="宋体"/>
          <w:b/>
          <w:color w:val="000000"/>
          <w:sz w:val="36"/>
          <w:szCs w:val="36"/>
        </w:rPr>
        <w:t xml:space="preserve">第一部分 </w:t>
      </w:r>
      <w:r>
        <w:rPr>
          <w:rFonts w:hint="eastAsia" w:ascii="宋体" w:hAnsi="宋体" w:cs="宋体"/>
          <w:b/>
          <w:color w:val="000000"/>
          <w:sz w:val="36"/>
          <w:szCs w:val="36"/>
          <w:lang w:eastAsia="zh-CN"/>
        </w:rPr>
        <w:t>中共</w:t>
      </w:r>
      <w:r>
        <w:rPr>
          <w:rFonts w:hint="eastAsia" w:ascii="宋体" w:hAnsi="宋体" w:cs="宋体"/>
          <w:b/>
          <w:color w:val="000000"/>
          <w:sz w:val="36"/>
          <w:szCs w:val="36"/>
        </w:rPr>
        <w:t>淮南市</w:t>
      </w:r>
      <w:r>
        <w:rPr>
          <w:rFonts w:hint="eastAsia" w:ascii="宋体" w:hAnsi="宋体" w:cs="宋体"/>
          <w:b/>
          <w:color w:val="000000"/>
          <w:sz w:val="36"/>
          <w:szCs w:val="36"/>
          <w:lang w:eastAsia="zh-CN"/>
        </w:rPr>
        <w:t>谢家集区</w:t>
      </w:r>
      <w:r>
        <w:rPr>
          <w:rFonts w:hint="eastAsia" w:ascii="宋体" w:hAnsi="宋体" w:cs="宋体"/>
          <w:b/>
          <w:color w:val="000000"/>
          <w:sz w:val="36"/>
          <w:szCs w:val="36"/>
          <w:lang w:val="en-US" w:eastAsia="zh-CN"/>
        </w:rPr>
        <w:t>委统战部</w:t>
      </w:r>
      <w:r>
        <w:rPr>
          <w:rFonts w:ascii="仿宋_GB2312" w:eastAsia="仿宋_GB2312" w:cs="仿宋_GB2312"/>
          <w:b/>
          <w:color w:val="000000"/>
          <w:sz w:val="36"/>
          <w:szCs w:val="36"/>
        </w:rPr>
        <w:t>概况</w:t>
      </w:r>
    </w:p>
    <w:p w14:paraId="3C720BC4">
      <w:pPr>
        <w:pStyle w:val="7"/>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一、主要职责</w:t>
      </w:r>
    </w:p>
    <w:p w14:paraId="4FCD982E">
      <w:pPr>
        <w:pStyle w:val="7"/>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二、单位决算构成</w:t>
      </w:r>
    </w:p>
    <w:p w14:paraId="0D2C9D27">
      <w:pPr>
        <w:pStyle w:val="7"/>
        <w:widowControl/>
        <w:autoSpaceDN w:val="0"/>
        <w:adjustRightInd w:val="0"/>
        <w:snapToGrid w:val="0"/>
        <w:spacing w:line="540" w:lineRule="exact"/>
        <w:rPr>
          <w:rFonts w:hint="eastAsia" w:ascii="宋体" w:hAnsi="宋体" w:cs="宋体"/>
          <w:b/>
          <w:color w:val="000000"/>
          <w:sz w:val="36"/>
          <w:szCs w:val="36"/>
        </w:rPr>
      </w:pPr>
      <w:r>
        <w:rPr>
          <w:rFonts w:hint="eastAsia" w:ascii="宋体" w:hAnsi="宋体" w:cs="宋体"/>
          <w:b/>
          <w:color w:val="000000"/>
          <w:sz w:val="36"/>
          <w:szCs w:val="36"/>
        </w:rPr>
        <w:t xml:space="preserve">第二部分 </w:t>
      </w:r>
      <w:r>
        <w:rPr>
          <w:rFonts w:hint="eastAsia" w:ascii="宋体" w:hAnsi="宋体" w:cs="宋体"/>
          <w:b/>
          <w:color w:val="000000"/>
          <w:sz w:val="36"/>
          <w:szCs w:val="36"/>
          <w:lang w:eastAsia="zh-CN"/>
        </w:rPr>
        <w:t>中共</w:t>
      </w:r>
      <w:r>
        <w:rPr>
          <w:rFonts w:hint="eastAsia" w:ascii="宋体" w:hAnsi="宋体" w:cs="宋体"/>
          <w:b/>
          <w:color w:val="000000"/>
          <w:sz w:val="36"/>
          <w:szCs w:val="36"/>
        </w:rPr>
        <w:t>淮南市</w:t>
      </w:r>
      <w:r>
        <w:rPr>
          <w:rFonts w:hint="eastAsia" w:ascii="宋体" w:hAnsi="宋体" w:cs="宋体"/>
          <w:b/>
          <w:color w:val="000000"/>
          <w:sz w:val="36"/>
          <w:szCs w:val="36"/>
          <w:lang w:eastAsia="zh-CN"/>
        </w:rPr>
        <w:t>谢家集区</w:t>
      </w:r>
      <w:r>
        <w:rPr>
          <w:rFonts w:hint="eastAsia" w:ascii="宋体" w:hAnsi="宋体" w:cs="宋体"/>
          <w:b/>
          <w:color w:val="000000"/>
          <w:sz w:val="36"/>
          <w:szCs w:val="36"/>
          <w:lang w:val="en-US" w:eastAsia="zh-CN"/>
        </w:rPr>
        <w:t>委统战部</w:t>
      </w:r>
      <w:r>
        <w:rPr>
          <w:rFonts w:hint="eastAsia" w:ascii="宋体" w:hAnsi="宋体" w:cs="宋体"/>
          <w:b/>
          <w:color w:val="000000"/>
          <w:sz w:val="36"/>
          <w:szCs w:val="36"/>
        </w:rPr>
        <w:t>202</w:t>
      </w:r>
      <w:r>
        <w:rPr>
          <w:rFonts w:hint="eastAsia" w:ascii="宋体" w:hAnsi="宋体" w:cs="宋体"/>
          <w:b/>
          <w:color w:val="000000"/>
          <w:sz w:val="36"/>
          <w:szCs w:val="36"/>
          <w:lang w:val="en-US" w:eastAsia="zh-CN"/>
        </w:rPr>
        <w:t>3</w:t>
      </w:r>
      <w:r>
        <w:rPr>
          <w:rFonts w:ascii="仿宋_GB2312" w:eastAsia="仿宋_GB2312" w:cs="仿宋_GB2312"/>
          <w:b/>
          <w:color w:val="000000"/>
          <w:sz w:val="36"/>
          <w:szCs w:val="36"/>
        </w:rPr>
        <w:t>年度</w:t>
      </w:r>
      <w:r>
        <w:rPr>
          <w:rFonts w:hint="eastAsia" w:ascii="仿宋_GB2312" w:eastAsia="仿宋_GB2312" w:cs="仿宋_GB2312"/>
          <w:b/>
          <w:color w:val="000000"/>
          <w:sz w:val="36"/>
          <w:szCs w:val="36"/>
        </w:rPr>
        <w:t>单位</w:t>
      </w:r>
      <w:r>
        <w:rPr>
          <w:rFonts w:ascii="仿宋_GB2312" w:eastAsia="仿宋_GB2312" w:cs="仿宋_GB2312"/>
          <w:b/>
          <w:color w:val="000000"/>
          <w:sz w:val="36"/>
          <w:szCs w:val="36"/>
        </w:rPr>
        <w:t>决算表</w:t>
      </w:r>
    </w:p>
    <w:p w14:paraId="6FE4A36D">
      <w:pPr>
        <w:pStyle w:val="7"/>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一、收入支出决算总表</w:t>
      </w:r>
    </w:p>
    <w:p w14:paraId="5FE1C102">
      <w:pPr>
        <w:pStyle w:val="7"/>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二、收入决算表</w:t>
      </w:r>
    </w:p>
    <w:p w14:paraId="73B257A7">
      <w:pPr>
        <w:pStyle w:val="7"/>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三、支出决算表</w:t>
      </w:r>
    </w:p>
    <w:p w14:paraId="06964E33">
      <w:pPr>
        <w:pStyle w:val="7"/>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四、财政拨款收入支出决算总表</w:t>
      </w:r>
    </w:p>
    <w:p w14:paraId="363D48D1">
      <w:pPr>
        <w:pStyle w:val="7"/>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五、一般公共预算财政拨款支出决算表</w:t>
      </w:r>
    </w:p>
    <w:p w14:paraId="50F7C5FD">
      <w:pPr>
        <w:pStyle w:val="7"/>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六、一般公共预算财政拨款基本支出决算表</w:t>
      </w:r>
    </w:p>
    <w:p w14:paraId="43AEE0AC">
      <w:pPr>
        <w:pStyle w:val="7"/>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七、政府性基金预算财政拨款收入支出决算表</w:t>
      </w:r>
    </w:p>
    <w:p w14:paraId="42C4E342">
      <w:pPr>
        <w:pStyle w:val="7"/>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八、国有资本经营预算财政拨款支出决算表</w:t>
      </w:r>
    </w:p>
    <w:p w14:paraId="294030F0">
      <w:pPr>
        <w:pStyle w:val="7"/>
        <w:widowControl/>
        <w:autoSpaceDN w:val="0"/>
        <w:adjustRightInd w:val="0"/>
        <w:snapToGrid w:val="0"/>
        <w:spacing w:line="540" w:lineRule="exact"/>
        <w:rPr>
          <w:rFonts w:hint="eastAsia" w:ascii="宋体" w:hAnsi="宋体" w:cs="宋体"/>
          <w:b/>
          <w:color w:val="000000"/>
          <w:sz w:val="36"/>
          <w:szCs w:val="36"/>
        </w:rPr>
      </w:pPr>
      <w:r>
        <w:rPr>
          <w:rFonts w:hint="eastAsia" w:ascii="宋体" w:hAnsi="宋体" w:cs="宋体"/>
          <w:b/>
          <w:color w:val="000000"/>
          <w:sz w:val="36"/>
          <w:szCs w:val="36"/>
        </w:rPr>
        <w:t xml:space="preserve">第三部分 </w:t>
      </w:r>
      <w:r>
        <w:rPr>
          <w:rFonts w:hint="eastAsia" w:ascii="宋体" w:hAnsi="宋体" w:cs="宋体"/>
          <w:b/>
          <w:color w:val="000000"/>
          <w:sz w:val="36"/>
          <w:szCs w:val="36"/>
          <w:lang w:eastAsia="zh-CN"/>
        </w:rPr>
        <w:t>中共</w:t>
      </w:r>
      <w:r>
        <w:rPr>
          <w:rFonts w:hint="eastAsia" w:ascii="宋体" w:hAnsi="宋体" w:cs="宋体"/>
          <w:b/>
          <w:color w:val="000000"/>
          <w:sz w:val="36"/>
          <w:szCs w:val="36"/>
        </w:rPr>
        <w:t>淮南市</w:t>
      </w:r>
      <w:r>
        <w:rPr>
          <w:rFonts w:hint="eastAsia" w:ascii="宋体" w:hAnsi="宋体" w:cs="宋体"/>
          <w:b/>
          <w:color w:val="000000"/>
          <w:sz w:val="36"/>
          <w:szCs w:val="36"/>
          <w:lang w:eastAsia="zh-CN"/>
        </w:rPr>
        <w:t>谢家集区委统战部</w:t>
      </w:r>
      <w:r>
        <w:rPr>
          <w:rFonts w:hint="eastAsia" w:ascii="宋体" w:hAnsi="宋体" w:cs="宋体"/>
          <w:b/>
          <w:color w:val="000000"/>
          <w:sz w:val="36"/>
          <w:szCs w:val="36"/>
        </w:rPr>
        <w:t>202</w:t>
      </w:r>
      <w:r>
        <w:rPr>
          <w:rFonts w:hint="eastAsia" w:ascii="宋体" w:hAnsi="宋体" w:cs="宋体"/>
          <w:b/>
          <w:color w:val="000000"/>
          <w:sz w:val="36"/>
          <w:szCs w:val="36"/>
          <w:lang w:val="en-US" w:eastAsia="zh-CN"/>
        </w:rPr>
        <w:t>3</w:t>
      </w:r>
      <w:r>
        <w:rPr>
          <w:rFonts w:ascii="仿宋_GB2312" w:eastAsia="仿宋_GB2312" w:cs="仿宋_GB2312"/>
          <w:b/>
          <w:color w:val="000000"/>
          <w:sz w:val="36"/>
          <w:szCs w:val="36"/>
        </w:rPr>
        <w:t>年度</w:t>
      </w:r>
      <w:r>
        <w:rPr>
          <w:rFonts w:hint="eastAsia" w:ascii="仿宋_GB2312" w:eastAsia="仿宋_GB2312" w:cs="仿宋_GB2312"/>
          <w:b/>
          <w:color w:val="000000"/>
          <w:sz w:val="36"/>
          <w:szCs w:val="36"/>
        </w:rPr>
        <w:t>单位</w:t>
      </w:r>
      <w:r>
        <w:rPr>
          <w:rFonts w:ascii="仿宋_GB2312" w:eastAsia="仿宋_GB2312" w:cs="仿宋_GB2312"/>
          <w:b/>
          <w:color w:val="000000"/>
          <w:sz w:val="36"/>
          <w:szCs w:val="36"/>
        </w:rPr>
        <w:t>决算情况说明</w:t>
      </w:r>
    </w:p>
    <w:p w14:paraId="0AC708B4">
      <w:pPr>
        <w:pStyle w:val="7"/>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一、收入支出决算总体情况说明</w:t>
      </w:r>
    </w:p>
    <w:p w14:paraId="3A757FC4">
      <w:pPr>
        <w:pStyle w:val="7"/>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二、收入决算情况说明</w:t>
      </w:r>
    </w:p>
    <w:p w14:paraId="0944B3CC">
      <w:pPr>
        <w:pStyle w:val="7"/>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三、支出决算情况说明</w:t>
      </w:r>
    </w:p>
    <w:p w14:paraId="6B128C54">
      <w:pPr>
        <w:pStyle w:val="7"/>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四、财政拨款收入支出决算总体情况说明</w:t>
      </w:r>
    </w:p>
    <w:p w14:paraId="1A8461F1">
      <w:pPr>
        <w:pStyle w:val="7"/>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五、一般公共预算财政拨款支出决算情况说明</w:t>
      </w:r>
    </w:p>
    <w:p w14:paraId="7ADB8D77">
      <w:pPr>
        <w:pStyle w:val="7"/>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六、一般公共预算财政拨款基本支出决算情况说明</w:t>
      </w:r>
    </w:p>
    <w:p w14:paraId="0F41354A">
      <w:pPr>
        <w:pStyle w:val="7"/>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七、政府性基金财政拨款收入支出决算情况说明</w:t>
      </w:r>
    </w:p>
    <w:p w14:paraId="67043B5C">
      <w:pPr>
        <w:pStyle w:val="7"/>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八、国有资本经营预算财政拨款支出决算情况说明</w:t>
      </w:r>
    </w:p>
    <w:p w14:paraId="76F51C9B">
      <w:pPr>
        <w:pStyle w:val="7"/>
        <w:widowControl/>
        <w:autoSpaceDN w:val="0"/>
        <w:adjustRightInd w:val="0"/>
        <w:snapToGrid w:val="0"/>
        <w:spacing w:line="540" w:lineRule="exact"/>
        <w:rPr>
          <w:rFonts w:hint="eastAsia" w:ascii="宋体" w:hAnsi="宋体" w:cs="宋体"/>
          <w:color w:val="000000"/>
          <w:sz w:val="36"/>
          <w:szCs w:val="36"/>
        </w:rPr>
      </w:pPr>
      <w:r>
        <w:rPr>
          <w:rFonts w:hint="eastAsia" w:ascii="宋体" w:hAnsi="宋体" w:cs="宋体"/>
          <w:color w:val="000000"/>
          <w:sz w:val="36"/>
          <w:szCs w:val="36"/>
        </w:rPr>
        <w:t>九、其他重要事项情况说明</w:t>
      </w:r>
    </w:p>
    <w:p w14:paraId="2E1C306D">
      <w:pPr>
        <w:pStyle w:val="7"/>
        <w:widowControl/>
        <w:autoSpaceDN w:val="0"/>
        <w:spacing w:line="510" w:lineRule="atLeast"/>
        <w:rPr>
          <w:rFonts w:hint="eastAsia" w:ascii="宋体" w:hAnsi="宋体" w:cs="宋体"/>
          <w:b/>
          <w:color w:val="000000"/>
          <w:sz w:val="36"/>
          <w:szCs w:val="36"/>
        </w:rPr>
      </w:pPr>
      <w:r>
        <w:rPr>
          <w:rFonts w:hint="eastAsia" w:ascii="宋体" w:hAnsi="宋体" w:cs="宋体"/>
          <w:b/>
          <w:color w:val="000000"/>
          <w:sz w:val="36"/>
          <w:szCs w:val="36"/>
        </w:rPr>
        <w:t>第四部分 名词解释</w:t>
      </w:r>
    </w:p>
    <w:p w14:paraId="7D56EE31">
      <w:pPr>
        <w:pStyle w:val="7"/>
        <w:widowControl/>
        <w:rPr>
          <w:rFonts w:hint="eastAsia" w:ascii="宋体" w:hAnsi="宋体" w:cs="宋体"/>
          <w:b/>
          <w:color w:val="000000"/>
          <w:sz w:val="36"/>
          <w:szCs w:val="36"/>
        </w:rPr>
      </w:pPr>
      <w:r>
        <w:rPr>
          <w:rFonts w:hint="eastAsia" w:ascii="宋体" w:hAnsi="宋体" w:cs="宋体"/>
          <w:b/>
          <w:color w:val="000000"/>
          <w:sz w:val="36"/>
          <w:szCs w:val="36"/>
        </w:rPr>
        <w:t xml:space="preserve"> </w:t>
      </w:r>
    </w:p>
    <w:p w14:paraId="7911A4EE">
      <w:pPr>
        <w:pStyle w:val="7"/>
        <w:widowControl/>
        <w:rPr>
          <w:rFonts w:hint="eastAsia" w:ascii="宋体" w:hAnsi="宋体" w:cs="宋体"/>
          <w:b/>
          <w:color w:val="000000"/>
          <w:sz w:val="36"/>
          <w:szCs w:val="36"/>
        </w:rPr>
      </w:pPr>
    </w:p>
    <w:p w14:paraId="7886398C">
      <w:pPr>
        <w:pStyle w:val="7"/>
        <w:widowControl/>
        <w:rPr>
          <w:rFonts w:hint="eastAsia" w:ascii="宋体" w:hAnsi="宋体" w:cs="宋体"/>
          <w:b/>
          <w:color w:val="000000"/>
          <w:sz w:val="36"/>
          <w:szCs w:val="36"/>
        </w:rPr>
      </w:pPr>
    </w:p>
    <w:p w14:paraId="6B5BBE2E">
      <w:pPr>
        <w:pStyle w:val="7"/>
        <w:widowControl/>
        <w:rPr>
          <w:rFonts w:hint="eastAsia" w:ascii="宋体" w:hAnsi="宋体" w:cs="宋体"/>
          <w:b/>
          <w:color w:val="000000"/>
          <w:sz w:val="36"/>
          <w:szCs w:val="36"/>
        </w:rPr>
      </w:pPr>
    </w:p>
    <w:p w14:paraId="18D2AF93">
      <w:pPr>
        <w:pStyle w:val="7"/>
        <w:widowControl/>
        <w:rPr>
          <w:rFonts w:hint="eastAsia" w:ascii="宋体" w:hAnsi="宋体" w:cs="宋体"/>
          <w:b/>
          <w:color w:val="000000"/>
          <w:sz w:val="36"/>
          <w:szCs w:val="36"/>
        </w:rPr>
      </w:pPr>
    </w:p>
    <w:p w14:paraId="087623A6">
      <w:pPr>
        <w:pStyle w:val="7"/>
        <w:widowControl/>
        <w:rPr>
          <w:rFonts w:hint="eastAsia" w:ascii="宋体" w:hAnsi="宋体" w:cs="宋体"/>
          <w:b/>
          <w:color w:val="000000"/>
          <w:sz w:val="36"/>
          <w:szCs w:val="36"/>
        </w:rPr>
      </w:pPr>
    </w:p>
    <w:p w14:paraId="4174AB99">
      <w:pPr>
        <w:pStyle w:val="7"/>
        <w:widowControl/>
        <w:rPr>
          <w:rFonts w:hint="eastAsia" w:ascii="宋体" w:hAnsi="宋体" w:cs="宋体"/>
          <w:b/>
          <w:color w:val="000000"/>
          <w:sz w:val="36"/>
          <w:szCs w:val="36"/>
        </w:rPr>
      </w:pPr>
    </w:p>
    <w:p w14:paraId="4D5D218E">
      <w:pPr>
        <w:pStyle w:val="7"/>
        <w:widowControl/>
        <w:rPr>
          <w:rFonts w:hint="eastAsia" w:ascii="宋体" w:hAnsi="宋体" w:cs="宋体"/>
          <w:b/>
          <w:color w:val="000000"/>
          <w:sz w:val="36"/>
          <w:szCs w:val="36"/>
        </w:rPr>
      </w:pPr>
    </w:p>
    <w:p w14:paraId="258696AE">
      <w:pPr>
        <w:pStyle w:val="7"/>
        <w:widowControl/>
        <w:rPr>
          <w:rFonts w:hint="eastAsia" w:ascii="宋体" w:hAnsi="宋体" w:cs="宋体"/>
          <w:b/>
          <w:color w:val="000000"/>
          <w:sz w:val="36"/>
          <w:szCs w:val="36"/>
        </w:rPr>
      </w:pPr>
    </w:p>
    <w:p w14:paraId="591D2F68">
      <w:pPr>
        <w:pStyle w:val="7"/>
        <w:widowControl/>
        <w:rPr>
          <w:rFonts w:hint="eastAsia" w:ascii="宋体" w:hAnsi="宋体" w:cs="宋体"/>
          <w:b/>
          <w:color w:val="000000"/>
          <w:sz w:val="36"/>
          <w:szCs w:val="36"/>
        </w:rPr>
      </w:pPr>
    </w:p>
    <w:p w14:paraId="4A6F7B55">
      <w:pPr>
        <w:pStyle w:val="7"/>
        <w:widowControl/>
        <w:rPr>
          <w:rFonts w:hint="eastAsia" w:ascii="宋体" w:hAnsi="宋体" w:cs="宋体"/>
          <w:b/>
          <w:color w:val="000000"/>
          <w:sz w:val="36"/>
          <w:szCs w:val="36"/>
        </w:rPr>
      </w:pPr>
    </w:p>
    <w:p w14:paraId="46905348">
      <w:pPr>
        <w:pStyle w:val="7"/>
        <w:widowControl/>
        <w:rPr>
          <w:rFonts w:hint="eastAsia" w:ascii="宋体" w:hAnsi="宋体" w:cs="宋体"/>
          <w:b/>
          <w:color w:val="000000"/>
          <w:sz w:val="36"/>
          <w:szCs w:val="36"/>
        </w:rPr>
      </w:pPr>
    </w:p>
    <w:p w14:paraId="59734327">
      <w:pPr>
        <w:pStyle w:val="7"/>
        <w:widowControl/>
        <w:rPr>
          <w:rFonts w:hint="eastAsia" w:ascii="宋体" w:hAnsi="宋体" w:cs="宋体"/>
          <w:b/>
          <w:color w:val="000000"/>
          <w:sz w:val="36"/>
          <w:szCs w:val="36"/>
        </w:rPr>
      </w:pPr>
    </w:p>
    <w:p w14:paraId="6203C933">
      <w:pPr>
        <w:pStyle w:val="7"/>
        <w:widowControl/>
        <w:rPr>
          <w:rFonts w:hint="eastAsia" w:ascii="宋体" w:hAnsi="宋体" w:cs="宋体"/>
          <w:b/>
          <w:color w:val="000000"/>
          <w:sz w:val="36"/>
          <w:szCs w:val="36"/>
        </w:rPr>
      </w:pPr>
    </w:p>
    <w:p w14:paraId="7FA0D38B">
      <w:pPr>
        <w:pStyle w:val="7"/>
        <w:widowControl/>
        <w:rPr>
          <w:rFonts w:hint="eastAsia" w:ascii="宋体" w:hAnsi="宋体" w:cs="宋体"/>
          <w:b/>
          <w:color w:val="000000"/>
          <w:sz w:val="36"/>
          <w:szCs w:val="36"/>
        </w:rPr>
      </w:pPr>
    </w:p>
    <w:p w14:paraId="59CFC8C0">
      <w:pPr>
        <w:pStyle w:val="7"/>
        <w:widowControl/>
        <w:rPr>
          <w:rFonts w:hint="eastAsia" w:ascii="宋体" w:hAnsi="宋体" w:cs="宋体"/>
          <w:b/>
          <w:color w:val="000000"/>
          <w:sz w:val="36"/>
          <w:szCs w:val="36"/>
        </w:rPr>
      </w:pPr>
    </w:p>
    <w:p w14:paraId="55DD076E">
      <w:pPr>
        <w:pStyle w:val="7"/>
        <w:widowControl/>
        <w:rPr>
          <w:rFonts w:hint="eastAsia" w:ascii="宋体" w:hAnsi="宋体" w:cs="宋体"/>
          <w:b/>
          <w:color w:val="000000"/>
          <w:sz w:val="36"/>
          <w:szCs w:val="36"/>
        </w:rPr>
      </w:pPr>
    </w:p>
    <w:p w14:paraId="0379A506">
      <w:pPr>
        <w:pStyle w:val="7"/>
        <w:widowControl/>
        <w:rPr>
          <w:rFonts w:hint="eastAsia" w:ascii="宋体" w:hAnsi="宋体" w:cs="宋体"/>
          <w:b/>
          <w:color w:val="000000"/>
          <w:sz w:val="36"/>
          <w:szCs w:val="36"/>
        </w:rPr>
      </w:pPr>
    </w:p>
    <w:p w14:paraId="0C44D036">
      <w:pPr>
        <w:pStyle w:val="7"/>
        <w:widowControl/>
        <w:rPr>
          <w:rFonts w:hint="eastAsia" w:ascii="宋体" w:hAnsi="宋体" w:cs="宋体"/>
          <w:b/>
          <w:color w:val="000000"/>
          <w:sz w:val="36"/>
          <w:szCs w:val="36"/>
        </w:rPr>
      </w:pPr>
    </w:p>
    <w:p w14:paraId="2C05F61B">
      <w:pPr>
        <w:pStyle w:val="7"/>
        <w:widowControl/>
        <w:rPr>
          <w:rFonts w:hint="eastAsia" w:ascii="宋体" w:hAnsi="宋体" w:cs="宋体"/>
          <w:b/>
          <w:color w:val="000000"/>
          <w:sz w:val="36"/>
          <w:szCs w:val="36"/>
        </w:rPr>
      </w:pPr>
    </w:p>
    <w:p w14:paraId="0BA7DFCE">
      <w:pPr>
        <w:pStyle w:val="7"/>
        <w:widowControl/>
        <w:rPr>
          <w:rFonts w:hint="eastAsia" w:ascii="宋体" w:hAnsi="宋体" w:cs="宋体"/>
          <w:b/>
          <w:color w:val="000000"/>
          <w:sz w:val="36"/>
          <w:szCs w:val="36"/>
        </w:rPr>
      </w:pPr>
    </w:p>
    <w:p w14:paraId="12AFBBC3">
      <w:pPr>
        <w:pStyle w:val="7"/>
        <w:widowControl/>
        <w:jc w:val="center"/>
        <w:rPr>
          <w:rFonts w:ascii="楷体_GB2312" w:eastAsia="楷体_GB2312" w:cs="楷体_GB2312"/>
          <w:color w:val="000000"/>
          <w:sz w:val="32"/>
          <w:szCs w:val="32"/>
        </w:rPr>
      </w:pPr>
      <w:r>
        <w:rPr>
          <w:rFonts w:hint="eastAsia" w:ascii="宋体" w:hAnsi="宋体" w:cs="宋体"/>
          <w:b/>
          <w:color w:val="000000"/>
          <w:sz w:val="36"/>
          <w:szCs w:val="36"/>
          <w:lang w:eastAsia="zh-CN"/>
        </w:rPr>
        <w:t>中共</w:t>
      </w:r>
      <w:r>
        <w:rPr>
          <w:rFonts w:hint="eastAsia" w:ascii="宋体" w:hAnsi="宋体" w:cs="宋体"/>
          <w:b/>
          <w:color w:val="000000"/>
          <w:sz w:val="36"/>
          <w:szCs w:val="36"/>
        </w:rPr>
        <w:t>淮南市</w:t>
      </w:r>
      <w:r>
        <w:rPr>
          <w:rFonts w:hint="eastAsia" w:ascii="宋体" w:hAnsi="宋体" w:cs="宋体"/>
          <w:b/>
          <w:color w:val="000000"/>
          <w:sz w:val="36"/>
          <w:szCs w:val="36"/>
          <w:lang w:eastAsia="zh-CN"/>
        </w:rPr>
        <w:t>谢家集区</w:t>
      </w:r>
      <w:r>
        <w:rPr>
          <w:rFonts w:hint="eastAsia" w:ascii="宋体" w:hAnsi="宋体" w:cs="宋体"/>
          <w:b/>
          <w:color w:val="000000"/>
          <w:sz w:val="36"/>
          <w:szCs w:val="36"/>
          <w:lang w:val="en-US" w:eastAsia="zh-CN"/>
        </w:rPr>
        <w:t>委统战部</w:t>
      </w:r>
      <w:r>
        <w:rPr>
          <w:rFonts w:ascii="仿宋_GB2312" w:eastAsia="仿宋_GB2312" w:cs="仿宋_GB2312"/>
          <w:b/>
          <w:color w:val="000000"/>
          <w:sz w:val="36"/>
          <w:szCs w:val="36"/>
        </w:rPr>
        <w:t>202</w:t>
      </w:r>
      <w:r>
        <w:rPr>
          <w:rFonts w:hint="eastAsia" w:ascii="仿宋_GB2312" w:eastAsia="仿宋_GB2312" w:cs="仿宋_GB2312"/>
          <w:b/>
          <w:color w:val="000000"/>
          <w:sz w:val="36"/>
          <w:szCs w:val="36"/>
          <w:lang w:val="en-US" w:eastAsia="zh-CN"/>
        </w:rPr>
        <w:t>3</w:t>
      </w:r>
      <w:r>
        <w:rPr>
          <w:rFonts w:ascii="仿宋_GB2312" w:eastAsia="仿宋_GB2312" w:cs="仿宋_GB2312"/>
          <w:b/>
          <w:color w:val="000000"/>
          <w:sz w:val="36"/>
          <w:szCs w:val="36"/>
        </w:rPr>
        <w:t>年</w:t>
      </w:r>
      <w:r>
        <w:rPr>
          <w:rFonts w:hint="eastAsia" w:ascii="宋体" w:hAnsi="宋体" w:cs="宋体"/>
          <w:b/>
          <w:color w:val="000000"/>
          <w:sz w:val="36"/>
          <w:szCs w:val="36"/>
        </w:rPr>
        <w:t>度单位决算</w:t>
      </w:r>
      <w:r>
        <w:rPr>
          <w:rFonts w:ascii="仿宋_GB2312" w:eastAsia="仿宋_GB2312" w:cs="仿宋_GB2312"/>
          <w:b/>
          <w:color w:val="000000"/>
          <w:sz w:val="36"/>
          <w:szCs w:val="36"/>
        </w:rPr>
        <w:t>情况</w:t>
      </w:r>
    </w:p>
    <w:p w14:paraId="11F422CD">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 xml:space="preserve"> </w:t>
      </w:r>
    </w:p>
    <w:p w14:paraId="3FB0A5E3">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 xml:space="preserve">第一部分 </w:t>
      </w:r>
      <w:r>
        <w:rPr>
          <w:rFonts w:hint="eastAsia" w:ascii="黑体" w:hAnsi="宋体" w:eastAsia="黑体" w:cs="黑体"/>
          <w:color w:val="000000"/>
          <w:sz w:val="32"/>
          <w:szCs w:val="32"/>
          <w:lang w:eastAsia="zh-CN"/>
        </w:rPr>
        <w:t>中共</w:t>
      </w:r>
      <w:r>
        <w:rPr>
          <w:rFonts w:hint="eastAsia" w:ascii="黑体" w:hAnsi="宋体" w:eastAsia="黑体" w:cs="黑体"/>
          <w:color w:val="000000"/>
          <w:sz w:val="32"/>
          <w:szCs w:val="32"/>
        </w:rPr>
        <w:t>淮南市</w:t>
      </w:r>
      <w:r>
        <w:rPr>
          <w:rFonts w:hint="eastAsia" w:ascii="黑体" w:hAnsi="宋体" w:eastAsia="黑体" w:cs="黑体"/>
          <w:color w:val="000000"/>
          <w:sz w:val="32"/>
          <w:szCs w:val="32"/>
          <w:lang w:eastAsia="zh-CN"/>
        </w:rPr>
        <w:t>谢家集区</w:t>
      </w:r>
      <w:r>
        <w:rPr>
          <w:rFonts w:hint="eastAsia" w:ascii="黑体" w:hAnsi="宋体" w:eastAsia="黑体" w:cs="黑体"/>
          <w:color w:val="000000"/>
          <w:sz w:val="32"/>
          <w:szCs w:val="32"/>
          <w:lang w:val="en-US" w:eastAsia="zh-CN"/>
        </w:rPr>
        <w:t>委统战部</w:t>
      </w:r>
      <w:r>
        <w:rPr>
          <w:rFonts w:hint="eastAsia" w:ascii="黑体" w:hAnsi="宋体" w:eastAsia="黑体" w:cs="黑体"/>
          <w:color w:val="000000"/>
          <w:sz w:val="32"/>
          <w:szCs w:val="32"/>
        </w:rPr>
        <w:t>概况</w:t>
      </w:r>
    </w:p>
    <w:p w14:paraId="3840A43A">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一、</w:t>
      </w:r>
      <w:r>
        <w:rPr>
          <w:rFonts w:hint="eastAsia" w:ascii="黑体" w:hAnsi="宋体" w:eastAsia="黑体" w:cs="黑体"/>
          <w:color w:val="000000"/>
          <w:sz w:val="32"/>
          <w:szCs w:val="32"/>
          <w:lang w:eastAsia="zh-CN"/>
        </w:rPr>
        <w:t>部门</w:t>
      </w:r>
      <w:r>
        <w:rPr>
          <w:rFonts w:hint="eastAsia" w:ascii="黑体" w:hAnsi="宋体" w:eastAsia="黑体" w:cs="黑体"/>
          <w:color w:val="000000"/>
          <w:sz w:val="32"/>
          <w:szCs w:val="32"/>
        </w:rPr>
        <w:t>职责</w:t>
      </w:r>
    </w:p>
    <w:p w14:paraId="7153FA3F">
      <w:pPr>
        <w:ind w:firstLine="640" w:firstLineChars="200"/>
        <w:rPr>
          <w:rFonts w:hint="eastAsia" w:ascii="仿宋" w:hAnsi="仿宋" w:eastAsia="仿宋" w:cs="仿宋"/>
          <w:sz w:val="32"/>
          <w:szCs w:val="32"/>
        </w:rPr>
      </w:pPr>
      <w:r>
        <w:rPr>
          <w:rFonts w:hint="eastAsia" w:ascii="仿宋" w:hAnsi="仿宋" w:eastAsia="仿宋" w:cs="仿宋"/>
          <w:sz w:val="32"/>
          <w:szCs w:val="32"/>
        </w:rPr>
        <w:t>（一）调查研究统一战线的理论、政策和法律法规，向党委全面反映统一战线情况，提出开展统一战线工作的意见和建议，组织协调统一战线政策和法律法规的贯彻落实，检查执行情况，协调统一战线各方面关系。</w:t>
      </w:r>
    </w:p>
    <w:p w14:paraId="1E92AF1D">
      <w:pPr>
        <w:ind w:firstLine="640" w:firstLineChars="200"/>
        <w:rPr>
          <w:rFonts w:hint="eastAsia" w:ascii="仿宋" w:hAnsi="仿宋" w:eastAsia="仿宋" w:cs="仿宋"/>
          <w:sz w:val="32"/>
          <w:szCs w:val="32"/>
        </w:rPr>
      </w:pPr>
      <w:r>
        <w:rPr>
          <w:rFonts w:hint="eastAsia" w:ascii="仿宋" w:hAnsi="仿宋" w:eastAsia="仿宋" w:cs="仿宋"/>
          <w:sz w:val="32"/>
          <w:szCs w:val="32"/>
        </w:rPr>
        <w:t>（二）负责联系民主党派，牵头协调无党派人士工作，研究贯彻做好民主党派和无党派人士工作的方针政策，支持民主党派和无党派人士履行职责、发挥作用，支持、帮助民主党派和无党派人士加强自身建设。</w:t>
      </w:r>
    </w:p>
    <w:p w14:paraId="1343D476">
      <w:pPr>
        <w:ind w:firstLine="640" w:firstLineChars="200"/>
        <w:rPr>
          <w:rFonts w:hint="eastAsia" w:ascii="仿宋" w:hAnsi="仿宋" w:eastAsia="仿宋" w:cs="仿宋"/>
          <w:sz w:val="32"/>
          <w:szCs w:val="32"/>
        </w:rPr>
      </w:pPr>
      <w:r>
        <w:rPr>
          <w:rFonts w:hint="eastAsia" w:ascii="仿宋" w:hAnsi="仿宋" w:eastAsia="仿宋" w:cs="仿宋"/>
          <w:sz w:val="32"/>
          <w:szCs w:val="32"/>
        </w:rPr>
        <w:t>（三）调查研究党外知识分子的情况，反映意见，协调关系，提出政策意见，联系党外知识分子代表人士。</w:t>
      </w:r>
    </w:p>
    <w:p w14:paraId="4A455A10">
      <w:pPr>
        <w:ind w:firstLine="640" w:firstLineChars="200"/>
        <w:rPr>
          <w:rFonts w:hint="eastAsia" w:ascii="仿宋" w:hAnsi="仿宋" w:eastAsia="仿宋" w:cs="仿宋"/>
          <w:sz w:val="32"/>
          <w:szCs w:val="32"/>
        </w:rPr>
      </w:pPr>
      <w:r>
        <w:rPr>
          <w:rFonts w:hint="eastAsia" w:ascii="仿宋" w:hAnsi="仿宋" w:eastAsia="仿宋" w:cs="仿宋"/>
          <w:sz w:val="32"/>
          <w:szCs w:val="32"/>
        </w:rPr>
        <w:t>（四）调查研究民族、宗教工作的理论、方针、政策和法律法规，牵头协调检查落实情况，做好重要工作和重大问题的处理，协调开展马克思主义民族观、宗教观和相关理论、政策的宣传教育，联系少数民族和宗教界代表人士，会同有关部门做好少数民族干部的培养和举荐工作。</w:t>
      </w:r>
    </w:p>
    <w:p w14:paraId="6CC4230B">
      <w:pPr>
        <w:ind w:firstLine="640" w:firstLineChars="200"/>
        <w:rPr>
          <w:rFonts w:hint="eastAsia" w:ascii="仿宋" w:hAnsi="仿宋" w:eastAsia="仿宋" w:cs="仿宋"/>
          <w:sz w:val="32"/>
          <w:szCs w:val="32"/>
        </w:rPr>
      </w:pPr>
      <w:r>
        <w:rPr>
          <w:rFonts w:hint="eastAsia" w:ascii="仿宋" w:hAnsi="仿宋" w:eastAsia="仿宋" w:cs="仿宋"/>
          <w:sz w:val="32"/>
          <w:szCs w:val="32"/>
        </w:rPr>
        <w:t>（五）调查研究非公有制经济人士的情况，协调关系，提出政策建议，团结、服务、引导、教育非公有制经济人士，开展思想政治工作。</w:t>
      </w:r>
    </w:p>
    <w:p w14:paraId="6D7F3347">
      <w:pPr>
        <w:ind w:firstLine="640" w:firstLineChars="200"/>
        <w:rPr>
          <w:rFonts w:hint="eastAsia" w:ascii="仿宋" w:hAnsi="仿宋" w:eastAsia="仿宋" w:cs="仿宋"/>
          <w:sz w:val="32"/>
          <w:szCs w:val="32"/>
        </w:rPr>
      </w:pPr>
      <w:r>
        <w:rPr>
          <w:rFonts w:hint="eastAsia" w:ascii="仿宋" w:hAnsi="仿宋" w:eastAsia="仿宋" w:cs="仿宋"/>
          <w:sz w:val="32"/>
          <w:szCs w:val="32"/>
        </w:rPr>
        <w:t>（六）开展港澳台海外统一战线工作，联系香港、澳门、台湾和海外有关党派、团体及代表人士，做好台胞、台属有关工作，负责党委交办的其他港澳、对台工作。</w:t>
      </w:r>
    </w:p>
    <w:p w14:paraId="2E9D58CC">
      <w:pPr>
        <w:ind w:firstLine="640" w:firstLineChars="200"/>
        <w:rPr>
          <w:rFonts w:hint="eastAsia" w:ascii="仿宋" w:hAnsi="仿宋" w:eastAsia="仿宋" w:cs="仿宋"/>
          <w:sz w:val="32"/>
          <w:szCs w:val="32"/>
        </w:rPr>
      </w:pPr>
      <w:r>
        <w:rPr>
          <w:rFonts w:hint="eastAsia" w:ascii="仿宋" w:hAnsi="仿宋" w:eastAsia="仿宋" w:cs="仿宋"/>
          <w:sz w:val="32"/>
          <w:szCs w:val="32"/>
        </w:rPr>
        <w:t>（七）负责党外代表人士在人大、政协安排的有关工作，会同有关部门做好安排党外代表人士担任政府和司法机关等领导职务的工作，做好党外代表人士和后备干部队伍建设工作，协助民主党派做好干部管理工作，反映和解决党外代表人士工作生活中的实际困难。</w:t>
      </w:r>
    </w:p>
    <w:p w14:paraId="3098D105">
      <w:pPr>
        <w:ind w:firstLine="640" w:firstLineChars="200"/>
        <w:rPr>
          <w:rFonts w:hint="eastAsia" w:ascii="仿宋" w:hAnsi="仿宋" w:eastAsia="仿宋" w:cs="仿宋"/>
          <w:sz w:val="32"/>
          <w:szCs w:val="32"/>
        </w:rPr>
      </w:pPr>
      <w:r>
        <w:rPr>
          <w:rFonts w:hint="eastAsia" w:ascii="仿宋" w:hAnsi="仿宋" w:eastAsia="仿宋" w:cs="仿宋"/>
          <w:sz w:val="32"/>
          <w:szCs w:val="32"/>
        </w:rPr>
        <w:t>（八）指导基层统一战线工作，负责镇、街道（社区）统战工作人员的培训；协调政府有关部门统一战线工作，协助做好民族、宗教等工作部门领导班子成员推荐工作；领导工商联党组，指导工商联工作；做好有关统战团体管理工作。</w:t>
      </w:r>
    </w:p>
    <w:p w14:paraId="52E5C284">
      <w:pPr>
        <w:ind w:firstLine="640" w:firstLineChars="200"/>
        <w:rPr>
          <w:rFonts w:hint="eastAsia" w:ascii="仿宋" w:hAnsi="仿宋" w:eastAsia="仿宋" w:cs="仿宋"/>
          <w:sz w:val="32"/>
          <w:szCs w:val="32"/>
        </w:rPr>
      </w:pPr>
      <w:r>
        <w:rPr>
          <w:rFonts w:hint="eastAsia" w:ascii="仿宋" w:hAnsi="仿宋" w:eastAsia="仿宋" w:cs="仿宋"/>
          <w:sz w:val="32"/>
          <w:szCs w:val="32"/>
        </w:rPr>
        <w:t>（九）负责开展统一战线宣传工作。</w:t>
      </w:r>
    </w:p>
    <w:p w14:paraId="4AF90758">
      <w:pPr>
        <w:ind w:firstLine="640" w:firstLineChars="200"/>
        <w:rPr>
          <w:rFonts w:hint="eastAsia" w:ascii="黑体" w:hAnsi="宋体" w:eastAsia="黑体" w:cs="黑体"/>
          <w:color w:val="000000"/>
          <w:sz w:val="32"/>
          <w:szCs w:val="32"/>
        </w:rPr>
      </w:pPr>
      <w:r>
        <w:rPr>
          <w:rFonts w:hint="eastAsia" w:ascii="仿宋" w:hAnsi="仿宋" w:eastAsia="仿宋" w:cs="仿宋"/>
          <w:sz w:val="32"/>
          <w:szCs w:val="32"/>
        </w:rPr>
        <w:t>（十）承办区委、区政府和市委统战部交办的其他事项</w:t>
      </w:r>
    </w:p>
    <w:p w14:paraId="7A4D1D7C">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二、机构设置</w:t>
      </w:r>
    </w:p>
    <w:p w14:paraId="6B880E2E">
      <w:pPr>
        <w:ind w:firstLine="640" w:firstLineChars="200"/>
        <w:rPr>
          <w:rFonts w:hint="eastAsia" w:ascii="仿宋_GB2312" w:hAnsi="仿宋" w:eastAsia="仿宋_GB2312"/>
          <w:color w:val="auto"/>
          <w:sz w:val="32"/>
          <w:szCs w:val="32"/>
        </w:rPr>
      </w:pPr>
      <w:r>
        <w:rPr>
          <w:rFonts w:ascii="仿宋_GB2312" w:eastAsia="仿宋_GB2312" w:cs="仿宋_GB2312"/>
          <w:color w:val="000000"/>
          <w:sz w:val="32"/>
          <w:szCs w:val="32"/>
        </w:rPr>
        <w:t xml:space="preserve"> </w:t>
      </w:r>
      <w:r>
        <w:rPr>
          <w:rFonts w:hint="eastAsia" w:ascii="仿宋_GB2312" w:hAnsi="仿宋" w:eastAsia="仿宋_GB2312" w:cs="Times New Roman"/>
          <w:color w:val="auto"/>
          <w:sz w:val="32"/>
          <w:szCs w:val="32"/>
          <w:lang w:eastAsia="zh-CN"/>
        </w:rPr>
        <w:t>从决算单位构成看，中共淮南市谢家集区委统战部2023年度部门决算仅包括局本级决算，无其他下属单位决算。</w:t>
      </w:r>
    </w:p>
    <w:p w14:paraId="44AA8809">
      <w:pPr>
        <w:pStyle w:val="7"/>
        <w:widowControl/>
        <w:ind w:firstLine="640"/>
        <w:rPr>
          <w:rFonts w:ascii="仿宋_GB2312" w:eastAsia="仿宋_GB2312" w:cs="仿宋_GB2312"/>
          <w:color w:val="000000"/>
          <w:sz w:val="32"/>
          <w:szCs w:val="32"/>
        </w:rPr>
      </w:pPr>
    </w:p>
    <w:p w14:paraId="658D411E">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 xml:space="preserve">第二部分 </w:t>
      </w:r>
      <w:r>
        <w:rPr>
          <w:rFonts w:hint="eastAsia" w:ascii="黑体" w:hAnsi="宋体" w:eastAsia="黑体" w:cs="黑体"/>
          <w:color w:val="000000"/>
          <w:sz w:val="32"/>
          <w:szCs w:val="32"/>
          <w:lang w:eastAsia="zh-CN"/>
        </w:rPr>
        <w:t>中共</w:t>
      </w:r>
      <w:r>
        <w:rPr>
          <w:rFonts w:hint="eastAsia" w:ascii="黑体" w:hAnsi="宋体" w:eastAsia="黑体" w:cs="黑体"/>
          <w:color w:val="000000"/>
          <w:sz w:val="32"/>
          <w:szCs w:val="32"/>
        </w:rPr>
        <w:t>淮南市</w:t>
      </w:r>
      <w:r>
        <w:rPr>
          <w:rFonts w:hint="eastAsia" w:ascii="黑体" w:hAnsi="宋体" w:eastAsia="黑体" w:cs="黑体"/>
          <w:color w:val="000000"/>
          <w:sz w:val="32"/>
          <w:szCs w:val="32"/>
          <w:lang w:eastAsia="zh-CN"/>
        </w:rPr>
        <w:t>谢家集区委统战部</w:t>
      </w:r>
      <w:r>
        <w:rPr>
          <w:rFonts w:hint="eastAsia" w:ascii="黑体" w:hAnsi="宋体" w:eastAsia="黑体" w:cs="黑体"/>
          <w:color w:val="000000"/>
          <w:sz w:val="32"/>
          <w:szCs w:val="32"/>
        </w:rPr>
        <w:t>202</w:t>
      </w:r>
      <w:r>
        <w:rPr>
          <w:rFonts w:hint="eastAsia" w:ascii="黑体" w:hAnsi="宋体" w:eastAsia="黑体" w:cs="黑体"/>
          <w:color w:val="000000"/>
          <w:sz w:val="32"/>
          <w:szCs w:val="32"/>
          <w:lang w:val="en-US" w:eastAsia="zh-CN"/>
        </w:rPr>
        <w:t>3</w:t>
      </w:r>
      <w:r>
        <w:rPr>
          <w:rFonts w:hint="eastAsia" w:ascii="黑体" w:hAnsi="宋体" w:eastAsia="黑体" w:cs="黑体"/>
          <w:color w:val="000000"/>
          <w:sz w:val="32"/>
          <w:szCs w:val="32"/>
        </w:rPr>
        <w:t>年度单位决算表</w:t>
      </w:r>
    </w:p>
    <w:p w14:paraId="4065FAFC">
      <w:pPr>
        <w:pStyle w:val="7"/>
        <w:widowControl/>
        <w:rPr>
          <w:rFonts w:hint="eastAsia" w:ascii="黑体" w:hAnsi="宋体" w:eastAsia="黑体" w:cs="黑体"/>
          <w:color w:val="000000"/>
          <w:sz w:val="32"/>
          <w:szCs w:val="32"/>
        </w:rPr>
      </w:pPr>
      <w:r>
        <w:rPr>
          <w:rFonts w:hint="eastAsia" w:ascii="黑体" w:hAnsi="宋体" w:eastAsia="黑体" w:cs="黑体"/>
          <w:color w:val="000000"/>
          <w:sz w:val="32"/>
          <w:szCs w:val="32"/>
        </w:rPr>
        <w:t xml:space="preserve"> </w:t>
      </w:r>
    </w:p>
    <w:p w14:paraId="5F2C0633">
      <w:pPr>
        <w:pStyle w:val="7"/>
        <w:widowControl/>
        <w:ind w:firstLine="640"/>
        <w:jc w:val="center"/>
        <w:rPr>
          <w:rFonts w:hint="eastAsia" w:ascii="黑体" w:hAnsi="宋体" w:eastAsia="黑体" w:cs="黑体"/>
          <w:color w:val="000000"/>
          <w:sz w:val="32"/>
          <w:szCs w:val="32"/>
        </w:rPr>
      </w:pPr>
      <w:r>
        <w:rPr>
          <w:rFonts w:hint="eastAsia" w:ascii="黑体" w:hAnsi="宋体" w:eastAsia="黑体" w:cs="黑体"/>
          <w:color w:val="000000"/>
          <w:sz w:val="32"/>
          <w:szCs w:val="32"/>
        </w:rPr>
        <w:t>一、收入支出决算总表</w:t>
      </w:r>
    </w:p>
    <w:tbl>
      <w:tblPr>
        <w:tblStyle w:val="3"/>
        <w:tblW w:w="9735" w:type="dxa"/>
        <w:jc w:val="center"/>
        <w:tblLayout w:type="fixed"/>
        <w:tblCellMar>
          <w:top w:w="15" w:type="dxa"/>
          <w:left w:w="108" w:type="dxa"/>
          <w:bottom w:w="15" w:type="dxa"/>
          <w:right w:w="108" w:type="dxa"/>
        </w:tblCellMar>
      </w:tblPr>
      <w:tblGrid>
        <w:gridCol w:w="2085"/>
        <w:gridCol w:w="2625"/>
        <w:gridCol w:w="2430"/>
        <w:gridCol w:w="2595"/>
      </w:tblGrid>
      <w:tr w14:paraId="3ECC769A">
        <w:tblPrEx>
          <w:tblCellMar>
            <w:top w:w="15" w:type="dxa"/>
            <w:left w:w="108" w:type="dxa"/>
            <w:bottom w:w="15" w:type="dxa"/>
            <w:right w:w="108" w:type="dxa"/>
          </w:tblCellMar>
        </w:tblPrEx>
        <w:trPr>
          <w:trHeight w:val="285" w:hRule="atLeast"/>
          <w:jc w:val="center"/>
        </w:trPr>
        <w:tc>
          <w:tcPr>
            <w:tcW w:w="9735" w:type="dxa"/>
            <w:gridSpan w:val="4"/>
            <w:noWrap w:val="0"/>
            <w:vAlign w:val="center"/>
          </w:tcPr>
          <w:p w14:paraId="4B36ADAE">
            <w:pPr>
              <w:pStyle w:val="7"/>
              <w:widowControl/>
              <w:jc w:val="right"/>
              <w:rPr>
                <w:rFonts w:hint="eastAsia" w:ascii="宋体" w:hAnsi="宋体" w:cs="宋体"/>
                <w:color w:val="000000"/>
                <w:sz w:val="20"/>
                <w:szCs w:val="20"/>
              </w:rPr>
            </w:pPr>
            <w:r>
              <w:rPr>
                <w:rFonts w:hint="eastAsia" w:ascii="宋体" w:hAnsi="宋体" w:cs="宋体"/>
                <w:color w:val="000000"/>
                <w:sz w:val="20"/>
                <w:szCs w:val="20"/>
              </w:rPr>
              <w:t>公开01表</w:t>
            </w:r>
          </w:p>
        </w:tc>
      </w:tr>
      <w:tr w14:paraId="500E5FC6">
        <w:tblPrEx>
          <w:tblCellMar>
            <w:top w:w="15" w:type="dxa"/>
            <w:left w:w="108" w:type="dxa"/>
            <w:bottom w:w="15" w:type="dxa"/>
            <w:right w:w="108" w:type="dxa"/>
          </w:tblCellMar>
        </w:tblPrEx>
        <w:trPr>
          <w:trHeight w:val="300" w:hRule="atLeast"/>
          <w:jc w:val="center"/>
        </w:trPr>
        <w:tc>
          <w:tcPr>
            <w:tcW w:w="4710" w:type="dxa"/>
            <w:gridSpan w:val="2"/>
            <w:tcBorders>
              <w:bottom w:val="single" w:color="000000" w:sz="4" w:space="0"/>
            </w:tcBorders>
            <w:noWrap w:val="0"/>
            <w:vAlign w:val="bottom"/>
          </w:tcPr>
          <w:p w14:paraId="69324155">
            <w:pPr>
              <w:pStyle w:val="7"/>
              <w:widowControl/>
              <w:rPr>
                <w:rFonts w:ascii="Arial" w:hAnsi="Arial" w:cs="Arial"/>
                <w:color w:val="000000"/>
                <w:sz w:val="20"/>
                <w:szCs w:val="20"/>
              </w:rPr>
            </w:pPr>
            <w:r>
              <w:rPr>
                <w:rFonts w:hint="eastAsia" w:ascii="宋体" w:hAnsi="宋体" w:cs="宋体"/>
                <w:color w:val="000000"/>
                <w:sz w:val="20"/>
                <w:szCs w:val="20"/>
              </w:rPr>
              <w:t>单位：</w:t>
            </w:r>
            <w:r>
              <w:rPr>
                <w:rFonts w:hint="eastAsia" w:ascii="宋体" w:hAnsi="宋体" w:cs="宋体"/>
                <w:color w:val="000000"/>
                <w:sz w:val="20"/>
                <w:szCs w:val="20"/>
                <w:lang w:val="en-US" w:eastAsia="zh-CN"/>
              </w:rPr>
              <w:t>中共淮南市谢家集区委统战部</w:t>
            </w:r>
          </w:p>
        </w:tc>
        <w:tc>
          <w:tcPr>
            <w:tcW w:w="5025" w:type="dxa"/>
            <w:gridSpan w:val="2"/>
            <w:tcBorders>
              <w:bottom w:val="single" w:color="000000" w:sz="4" w:space="0"/>
            </w:tcBorders>
            <w:noWrap w:val="0"/>
            <w:vAlign w:val="bottom"/>
          </w:tcPr>
          <w:p w14:paraId="27C88FEB">
            <w:pPr>
              <w:pStyle w:val="7"/>
              <w:widowControl/>
              <w:jc w:val="right"/>
              <w:rPr>
                <w:rFonts w:hint="eastAsia" w:ascii="宋体" w:hAnsi="宋体" w:cs="宋体"/>
                <w:color w:val="000000"/>
                <w:sz w:val="24"/>
                <w:szCs w:val="24"/>
              </w:rPr>
            </w:pPr>
            <w:r>
              <w:rPr>
                <w:rFonts w:hint="eastAsia" w:ascii="宋体" w:hAnsi="宋体" w:cs="宋体"/>
                <w:color w:val="000000"/>
                <w:sz w:val="20"/>
                <w:szCs w:val="20"/>
              </w:rPr>
              <w:t>金额单位：万元</w:t>
            </w:r>
          </w:p>
        </w:tc>
      </w:tr>
      <w:tr w14:paraId="1CDBD5BC">
        <w:tblPrEx>
          <w:tblCellMar>
            <w:top w:w="15" w:type="dxa"/>
            <w:left w:w="108" w:type="dxa"/>
            <w:bottom w:w="15" w:type="dxa"/>
            <w:right w:w="108" w:type="dxa"/>
          </w:tblCellMar>
        </w:tblPrEx>
        <w:trPr>
          <w:trHeight w:val="127" w:hRule="atLeast"/>
          <w:jc w:val="center"/>
        </w:trPr>
        <w:tc>
          <w:tcPr>
            <w:tcW w:w="4710" w:type="dxa"/>
            <w:gridSpan w:val="2"/>
            <w:tcBorders>
              <w:top w:val="single" w:color="000000" w:sz="4" w:space="0"/>
              <w:left w:val="single" w:color="000000" w:sz="4" w:space="0"/>
              <w:bottom w:val="single" w:color="000000" w:sz="4" w:space="0"/>
              <w:right w:val="single" w:color="000000" w:sz="4" w:space="0"/>
            </w:tcBorders>
            <w:noWrap w:val="0"/>
            <w:vAlign w:val="center"/>
          </w:tcPr>
          <w:p w14:paraId="2B21103B">
            <w:pPr>
              <w:pStyle w:val="7"/>
              <w:widowControl/>
              <w:jc w:val="center"/>
              <w:rPr>
                <w:rFonts w:hint="eastAsia" w:ascii="宋体" w:hAnsi="宋体" w:cs="宋体"/>
                <w:color w:val="000000"/>
                <w:sz w:val="22"/>
                <w:szCs w:val="22"/>
              </w:rPr>
            </w:pPr>
            <w:r>
              <w:rPr>
                <w:rFonts w:hint="eastAsia" w:ascii="宋体" w:hAnsi="宋体" w:cs="宋体"/>
                <w:color w:val="000000"/>
                <w:sz w:val="22"/>
                <w:szCs w:val="22"/>
              </w:rPr>
              <w:t>收入</w:t>
            </w:r>
          </w:p>
        </w:tc>
        <w:tc>
          <w:tcPr>
            <w:tcW w:w="5025" w:type="dxa"/>
            <w:gridSpan w:val="2"/>
            <w:tcBorders>
              <w:top w:val="single" w:color="000000" w:sz="4" w:space="0"/>
              <w:left w:val="nil"/>
              <w:bottom w:val="single" w:color="000000" w:sz="4" w:space="0"/>
              <w:right w:val="single" w:color="000000" w:sz="4" w:space="0"/>
            </w:tcBorders>
            <w:noWrap w:val="0"/>
            <w:vAlign w:val="center"/>
          </w:tcPr>
          <w:p w14:paraId="32AB4617">
            <w:pPr>
              <w:pStyle w:val="7"/>
              <w:widowControl/>
              <w:jc w:val="center"/>
              <w:rPr>
                <w:rFonts w:hint="eastAsia" w:ascii="宋体" w:hAnsi="宋体" w:cs="宋体"/>
                <w:color w:val="000000"/>
                <w:sz w:val="22"/>
                <w:szCs w:val="22"/>
              </w:rPr>
            </w:pPr>
            <w:r>
              <w:rPr>
                <w:rFonts w:hint="eastAsia" w:ascii="宋体" w:hAnsi="宋体" w:cs="宋体"/>
                <w:color w:val="000000"/>
                <w:sz w:val="22"/>
                <w:szCs w:val="22"/>
              </w:rPr>
              <w:t>支出</w:t>
            </w:r>
          </w:p>
        </w:tc>
      </w:tr>
      <w:tr w14:paraId="0CA72A41">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42869920">
            <w:pPr>
              <w:pStyle w:val="7"/>
              <w:widowControl/>
              <w:jc w:val="center"/>
              <w:rPr>
                <w:rFonts w:hint="eastAsia" w:ascii="宋体" w:hAnsi="宋体" w:cs="宋体"/>
                <w:color w:val="000000"/>
                <w:sz w:val="22"/>
                <w:szCs w:val="22"/>
              </w:rPr>
            </w:pPr>
            <w:r>
              <w:rPr>
                <w:rFonts w:hint="eastAsia" w:ascii="宋体" w:hAnsi="宋体" w:cs="宋体"/>
                <w:color w:val="000000"/>
                <w:sz w:val="22"/>
                <w:szCs w:val="22"/>
              </w:rPr>
              <w:t>项目</w:t>
            </w:r>
          </w:p>
        </w:tc>
        <w:tc>
          <w:tcPr>
            <w:tcW w:w="2625" w:type="dxa"/>
            <w:tcBorders>
              <w:top w:val="single" w:color="000000" w:sz="4" w:space="0"/>
              <w:left w:val="nil"/>
              <w:bottom w:val="single" w:color="000000" w:sz="4" w:space="0"/>
              <w:right w:val="single" w:color="000000" w:sz="4" w:space="0"/>
            </w:tcBorders>
            <w:noWrap w:val="0"/>
            <w:vAlign w:val="center"/>
          </w:tcPr>
          <w:p w14:paraId="166DF7D8">
            <w:pPr>
              <w:pStyle w:val="7"/>
              <w:widowControl/>
              <w:jc w:val="center"/>
              <w:rPr>
                <w:rFonts w:hint="eastAsia" w:ascii="宋体" w:hAnsi="宋体" w:cs="宋体"/>
                <w:color w:val="000000"/>
                <w:sz w:val="22"/>
                <w:szCs w:val="22"/>
              </w:rPr>
            </w:pPr>
            <w:r>
              <w:rPr>
                <w:rFonts w:hint="eastAsia" w:ascii="宋体" w:hAnsi="宋体" w:cs="宋体"/>
                <w:color w:val="000000"/>
                <w:sz w:val="22"/>
                <w:szCs w:val="22"/>
              </w:rPr>
              <w:t>金额</w:t>
            </w:r>
          </w:p>
        </w:tc>
        <w:tc>
          <w:tcPr>
            <w:tcW w:w="2430" w:type="dxa"/>
            <w:tcBorders>
              <w:top w:val="single" w:color="000000" w:sz="4" w:space="0"/>
              <w:left w:val="nil"/>
              <w:bottom w:val="single" w:color="000000" w:sz="4" w:space="0"/>
              <w:right w:val="single" w:color="000000" w:sz="4" w:space="0"/>
            </w:tcBorders>
            <w:noWrap w:val="0"/>
            <w:vAlign w:val="center"/>
          </w:tcPr>
          <w:p w14:paraId="3CE913B9">
            <w:pPr>
              <w:pStyle w:val="7"/>
              <w:widowControl/>
              <w:jc w:val="center"/>
              <w:rPr>
                <w:rFonts w:hint="eastAsia" w:ascii="宋体" w:hAnsi="宋体" w:cs="宋体"/>
                <w:color w:val="000000"/>
                <w:sz w:val="22"/>
                <w:szCs w:val="22"/>
              </w:rPr>
            </w:pPr>
            <w:r>
              <w:rPr>
                <w:rFonts w:hint="eastAsia" w:ascii="宋体" w:hAnsi="宋体" w:cs="宋体"/>
                <w:color w:val="000000"/>
                <w:sz w:val="22"/>
                <w:szCs w:val="22"/>
              </w:rPr>
              <w:t>项目</w:t>
            </w:r>
          </w:p>
        </w:tc>
        <w:tc>
          <w:tcPr>
            <w:tcW w:w="2595" w:type="dxa"/>
            <w:tcBorders>
              <w:top w:val="single" w:color="000000" w:sz="4" w:space="0"/>
              <w:left w:val="nil"/>
              <w:bottom w:val="single" w:color="000000" w:sz="4" w:space="0"/>
              <w:right w:val="single" w:color="000000" w:sz="4" w:space="0"/>
            </w:tcBorders>
            <w:noWrap w:val="0"/>
            <w:vAlign w:val="center"/>
          </w:tcPr>
          <w:p w14:paraId="4C7B20F2">
            <w:pPr>
              <w:pStyle w:val="7"/>
              <w:widowControl/>
              <w:jc w:val="center"/>
              <w:rPr>
                <w:rFonts w:ascii="Times New Roman" w:hAnsi="Times New Roman"/>
                <w:color w:val="000000"/>
                <w:sz w:val="32"/>
                <w:szCs w:val="32"/>
              </w:rPr>
            </w:pPr>
            <w:r>
              <w:rPr>
                <w:rFonts w:hint="eastAsia" w:ascii="宋体" w:hAnsi="宋体" w:cs="宋体"/>
                <w:color w:val="000000"/>
                <w:sz w:val="22"/>
                <w:szCs w:val="22"/>
              </w:rPr>
              <w:t>金额</w:t>
            </w:r>
          </w:p>
        </w:tc>
      </w:tr>
      <w:tr w14:paraId="493A2AF4">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5BF4D79A">
            <w:pPr>
              <w:pStyle w:val="7"/>
              <w:widowControl/>
              <w:jc w:val="center"/>
              <w:rPr>
                <w:rFonts w:hint="eastAsia" w:ascii="宋体" w:hAnsi="宋体" w:cs="宋体"/>
                <w:color w:val="000000"/>
                <w:sz w:val="22"/>
                <w:szCs w:val="22"/>
              </w:rPr>
            </w:pPr>
            <w:r>
              <w:rPr>
                <w:rFonts w:hint="eastAsia" w:ascii="宋体" w:hAnsi="宋体" w:cs="宋体"/>
                <w:color w:val="000000"/>
                <w:sz w:val="22"/>
                <w:szCs w:val="22"/>
              </w:rPr>
              <w:t>栏次</w:t>
            </w:r>
          </w:p>
        </w:tc>
        <w:tc>
          <w:tcPr>
            <w:tcW w:w="2625" w:type="dxa"/>
            <w:tcBorders>
              <w:top w:val="single" w:color="000000" w:sz="4" w:space="0"/>
              <w:left w:val="nil"/>
              <w:bottom w:val="single" w:color="000000" w:sz="4" w:space="0"/>
              <w:right w:val="single" w:color="000000" w:sz="4" w:space="0"/>
            </w:tcBorders>
            <w:noWrap w:val="0"/>
            <w:vAlign w:val="center"/>
          </w:tcPr>
          <w:p w14:paraId="3163ECED">
            <w:pPr>
              <w:pStyle w:val="7"/>
              <w:widowControl/>
              <w:jc w:val="center"/>
              <w:rPr>
                <w:rFonts w:hint="eastAsia" w:ascii="宋体" w:hAnsi="宋体" w:cs="宋体"/>
                <w:color w:val="000000"/>
                <w:sz w:val="22"/>
                <w:szCs w:val="22"/>
              </w:rPr>
            </w:pPr>
            <w:r>
              <w:rPr>
                <w:rFonts w:hint="eastAsia" w:ascii="宋体" w:hAnsi="宋体" w:cs="宋体"/>
                <w:color w:val="000000"/>
                <w:sz w:val="22"/>
                <w:szCs w:val="22"/>
              </w:rPr>
              <w:t>1</w:t>
            </w:r>
          </w:p>
        </w:tc>
        <w:tc>
          <w:tcPr>
            <w:tcW w:w="2430" w:type="dxa"/>
            <w:tcBorders>
              <w:top w:val="single" w:color="000000" w:sz="4" w:space="0"/>
              <w:left w:val="nil"/>
              <w:bottom w:val="single" w:color="000000" w:sz="4" w:space="0"/>
              <w:right w:val="single" w:color="000000" w:sz="4" w:space="0"/>
            </w:tcBorders>
            <w:noWrap w:val="0"/>
            <w:vAlign w:val="center"/>
          </w:tcPr>
          <w:p w14:paraId="11D379E0">
            <w:pPr>
              <w:pStyle w:val="7"/>
              <w:widowControl/>
              <w:jc w:val="center"/>
              <w:rPr>
                <w:rFonts w:hint="eastAsia" w:ascii="宋体" w:hAnsi="宋体" w:cs="宋体"/>
                <w:color w:val="000000"/>
                <w:sz w:val="22"/>
                <w:szCs w:val="22"/>
              </w:rPr>
            </w:pPr>
            <w:r>
              <w:rPr>
                <w:rFonts w:hint="eastAsia" w:ascii="宋体" w:hAnsi="宋体" w:cs="宋体"/>
                <w:color w:val="000000"/>
                <w:sz w:val="22"/>
                <w:szCs w:val="22"/>
              </w:rPr>
              <w:t>栏次</w:t>
            </w:r>
          </w:p>
        </w:tc>
        <w:tc>
          <w:tcPr>
            <w:tcW w:w="2595" w:type="dxa"/>
            <w:tcBorders>
              <w:top w:val="single" w:color="000000" w:sz="4" w:space="0"/>
              <w:left w:val="nil"/>
              <w:bottom w:val="single" w:color="000000" w:sz="4" w:space="0"/>
              <w:right w:val="single" w:color="000000" w:sz="4" w:space="0"/>
            </w:tcBorders>
            <w:noWrap w:val="0"/>
            <w:vAlign w:val="center"/>
          </w:tcPr>
          <w:p w14:paraId="2F15CBF4">
            <w:pPr>
              <w:pStyle w:val="7"/>
              <w:widowControl/>
              <w:jc w:val="center"/>
              <w:rPr>
                <w:rFonts w:ascii="Times New Roman" w:hAnsi="Times New Roman"/>
                <w:color w:val="000000"/>
                <w:sz w:val="32"/>
                <w:szCs w:val="32"/>
              </w:rPr>
            </w:pPr>
            <w:r>
              <w:rPr>
                <w:rFonts w:hint="eastAsia" w:ascii="宋体" w:hAnsi="宋体" w:cs="宋体"/>
                <w:color w:val="000000"/>
                <w:sz w:val="22"/>
                <w:szCs w:val="22"/>
              </w:rPr>
              <w:t>2</w:t>
            </w:r>
          </w:p>
        </w:tc>
      </w:tr>
      <w:tr w14:paraId="29555E3B">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287A9A78">
            <w:pPr>
              <w:pStyle w:val="7"/>
              <w:widowControl/>
              <w:jc w:val="left"/>
              <w:rPr>
                <w:rFonts w:hint="eastAsia" w:ascii="宋体" w:hAnsi="宋体" w:cs="宋体"/>
                <w:color w:val="000000"/>
                <w:sz w:val="22"/>
                <w:szCs w:val="22"/>
              </w:rPr>
            </w:pPr>
            <w:r>
              <w:rPr>
                <w:rFonts w:hint="eastAsia" w:ascii="宋体" w:hAnsi="宋体" w:cs="宋体"/>
                <w:color w:val="000000"/>
                <w:sz w:val="22"/>
                <w:szCs w:val="22"/>
              </w:rPr>
              <w:t>一、一般公共预算财政拨款收入</w:t>
            </w:r>
          </w:p>
        </w:tc>
        <w:tc>
          <w:tcPr>
            <w:tcW w:w="2625" w:type="dxa"/>
            <w:tcBorders>
              <w:top w:val="single" w:color="000000" w:sz="4" w:space="0"/>
              <w:left w:val="nil"/>
              <w:bottom w:val="single" w:color="000000" w:sz="4" w:space="0"/>
              <w:right w:val="single" w:color="000000" w:sz="4" w:space="0"/>
            </w:tcBorders>
            <w:noWrap w:val="0"/>
            <w:vAlign w:val="center"/>
          </w:tcPr>
          <w:p w14:paraId="51DDA08B">
            <w:pPr>
              <w:pStyle w:val="7"/>
              <w:widowControl/>
              <w:jc w:val="right"/>
              <w:rPr>
                <w:rFonts w:hint="default" w:ascii="宋体" w:hAnsi="宋体" w:eastAsia="宋体" w:cs="宋体"/>
                <w:color w:val="000000"/>
                <w:sz w:val="22"/>
                <w:szCs w:val="22"/>
                <w:lang w:val="en-US" w:eastAsia="zh-CN"/>
              </w:rPr>
            </w:pPr>
            <w:r>
              <w:rPr>
                <w:rFonts w:hint="eastAsia" w:asciiTheme="minorEastAsia" w:hAnsiTheme="minorEastAsia" w:eastAsiaTheme="minorEastAsia" w:cstheme="minorEastAsia"/>
                <w:color w:val="000000"/>
                <w:sz w:val="24"/>
                <w:szCs w:val="24"/>
                <w:lang w:val="en-US" w:eastAsia="zh-CN"/>
              </w:rPr>
              <w:t>69.53</w:t>
            </w:r>
          </w:p>
        </w:tc>
        <w:tc>
          <w:tcPr>
            <w:tcW w:w="2430" w:type="dxa"/>
            <w:tcBorders>
              <w:top w:val="single" w:color="000000" w:sz="4" w:space="0"/>
              <w:left w:val="nil"/>
              <w:bottom w:val="single" w:color="000000" w:sz="4" w:space="0"/>
              <w:right w:val="single" w:color="000000" w:sz="4" w:space="0"/>
            </w:tcBorders>
            <w:noWrap w:val="0"/>
            <w:vAlign w:val="center"/>
          </w:tcPr>
          <w:p w14:paraId="3B0DBF6E">
            <w:pPr>
              <w:pStyle w:val="7"/>
              <w:widowControl/>
              <w:jc w:val="left"/>
              <w:rPr>
                <w:rFonts w:hint="eastAsia" w:ascii="宋体" w:hAnsi="宋体" w:cs="宋体"/>
                <w:color w:val="000000"/>
                <w:sz w:val="22"/>
                <w:szCs w:val="22"/>
              </w:rPr>
            </w:pPr>
            <w:r>
              <w:rPr>
                <w:rFonts w:hint="eastAsia" w:ascii="宋体" w:hAnsi="宋体" w:cs="宋体"/>
                <w:color w:val="000000"/>
                <w:sz w:val="22"/>
                <w:szCs w:val="22"/>
              </w:rPr>
              <w:t>一、一般公共服务支出</w:t>
            </w:r>
          </w:p>
        </w:tc>
        <w:tc>
          <w:tcPr>
            <w:tcW w:w="2595" w:type="dxa"/>
            <w:tcBorders>
              <w:top w:val="single" w:color="000000" w:sz="4" w:space="0"/>
              <w:left w:val="nil"/>
              <w:bottom w:val="single" w:color="000000" w:sz="4" w:space="0"/>
              <w:right w:val="single" w:color="000000" w:sz="4" w:space="0"/>
            </w:tcBorders>
            <w:noWrap w:val="0"/>
            <w:vAlign w:val="center"/>
          </w:tcPr>
          <w:p w14:paraId="3E0D1D03">
            <w:pPr>
              <w:pStyle w:val="7"/>
              <w:widowControl/>
              <w:jc w:val="right"/>
              <w:rPr>
                <w:rFonts w:hint="default" w:ascii="Times New Roman" w:hAnsi="Times New Roman" w:eastAsia="宋体"/>
                <w:color w:val="000000"/>
                <w:sz w:val="32"/>
                <w:szCs w:val="32"/>
                <w:lang w:val="en-US" w:eastAsia="zh-CN"/>
              </w:rPr>
            </w:pPr>
            <w:r>
              <w:rPr>
                <w:rFonts w:hint="eastAsia" w:ascii="宋体" w:hAnsi="宋体" w:cs="宋体"/>
                <w:color w:val="000000"/>
                <w:sz w:val="24"/>
                <w:szCs w:val="24"/>
                <w:lang w:val="en-US" w:eastAsia="zh-CN"/>
              </w:rPr>
              <w:t>50.52</w:t>
            </w:r>
          </w:p>
        </w:tc>
      </w:tr>
      <w:tr w14:paraId="5304DAF8">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598C271C">
            <w:pPr>
              <w:pStyle w:val="7"/>
              <w:widowControl/>
              <w:jc w:val="left"/>
              <w:rPr>
                <w:rFonts w:hint="eastAsia" w:ascii="宋体" w:hAnsi="宋体" w:cs="宋体"/>
                <w:color w:val="000000"/>
                <w:sz w:val="22"/>
                <w:szCs w:val="22"/>
              </w:rPr>
            </w:pPr>
            <w:r>
              <w:rPr>
                <w:rFonts w:hint="eastAsia" w:ascii="宋体" w:hAnsi="宋体" w:cs="宋体"/>
                <w:color w:val="000000"/>
                <w:sz w:val="22"/>
                <w:szCs w:val="22"/>
              </w:rPr>
              <w:t>二、政府性基金预算财政拨款收入</w:t>
            </w:r>
          </w:p>
        </w:tc>
        <w:tc>
          <w:tcPr>
            <w:tcW w:w="2625" w:type="dxa"/>
            <w:tcBorders>
              <w:top w:val="single" w:color="000000" w:sz="4" w:space="0"/>
              <w:left w:val="nil"/>
              <w:bottom w:val="single" w:color="000000" w:sz="4" w:space="0"/>
              <w:right w:val="single" w:color="000000" w:sz="4" w:space="0"/>
            </w:tcBorders>
            <w:noWrap w:val="0"/>
            <w:vAlign w:val="center"/>
          </w:tcPr>
          <w:p w14:paraId="3D6BAE41">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13B8AD51">
            <w:pPr>
              <w:pStyle w:val="7"/>
              <w:widowControl/>
              <w:jc w:val="left"/>
              <w:rPr>
                <w:rFonts w:hint="eastAsia" w:ascii="宋体" w:hAnsi="宋体" w:cs="宋体"/>
                <w:color w:val="000000"/>
                <w:sz w:val="22"/>
                <w:szCs w:val="22"/>
              </w:rPr>
            </w:pPr>
            <w:r>
              <w:rPr>
                <w:rFonts w:hint="eastAsia" w:ascii="宋体" w:hAnsi="宋体" w:cs="宋体"/>
                <w:color w:val="000000"/>
                <w:sz w:val="22"/>
                <w:szCs w:val="22"/>
              </w:rPr>
              <w:t>二、外交支出</w:t>
            </w:r>
          </w:p>
        </w:tc>
        <w:tc>
          <w:tcPr>
            <w:tcW w:w="2595" w:type="dxa"/>
            <w:tcBorders>
              <w:top w:val="single" w:color="000000" w:sz="4" w:space="0"/>
              <w:left w:val="nil"/>
              <w:bottom w:val="single" w:color="000000" w:sz="4" w:space="0"/>
              <w:right w:val="single" w:color="000000" w:sz="4" w:space="0"/>
            </w:tcBorders>
            <w:noWrap w:val="0"/>
            <w:vAlign w:val="center"/>
          </w:tcPr>
          <w:p w14:paraId="41D6B0A2">
            <w:pPr>
              <w:pStyle w:val="7"/>
              <w:widowControl/>
              <w:jc w:val="right"/>
              <w:rPr>
                <w:rFonts w:ascii="Times New Roman" w:hAnsi="Times New Roman"/>
                <w:color w:val="000000"/>
                <w:sz w:val="32"/>
                <w:szCs w:val="32"/>
              </w:rPr>
            </w:pPr>
          </w:p>
        </w:tc>
      </w:tr>
      <w:tr w14:paraId="3B619DEB">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28DAB937">
            <w:pPr>
              <w:pStyle w:val="7"/>
              <w:widowControl/>
              <w:jc w:val="left"/>
              <w:rPr>
                <w:rFonts w:hint="eastAsia" w:ascii="宋体" w:hAnsi="宋体" w:cs="宋体"/>
                <w:color w:val="000000"/>
                <w:sz w:val="22"/>
                <w:szCs w:val="22"/>
              </w:rPr>
            </w:pPr>
            <w:r>
              <w:rPr>
                <w:rFonts w:hint="eastAsia" w:ascii="宋体" w:hAnsi="宋体" w:cs="宋体"/>
                <w:color w:val="000000"/>
                <w:sz w:val="22"/>
                <w:szCs w:val="22"/>
              </w:rPr>
              <w:t>三、国有资本经营预算财政拨款收入</w:t>
            </w:r>
          </w:p>
        </w:tc>
        <w:tc>
          <w:tcPr>
            <w:tcW w:w="2625" w:type="dxa"/>
            <w:tcBorders>
              <w:top w:val="single" w:color="000000" w:sz="4" w:space="0"/>
              <w:left w:val="nil"/>
              <w:bottom w:val="single" w:color="000000" w:sz="4" w:space="0"/>
              <w:right w:val="single" w:color="000000" w:sz="4" w:space="0"/>
            </w:tcBorders>
            <w:noWrap w:val="0"/>
            <w:vAlign w:val="center"/>
          </w:tcPr>
          <w:p w14:paraId="498AB337">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3D235274">
            <w:pPr>
              <w:pStyle w:val="7"/>
              <w:widowControl/>
              <w:jc w:val="left"/>
              <w:rPr>
                <w:rFonts w:hint="eastAsia" w:ascii="宋体" w:hAnsi="宋体" w:cs="宋体"/>
                <w:color w:val="000000"/>
                <w:sz w:val="22"/>
                <w:szCs w:val="22"/>
              </w:rPr>
            </w:pPr>
            <w:r>
              <w:rPr>
                <w:rFonts w:hint="eastAsia" w:ascii="宋体" w:hAnsi="宋体" w:cs="宋体"/>
                <w:color w:val="000000"/>
                <w:sz w:val="22"/>
                <w:szCs w:val="22"/>
              </w:rPr>
              <w:t>三、国防支出</w:t>
            </w:r>
          </w:p>
        </w:tc>
        <w:tc>
          <w:tcPr>
            <w:tcW w:w="2595" w:type="dxa"/>
            <w:tcBorders>
              <w:top w:val="single" w:color="000000" w:sz="4" w:space="0"/>
              <w:left w:val="nil"/>
              <w:bottom w:val="single" w:color="000000" w:sz="4" w:space="0"/>
              <w:right w:val="single" w:color="000000" w:sz="4" w:space="0"/>
            </w:tcBorders>
            <w:noWrap w:val="0"/>
            <w:vAlign w:val="center"/>
          </w:tcPr>
          <w:p w14:paraId="0FEBC29B">
            <w:pPr>
              <w:pStyle w:val="7"/>
              <w:widowControl/>
              <w:jc w:val="right"/>
              <w:rPr>
                <w:rFonts w:ascii="Times New Roman" w:hAnsi="Times New Roman"/>
                <w:color w:val="000000"/>
                <w:sz w:val="32"/>
                <w:szCs w:val="32"/>
              </w:rPr>
            </w:pPr>
          </w:p>
        </w:tc>
      </w:tr>
      <w:tr w14:paraId="31F97D42">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72BED128">
            <w:pPr>
              <w:pStyle w:val="7"/>
              <w:widowControl/>
              <w:jc w:val="left"/>
              <w:rPr>
                <w:rFonts w:hint="eastAsia" w:ascii="宋体" w:hAnsi="宋体" w:cs="宋体"/>
                <w:color w:val="000000"/>
                <w:sz w:val="22"/>
                <w:szCs w:val="22"/>
              </w:rPr>
            </w:pPr>
            <w:r>
              <w:rPr>
                <w:rFonts w:hint="eastAsia" w:ascii="宋体" w:hAnsi="宋体" w:cs="宋体"/>
                <w:color w:val="000000"/>
                <w:sz w:val="22"/>
                <w:szCs w:val="22"/>
              </w:rPr>
              <w:t>四、上级补助收入</w:t>
            </w:r>
          </w:p>
        </w:tc>
        <w:tc>
          <w:tcPr>
            <w:tcW w:w="2625" w:type="dxa"/>
            <w:tcBorders>
              <w:top w:val="single" w:color="000000" w:sz="4" w:space="0"/>
              <w:left w:val="nil"/>
              <w:bottom w:val="single" w:color="000000" w:sz="4" w:space="0"/>
              <w:right w:val="single" w:color="000000" w:sz="4" w:space="0"/>
            </w:tcBorders>
            <w:noWrap w:val="0"/>
            <w:vAlign w:val="center"/>
          </w:tcPr>
          <w:p w14:paraId="216EF933">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46DDB60B">
            <w:pPr>
              <w:pStyle w:val="7"/>
              <w:widowControl/>
              <w:jc w:val="left"/>
              <w:rPr>
                <w:rFonts w:hint="eastAsia" w:ascii="宋体" w:hAnsi="宋体" w:cs="宋体"/>
                <w:color w:val="000000"/>
                <w:sz w:val="22"/>
                <w:szCs w:val="22"/>
              </w:rPr>
            </w:pPr>
            <w:r>
              <w:rPr>
                <w:rFonts w:hint="eastAsia" w:ascii="宋体" w:hAnsi="宋体" w:cs="宋体"/>
                <w:color w:val="000000"/>
                <w:sz w:val="22"/>
                <w:szCs w:val="22"/>
              </w:rPr>
              <w:t>四、公共安全支出</w:t>
            </w:r>
          </w:p>
        </w:tc>
        <w:tc>
          <w:tcPr>
            <w:tcW w:w="2595" w:type="dxa"/>
            <w:tcBorders>
              <w:top w:val="single" w:color="000000" w:sz="4" w:space="0"/>
              <w:left w:val="nil"/>
              <w:bottom w:val="single" w:color="000000" w:sz="4" w:space="0"/>
              <w:right w:val="single" w:color="000000" w:sz="4" w:space="0"/>
            </w:tcBorders>
            <w:noWrap w:val="0"/>
            <w:vAlign w:val="center"/>
          </w:tcPr>
          <w:p w14:paraId="04A0D8D8">
            <w:pPr>
              <w:pStyle w:val="7"/>
              <w:widowControl/>
              <w:jc w:val="right"/>
              <w:rPr>
                <w:rFonts w:ascii="Times New Roman" w:hAnsi="Times New Roman"/>
                <w:color w:val="000000"/>
                <w:sz w:val="32"/>
                <w:szCs w:val="32"/>
              </w:rPr>
            </w:pPr>
          </w:p>
        </w:tc>
      </w:tr>
      <w:tr w14:paraId="142383EA">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5E228B7C">
            <w:pPr>
              <w:pStyle w:val="7"/>
              <w:widowControl/>
              <w:jc w:val="left"/>
              <w:rPr>
                <w:rFonts w:hint="eastAsia" w:ascii="宋体" w:hAnsi="宋体" w:cs="宋体"/>
                <w:color w:val="000000"/>
                <w:sz w:val="22"/>
                <w:szCs w:val="22"/>
              </w:rPr>
            </w:pPr>
            <w:r>
              <w:rPr>
                <w:rFonts w:hint="eastAsia" w:ascii="宋体" w:hAnsi="宋体" w:cs="宋体"/>
                <w:color w:val="000000"/>
                <w:sz w:val="22"/>
                <w:szCs w:val="22"/>
              </w:rPr>
              <w:t>五、事业收入</w:t>
            </w:r>
          </w:p>
        </w:tc>
        <w:tc>
          <w:tcPr>
            <w:tcW w:w="2625" w:type="dxa"/>
            <w:tcBorders>
              <w:top w:val="single" w:color="000000" w:sz="4" w:space="0"/>
              <w:left w:val="nil"/>
              <w:bottom w:val="single" w:color="000000" w:sz="4" w:space="0"/>
              <w:right w:val="single" w:color="000000" w:sz="4" w:space="0"/>
            </w:tcBorders>
            <w:noWrap w:val="0"/>
            <w:vAlign w:val="center"/>
          </w:tcPr>
          <w:p w14:paraId="1765EA41">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23C57F30">
            <w:pPr>
              <w:pStyle w:val="7"/>
              <w:widowControl/>
              <w:jc w:val="left"/>
              <w:rPr>
                <w:rFonts w:hint="eastAsia" w:ascii="宋体" w:hAnsi="宋体" w:cs="宋体"/>
                <w:color w:val="000000"/>
                <w:sz w:val="22"/>
                <w:szCs w:val="22"/>
              </w:rPr>
            </w:pPr>
            <w:r>
              <w:rPr>
                <w:rFonts w:hint="eastAsia" w:ascii="宋体" w:hAnsi="宋体" w:cs="宋体"/>
                <w:color w:val="000000"/>
                <w:sz w:val="22"/>
                <w:szCs w:val="22"/>
              </w:rPr>
              <w:t>五、教育支出</w:t>
            </w:r>
          </w:p>
        </w:tc>
        <w:tc>
          <w:tcPr>
            <w:tcW w:w="2595" w:type="dxa"/>
            <w:tcBorders>
              <w:top w:val="single" w:color="000000" w:sz="4" w:space="0"/>
              <w:left w:val="nil"/>
              <w:bottom w:val="single" w:color="000000" w:sz="4" w:space="0"/>
              <w:right w:val="single" w:color="000000" w:sz="4" w:space="0"/>
            </w:tcBorders>
            <w:noWrap w:val="0"/>
            <w:vAlign w:val="center"/>
          </w:tcPr>
          <w:p w14:paraId="2C77B94F">
            <w:pPr>
              <w:pStyle w:val="7"/>
              <w:widowControl/>
              <w:jc w:val="right"/>
              <w:rPr>
                <w:rFonts w:ascii="Times New Roman" w:hAnsi="Times New Roman"/>
                <w:color w:val="000000"/>
                <w:sz w:val="32"/>
                <w:szCs w:val="32"/>
              </w:rPr>
            </w:pPr>
          </w:p>
        </w:tc>
      </w:tr>
      <w:tr w14:paraId="0073AAAF">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77522C91">
            <w:pPr>
              <w:pStyle w:val="7"/>
              <w:widowControl/>
              <w:jc w:val="left"/>
              <w:rPr>
                <w:rFonts w:hint="eastAsia" w:ascii="宋体" w:hAnsi="宋体" w:cs="宋体"/>
                <w:color w:val="000000"/>
                <w:sz w:val="22"/>
                <w:szCs w:val="22"/>
              </w:rPr>
            </w:pPr>
            <w:r>
              <w:rPr>
                <w:rFonts w:hint="eastAsia" w:ascii="宋体" w:hAnsi="宋体" w:cs="宋体"/>
                <w:color w:val="000000"/>
                <w:sz w:val="22"/>
                <w:szCs w:val="22"/>
              </w:rPr>
              <w:t>六、经营收入</w:t>
            </w:r>
          </w:p>
        </w:tc>
        <w:tc>
          <w:tcPr>
            <w:tcW w:w="2625" w:type="dxa"/>
            <w:tcBorders>
              <w:top w:val="single" w:color="000000" w:sz="4" w:space="0"/>
              <w:left w:val="nil"/>
              <w:bottom w:val="single" w:color="000000" w:sz="4" w:space="0"/>
              <w:right w:val="single" w:color="000000" w:sz="4" w:space="0"/>
            </w:tcBorders>
            <w:noWrap w:val="0"/>
            <w:vAlign w:val="center"/>
          </w:tcPr>
          <w:p w14:paraId="1FE5C458">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1DC16797">
            <w:pPr>
              <w:pStyle w:val="7"/>
              <w:widowControl/>
              <w:jc w:val="left"/>
              <w:rPr>
                <w:rFonts w:hint="eastAsia" w:ascii="宋体" w:hAnsi="宋体" w:cs="宋体"/>
                <w:color w:val="000000"/>
                <w:sz w:val="22"/>
                <w:szCs w:val="22"/>
              </w:rPr>
            </w:pPr>
            <w:r>
              <w:rPr>
                <w:rFonts w:hint="eastAsia" w:ascii="宋体" w:hAnsi="宋体" w:cs="宋体"/>
                <w:color w:val="000000"/>
                <w:sz w:val="22"/>
                <w:szCs w:val="22"/>
              </w:rPr>
              <w:t>六、科学技术支出</w:t>
            </w:r>
          </w:p>
        </w:tc>
        <w:tc>
          <w:tcPr>
            <w:tcW w:w="2595" w:type="dxa"/>
            <w:tcBorders>
              <w:top w:val="single" w:color="000000" w:sz="4" w:space="0"/>
              <w:left w:val="nil"/>
              <w:bottom w:val="single" w:color="000000" w:sz="4" w:space="0"/>
              <w:right w:val="single" w:color="000000" w:sz="4" w:space="0"/>
            </w:tcBorders>
            <w:noWrap w:val="0"/>
            <w:vAlign w:val="center"/>
          </w:tcPr>
          <w:p w14:paraId="70C8311B">
            <w:pPr>
              <w:pStyle w:val="7"/>
              <w:widowControl/>
              <w:jc w:val="right"/>
              <w:rPr>
                <w:rFonts w:ascii="Times New Roman" w:hAnsi="Times New Roman"/>
                <w:color w:val="000000"/>
                <w:sz w:val="32"/>
                <w:szCs w:val="32"/>
              </w:rPr>
            </w:pPr>
          </w:p>
        </w:tc>
      </w:tr>
      <w:tr w14:paraId="41C32336">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0065075C">
            <w:pPr>
              <w:pStyle w:val="7"/>
              <w:widowControl/>
              <w:jc w:val="left"/>
              <w:rPr>
                <w:rFonts w:hint="eastAsia" w:ascii="宋体" w:hAnsi="宋体" w:cs="宋体"/>
                <w:color w:val="000000"/>
                <w:sz w:val="22"/>
                <w:szCs w:val="22"/>
              </w:rPr>
            </w:pPr>
            <w:r>
              <w:rPr>
                <w:rFonts w:hint="eastAsia" w:ascii="宋体" w:hAnsi="宋体" w:cs="宋体"/>
                <w:color w:val="000000"/>
                <w:sz w:val="22"/>
                <w:szCs w:val="22"/>
              </w:rPr>
              <w:t>七、附属单位上缴收入</w:t>
            </w:r>
          </w:p>
        </w:tc>
        <w:tc>
          <w:tcPr>
            <w:tcW w:w="2625" w:type="dxa"/>
            <w:tcBorders>
              <w:top w:val="single" w:color="000000" w:sz="4" w:space="0"/>
              <w:left w:val="nil"/>
              <w:bottom w:val="single" w:color="000000" w:sz="4" w:space="0"/>
              <w:right w:val="single" w:color="000000" w:sz="4" w:space="0"/>
            </w:tcBorders>
            <w:noWrap w:val="0"/>
            <w:vAlign w:val="center"/>
          </w:tcPr>
          <w:p w14:paraId="3FCA04D1">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45E418AF">
            <w:pPr>
              <w:pStyle w:val="7"/>
              <w:widowControl/>
              <w:jc w:val="left"/>
              <w:rPr>
                <w:rFonts w:hint="eastAsia" w:ascii="宋体" w:hAnsi="宋体" w:cs="宋体"/>
                <w:color w:val="000000"/>
                <w:sz w:val="22"/>
                <w:szCs w:val="22"/>
              </w:rPr>
            </w:pPr>
            <w:r>
              <w:rPr>
                <w:rFonts w:hint="eastAsia" w:ascii="宋体" w:hAnsi="宋体" w:cs="宋体"/>
                <w:color w:val="000000"/>
                <w:sz w:val="22"/>
                <w:szCs w:val="22"/>
              </w:rPr>
              <w:t>七、文化旅游体育与传媒支出</w:t>
            </w:r>
          </w:p>
        </w:tc>
        <w:tc>
          <w:tcPr>
            <w:tcW w:w="2595" w:type="dxa"/>
            <w:tcBorders>
              <w:top w:val="single" w:color="000000" w:sz="4" w:space="0"/>
              <w:left w:val="nil"/>
              <w:bottom w:val="single" w:color="000000" w:sz="4" w:space="0"/>
              <w:right w:val="single" w:color="000000" w:sz="4" w:space="0"/>
            </w:tcBorders>
            <w:noWrap w:val="0"/>
            <w:vAlign w:val="center"/>
          </w:tcPr>
          <w:p w14:paraId="467260F8">
            <w:pPr>
              <w:pStyle w:val="7"/>
              <w:widowControl/>
              <w:jc w:val="right"/>
              <w:rPr>
                <w:rFonts w:ascii="Times New Roman" w:hAnsi="Times New Roman"/>
                <w:color w:val="000000"/>
                <w:sz w:val="32"/>
                <w:szCs w:val="32"/>
              </w:rPr>
            </w:pPr>
          </w:p>
        </w:tc>
      </w:tr>
      <w:tr w14:paraId="3D42B1C3">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69ED2B45">
            <w:pPr>
              <w:pStyle w:val="7"/>
              <w:widowControl/>
              <w:jc w:val="left"/>
              <w:rPr>
                <w:rFonts w:hint="eastAsia" w:ascii="宋体" w:hAnsi="宋体" w:cs="宋体"/>
                <w:color w:val="000000"/>
                <w:sz w:val="22"/>
                <w:szCs w:val="22"/>
              </w:rPr>
            </w:pPr>
            <w:r>
              <w:rPr>
                <w:rFonts w:hint="eastAsia" w:ascii="宋体" w:hAnsi="宋体" w:cs="宋体"/>
                <w:color w:val="000000"/>
                <w:sz w:val="22"/>
                <w:szCs w:val="22"/>
              </w:rPr>
              <w:t>八、其他收入</w:t>
            </w:r>
          </w:p>
        </w:tc>
        <w:tc>
          <w:tcPr>
            <w:tcW w:w="2625" w:type="dxa"/>
            <w:tcBorders>
              <w:top w:val="single" w:color="000000" w:sz="4" w:space="0"/>
              <w:left w:val="nil"/>
              <w:bottom w:val="single" w:color="000000" w:sz="4" w:space="0"/>
              <w:right w:val="single" w:color="000000" w:sz="4" w:space="0"/>
            </w:tcBorders>
            <w:noWrap w:val="0"/>
            <w:vAlign w:val="center"/>
          </w:tcPr>
          <w:p w14:paraId="202ADD67">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27F9F903">
            <w:pPr>
              <w:pStyle w:val="7"/>
              <w:widowControl/>
              <w:jc w:val="left"/>
              <w:rPr>
                <w:rFonts w:hint="eastAsia" w:ascii="宋体" w:hAnsi="宋体" w:cs="宋体"/>
                <w:color w:val="000000"/>
                <w:sz w:val="22"/>
                <w:szCs w:val="22"/>
              </w:rPr>
            </w:pPr>
            <w:r>
              <w:rPr>
                <w:rFonts w:hint="eastAsia" w:ascii="宋体" w:hAnsi="宋体" w:cs="宋体"/>
                <w:color w:val="000000"/>
                <w:sz w:val="22"/>
                <w:szCs w:val="22"/>
              </w:rPr>
              <w:t>八、社会保障和就业支出</w:t>
            </w:r>
          </w:p>
        </w:tc>
        <w:tc>
          <w:tcPr>
            <w:tcW w:w="2595" w:type="dxa"/>
            <w:tcBorders>
              <w:top w:val="single" w:color="000000" w:sz="4" w:space="0"/>
              <w:left w:val="nil"/>
              <w:bottom w:val="single" w:color="000000" w:sz="4" w:space="0"/>
              <w:right w:val="single" w:color="000000" w:sz="4" w:space="0"/>
            </w:tcBorders>
            <w:noWrap w:val="0"/>
            <w:vAlign w:val="center"/>
          </w:tcPr>
          <w:p w14:paraId="330AD4F0">
            <w:pPr>
              <w:pStyle w:val="7"/>
              <w:widowControl/>
              <w:jc w:val="right"/>
              <w:rPr>
                <w:rFonts w:hint="default" w:ascii="Times New Roman" w:hAnsi="Times New Roman" w:eastAsia="宋体"/>
                <w:color w:val="000000"/>
                <w:sz w:val="32"/>
                <w:szCs w:val="32"/>
                <w:lang w:val="en-US" w:eastAsia="zh-CN"/>
              </w:rPr>
            </w:pPr>
            <w:r>
              <w:rPr>
                <w:rFonts w:hint="eastAsia" w:asciiTheme="minorEastAsia" w:hAnsiTheme="minorEastAsia" w:eastAsiaTheme="minorEastAsia" w:cstheme="minorEastAsia"/>
                <w:color w:val="000000"/>
                <w:sz w:val="24"/>
                <w:szCs w:val="24"/>
                <w:lang w:val="en-US" w:eastAsia="zh-CN"/>
              </w:rPr>
              <w:t>8.82</w:t>
            </w:r>
          </w:p>
        </w:tc>
      </w:tr>
      <w:tr w14:paraId="2493F286">
        <w:tblPrEx>
          <w:tblCellMar>
            <w:top w:w="15" w:type="dxa"/>
            <w:left w:w="108" w:type="dxa"/>
            <w:bottom w:w="15" w:type="dxa"/>
            <w:right w:w="108" w:type="dxa"/>
          </w:tblCellMar>
        </w:tblPrEx>
        <w:trPr>
          <w:trHeight w:val="632"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5A010A5F">
            <w:pPr>
              <w:pStyle w:val="7"/>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422D83D7">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7D611D83">
            <w:pPr>
              <w:pStyle w:val="7"/>
              <w:widowControl/>
              <w:jc w:val="left"/>
              <w:rPr>
                <w:rFonts w:hint="eastAsia" w:ascii="宋体" w:hAnsi="宋体" w:cs="宋体"/>
                <w:color w:val="000000"/>
                <w:sz w:val="22"/>
                <w:szCs w:val="22"/>
              </w:rPr>
            </w:pPr>
            <w:r>
              <w:rPr>
                <w:rFonts w:hint="eastAsia" w:ascii="宋体" w:hAnsi="宋体" w:cs="宋体"/>
                <w:color w:val="000000"/>
                <w:sz w:val="22"/>
                <w:szCs w:val="22"/>
              </w:rPr>
              <w:t>九、卫生健康支出</w:t>
            </w:r>
          </w:p>
        </w:tc>
        <w:tc>
          <w:tcPr>
            <w:tcW w:w="2595" w:type="dxa"/>
            <w:tcBorders>
              <w:top w:val="single" w:color="000000" w:sz="4" w:space="0"/>
              <w:left w:val="nil"/>
              <w:bottom w:val="single" w:color="000000" w:sz="4" w:space="0"/>
              <w:right w:val="single" w:color="000000" w:sz="4" w:space="0"/>
            </w:tcBorders>
            <w:noWrap w:val="0"/>
            <w:vAlign w:val="center"/>
          </w:tcPr>
          <w:p w14:paraId="663D15D4">
            <w:pPr>
              <w:pStyle w:val="7"/>
              <w:widowControl/>
              <w:jc w:val="right"/>
              <w:rPr>
                <w:rFonts w:hint="default" w:ascii="Times New Roman" w:hAnsi="Times New Roman" w:eastAsia="宋体"/>
                <w:color w:val="000000"/>
                <w:sz w:val="32"/>
                <w:szCs w:val="32"/>
                <w:lang w:val="en-US" w:eastAsia="zh-CN"/>
              </w:rPr>
            </w:pPr>
            <w:r>
              <w:rPr>
                <w:rFonts w:hint="eastAsia" w:asciiTheme="minorEastAsia" w:hAnsiTheme="minorEastAsia" w:eastAsiaTheme="minorEastAsia" w:cstheme="minorEastAsia"/>
                <w:color w:val="000000"/>
                <w:sz w:val="24"/>
                <w:szCs w:val="24"/>
                <w:lang w:val="en-US" w:eastAsia="zh-CN"/>
              </w:rPr>
              <w:t>2.94</w:t>
            </w:r>
          </w:p>
        </w:tc>
      </w:tr>
      <w:tr w14:paraId="7FE4F559">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5A59981C">
            <w:pPr>
              <w:pStyle w:val="7"/>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62074A40">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46C810D9">
            <w:pPr>
              <w:pStyle w:val="7"/>
              <w:widowControl/>
              <w:jc w:val="left"/>
              <w:rPr>
                <w:rFonts w:hint="eastAsia" w:ascii="宋体" w:hAnsi="宋体" w:cs="宋体"/>
                <w:color w:val="000000"/>
                <w:sz w:val="22"/>
                <w:szCs w:val="22"/>
              </w:rPr>
            </w:pPr>
            <w:r>
              <w:rPr>
                <w:rFonts w:hint="eastAsia" w:ascii="宋体" w:hAnsi="宋体" w:cs="宋体"/>
                <w:color w:val="000000"/>
                <w:sz w:val="22"/>
                <w:szCs w:val="22"/>
              </w:rPr>
              <w:t>十、节能环保支出</w:t>
            </w:r>
          </w:p>
        </w:tc>
        <w:tc>
          <w:tcPr>
            <w:tcW w:w="2595" w:type="dxa"/>
            <w:tcBorders>
              <w:top w:val="single" w:color="000000" w:sz="4" w:space="0"/>
              <w:left w:val="nil"/>
              <w:bottom w:val="single" w:color="000000" w:sz="4" w:space="0"/>
              <w:right w:val="single" w:color="000000" w:sz="4" w:space="0"/>
            </w:tcBorders>
            <w:noWrap w:val="0"/>
            <w:vAlign w:val="center"/>
          </w:tcPr>
          <w:p w14:paraId="6F3E75E5">
            <w:pPr>
              <w:pStyle w:val="7"/>
              <w:widowControl/>
              <w:jc w:val="right"/>
              <w:rPr>
                <w:rFonts w:ascii="Times New Roman" w:hAnsi="Times New Roman"/>
                <w:color w:val="000000"/>
                <w:sz w:val="32"/>
                <w:szCs w:val="32"/>
              </w:rPr>
            </w:pPr>
          </w:p>
        </w:tc>
      </w:tr>
      <w:tr w14:paraId="7105D045">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1DE2007E">
            <w:pPr>
              <w:pStyle w:val="7"/>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696D44C6">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358F6316">
            <w:pPr>
              <w:pStyle w:val="7"/>
              <w:widowControl/>
              <w:jc w:val="left"/>
              <w:rPr>
                <w:rFonts w:hint="eastAsia" w:ascii="宋体" w:hAnsi="宋体" w:cs="宋体"/>
                <w:color w:val="000000"/>
                <w:sz w:val="22"/>
                <w:szCs w:val="22"/>
              </w:rPr>
            </w:pPr>
            <w:r>
              <w:rPr>
                <w:rFonts w:hint="eastAsia" w:ascii="宋体" w:hAnsi="宋体" w:cs="宋体"/>
                <w:color w:val="000000"/>
                <w:sz w:val="22"/>
                <w:szCs w:val="22"/>
              </w:rPr>
              <w:t>十一、城乡社区支出</w:t>
            </w:r>
          </w:p>
        </w:tc>
        <w:tc>
          <w:tcPr>
            <w:tcW w:w="2595" w:type="dxa"/>
            <w:tcBorders>
              <w:top w:val="single" w:color="000000" w:sz="4" w:space="0"/>
              <w:left w:val="nil"/>
              <w:bottom w:val="single" w:color="000000" w:sz="4" w:space="0"/>
              <w:right w:val="single" w:color="000000" w:sz="4" w:space="0"/>
            </w:tcBorders>
            <w:noWrap w:val="0"/>
            <w:vAlign w:val="center"/>
          </w:tcPr>
          <w:p w14:paraId="01D3618C">
            <w:pPr>
              <w:pStyle w:val="7"/>
              <w:widowControl/>
              <w:jc w:val="right"/>
              <w:rPr>
                <w:rFonts w:ascii="Times New Roman" w:hAnsi="Times New Roman"/>
                <w:color w:val="000000"/>
                <w:sz w:val="32"/>
                <w:szCs w:val="32"/>
              </w:rPr>
            </w:pPr>
          </w:p>
        </w:tc>
      </w:tr>
      <w:tr w14:paraId="312F551C">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5CBE0658">
            <w:pPr>
              <w:pStyle w:val="7"/>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1A0E6BFA">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4E259898">
            <w:pPr>
              <w:pStyle w:val="7"/>
              <w:widowControl/>
              <w:jc w:val="left"/>
              <w:rPr>
                <w:rFonts w:hint="eastAsia" w:ascii="宋体" w:hAnsi="宋体" w:cs="宋体"/>
                <w:color w:val="000000"/>
                <w:sz w:val="22"/>
                <w:szCs w:val="22"/>
              </w:rPr>
            </w:pPr>
            <w:r>
              <w:rPr>
                <w:rFonts w:hint="eastAsia" w:ascii="宋体" w:hAnsi="宋体" w:cs="宋体"/>
                <w:color w:val="000000"/>
                <w:sz w:val="22"/>
                <w:szCs w:val="22"/>
              </w:rPr>
              <w:t>十二、农林水支出</w:t>
            </w:r>
          </w:p>
        </w:tc>
        <w:tc>
          <w:tcPr>
            <w:tcW w:w="2595" w:type="dxa"/>
            <w:tcBorders>
              <w:top w:val="single" w:color="000000" w:sz="4" w:space="0"/>
              <w:left w:val="nil"/>
              <w:bottom w:val="single" w:color="000000" w:sz="4" w:space="0"/>
              <w:right w:val="single" w:color="000000" w:sz="4" w:space="0"/>
            </w:tcBorders>
            <w:noWrap w:val="0"/>
            <w:vAlign w:val="center"/>
          </w:tcPr>
          <w:p w14:paraId="23120696">
            <w:pPr>
              <w:pStyle w:val="7"/>
              <w:widowControl/>
              <w:jc w:val="right"/>
              <w:rPr>
                <w:rFonts w:ascii="Times New Roman" w:hAnsi="Times New Roman"/>
                <w:color w:val="000000"/>
                <w:sz w:val="32"/>
                <w:szCs w:val="32"/>
              </w:rPr>
            </w:pPr>
          </w:p>
        </w:tc>
      </w:tr>
      <w:tr w14:paraId="003E20F0">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5473701E">
            <w:pPr>
              <w:pStyle w:val="7"/>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020B426C">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35AD3924">
            <w:pPr>
              <w:pStyle w:val="7"/>
              <w:widowControl/>
              <w:jc w:val="left"/>
              <w:rPr>
                <w:rFonts w:hint="eastAsia" w:ascii="宋体" w:hAnsi="宋体" w:cs="宋体"/>
                <w:color w:val="000000"/>
                <w:sz w:val="22"/>
                <w:szCs w:val="22"/>
              </w:rPr>
            </w:pPr>
            <w:r>
              <w:rPr>
                <w:rFonts w:hint="eastAsia" w:ascii="宋体" w:hAnsi="宋体" w:cs="宋体"/>
                <w:color w:val="000000"/>
                <w:sz w:val="22"/>
                <w:szCs w:val="22"/>
              </w:rPr>
              <w:t>十三、交通运输支出</w:t>
            </w:r>
          </w:p>
        </w:tc>
        <w:tc>
          <w:tcPr>
            <w:tcW w:w="2595" w:type="dxa"/>
            <w:tcBorders>
              <w:top w:val="single" w:color="000000" w:sz="4" w:space="0"/>
              <w:left w:val="nil"/>
              <w:bottom w:val="single" w:color="000000" w:sz="4" w:space="0"/>
              <w:right w:val="single" w:color="000000" w:sz="4" w:space="0"/>
            </w:tcBorders>
            <w:noWrap w:val="0"/>
            <w:vAlign w:val="center"/>
          </w:tcPr>
          <w:p w14:paraId="71ED85B7">
            <w:pPr>
              <w:pStyle w:val="7"/>
              <w:widowControl/>
              <w:jc w:val="right"/>
              <w:rPr>
                <w:rFonts w:ascii="Times New Roman" w:hAnsi="Times New Roman"/>
                <w:color w:val="000000"/>
                <w:sz w:val="32"/>
                <w:szCs w:val="32"/>
              </w:rPr>
            </w:pPr>
          </w:p>
        </w:tc>
      </w:tr>
      <w:tr w14:paraId="36D22FA2">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412C1048">
            <w:pPr>
              <w:pStyle w:val="7"/>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2B95F3ED">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7203CDDE">
            <w:pPr>
              <w:pStyle w:val="7"/>
              <w:widowControl/>
              <w:jc w:val="left"/>
              <w:rPr>
                <w:rFonts w:hint="eastAsia" w:ascii="宋体" w:hAnsi="宋体" w:cs="宋体"/>
                <w:color w:val="000000"/>
                <w:sz w:val="22"/>
                <w:szCs w:val="22"/>
              </w:rPr>
            </w:pPr>
            <w:r>
              <w:rPr>
                <w:rFonts w:hint="eastAsia" w:ascii="宋体" w:hAnsi="宋体" w:cs="宋体"/>
                <w:color w:val="000000"/>
                <w:sz w:val="22"/>
                <w:szCs w:val="22"/>
              </w:rPr>
              <w:t>十四、资源勘探工业信息等支出</w:t>
            </w:r>
          </w:p>
        </w:tc>
        <w:tc>
          <w:tcPr>
            <w:tcW w:w="2595" w:type="dxa"/>
            <w:tcBorders>
              <w:top w:val="single" w:color="000000" w:sz="4" w:space="0"/>
              <w:left w:val="nil"/>
              <w:bottom w:val="single" w:color="000000" w:sz="4" w:space="0"/>
              <w:right w:val="single" w:color="000000" w:sz="4" w:space="0"/>
            </w:tcBorders>
            <w:noWrap w:val="0"/>
            <w:vAlign w:val="center"/>
          </w:tcPr>
          <w:p w14:paraId="7238B7AC">
            <w:pPr>
              <w:pStyle w:val="7"/>
              <w:widowControl/>
              <w:jc w:val="right"/>
              <w:rPr>
                <w:rFonts w:ascii="Times New Roman" w:hAnsi="Times New Roman"/>
                <w:color w:val="000000"/>
                <w:sz w:val="32"/>
                <w:szCs w:val="32"/>
              </w:rPr>
            </w:pPr>
          </w:p>
        </w:tc>
      </w:tr>
      <w:tr w14:paraId="0F320B84">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10BAC4F5">
            <w:pPr>
              <w:pStyle w:val="7"/>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58EDEFE5">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41EFCCD4">
            <w:pPr>
              <w:pStyle w:val="7"/>
              <w:widowControl/>
              <w:jc w:val="left"/>
              <w:rPr>
                <w:rFonts w:hint="eastAsia" w:ascii="宋体" w:hAnsi="宋体" w:cs="宋体"/>
                <w:color w:val="000000"/>
                <w:sz w:val="22"/>
                <w:szCs w:val="22"/>
              </w:rPr>
            </w:pPr>
            <w:r>
              <w:rPr>
                <w:rFonts w:hint="eastAsia" w:ascii="宋体" w:hAnsi="宋体" w:cs="宋体"/>
                <w:color w:val="000000"/>
                <w:sz w:val="22"/>
                <w:szCs w:val="22"/>
              </w:rPr>
              <w:t>十五、商业服务业等支出</w:t>
            </w:r>
          </w:p>
        </w:tc>
        <w:tc>
          <w:tcPr>
            <w:tcW w:w="2595" w:type="dxa"/>
            <w:tcBorders>
              <w:top w:val="single" w:color="000000" w:sz="4" w:space="0"/>
              <w:left w:val="nil"/>
              <w:bottom w:val="single" w:color="000000" w:sz="4" w:space="0"/>
              <w:right w:val="single" w:color="000000" w:sz="4" w:space="0"/>
            </w:tcBorders>
            <w:noWrap w:val="0"/>
            <w:vAlign w:val="center"/>
          </w:tcPr>
          <w:p w14:paraId="7C5EE154">
            <w:pPr>
              <w:pStyle w:val="7"/>
              <w:widowControl/>
              <w:jc w:val="right"/>
              <w:rPr>
                <w:rFonts w:ascii="Times New Roman" w:hAnsi="Times New Roman"/>
                <w:color w:val="000000"/>
                <w:sz w:val="32"/>
                <w:szCs w:val="32"/>
              </w:rPr>
            </w:pPr>
          </w:p>
        </w:tc>
      </w:tr>
      <w:tr w14:paraId="5EC6676B">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1528227A">
            <w:pPr>
              <w:pStyle w:val="7"/>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199A16D3">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58CB5478">
            <w:pPr>
              <w:pStyle w:val="7"/>
              <w:widowControl/>
              <w:jc w:val="left"/>
              <w:rPr>
                <w:rFonts w:hint="eastAsia" w:ascii="宋体" w:hAnsi="宋体" w:cs="宋体"/>
                <w:color w:val="000000"/>
                <w:sz w:val="22"/>
                <w:szCs w:val="22"/>
              </w:rPr>
            </w:pPr>
            <w:r>
              <w:rPr>
                <w:rFonts w:hint="eastAsia" w:ascii="宋体" w:hAnsi="宋体" w:cs="宋体"/>
                <w:color w:val="000000"/>
                <w:sz w:val="22"/>
                <w:szCs w:val="22"/>
              </w:rPr>
              <w:t>十六、金融支出</w:t>
            </w:r>
          </w:p>
        </w:tc>
        <w:tc>
          <w:tcPr>
            <w:tcW w:w="2595" w:type="dxa"/>
            <w:tcBorders>
              <w:top w:val="single" w:color="000000" w:sz="4" w:space="0"/>
              <w:left w:val="nil"/>
              <w:bottom w:val="single" w:color="000000" w:sz="4" w:space="0"/>
              <w:right w:val="single" w:color="000000" w:sz="4" w:space="0"/>
            </w:tcBorders>
            <w:noWrap w:val="0"/>
            <w:vAlign w:val="center"/>
          </w:tcPr>
          <w:p w14:paraId="24B0BB30">
            <w:pPr>
              <w:pStyle w:val="7"/>
              <w:widowControl/>
              <w:jc w:val="right"/>
              <w:rPr>
                <w:rFonts w:ascii="Times New Roman" w:hAnsi="Times New Roman"/>
                <w:color w:val="000000"/>
                <w:sz w:val="32"/>
                <w:szCs w:val="32"/>
              </w:rPr>
            </w:pPr>
          </w:p>
        </w:tc>
      </w:tr>
      <w:tr w14:paraId="6A7361CA">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6691A6E0">
            <w:pPr>
              <w:pStyle w:val="7"/>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694ED0F8">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01D3727A">
            <w:pPr>
              <w:pStyle w:val="7"/>
              <w:widowControl/>
              <w:jc w:val="left"/>
              <w:rPr>
                <w:rFonts w:hint="eastAsia" w:ascii="宋体" w:hAnsi="宋体" w:cs="宋体"/>
                <w:color w:val="000000"/>
                <w:sz w:val="22"/>
                <w:szCs w:val="22"/>
              </w:rPr>
            </w:pPr>
            <w:r>
              <w:rPr>
                <w:rFonts w:hint="eastAsia" w:ascii="宋体" w:hAnsi="宋体" w:cs="宋体"/>
                <w:color w:val="000000"/>
                <w:sz w:val="22"/>
                <w:szCs w:val="22"/>
              </w:rPr>
              <w:t>十七、援助其他地区支出</w:t>
            </w:r>
          </w:p>
        </w:tc>
        <w:tc>
          <w:tcPr>
            <w:tcW w:w="2595" w:type="dxa"/>
            <w:tcBorders>
              <w:top w:val="single" w:color="000000" w:sz="4" w:space="0"/>
              <w:left w:val="nil"/>
              <w:bottom w:val="single" w:color="000000" w:sz="4" w:space="0"/>
              <w:right w:val="single" w:color="000000" w:sz="4" w:space="0"/>
            </w:tcBorders>
            <w:noWrap w:val="0"/>
            <w:vAlign w:val="center"/>
          </w:tcPr>
          <w:p w14:paraId="6DD73561">
            <w:pPr>
              <w:pStyle w:val="7"/>
              <w:widowControl/>
              <w:jc w:val="right"/>
              <w:rPr>
                <w:rFonts w:ascii="Times New Roman" w:hAnsi="Times New Roman"/>
                <w:color w:val="000000"/>
                <w:sz w:val="32"/>
                <w:szCs w:val="32"/>
              </w:rPr>
            </w:pPr>
          </w:p>
        </w:tc>
      </w:tr>
      <w:tr w14:paraId="4AB3027F">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24591D77">
            <w:pPr>
              <w:pStyle w:val="7"/>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3C2BFC86">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6569AEE1">
            <w:pPr>
              <w:pStyle w:val="7"/>
              <w:widowControl/>
              <w:jc w:val="left"/>
              <w:rPr>
                <w:rFonts w:hint="eastAsia" w:ascii="宋体" w:hAnsi="宋体" w:cs="宋体"/>
                <w:color w:val="000000"/>
                <w:sz w:val="22"/>
                <w:szCs w:val="22"/>
              </w:rPr>
            </w:pPr>
            <w:r>
              <w:rPr>
                <w:rFonts w:hint="eastAsia" w:ascii="宋体" w:hAnsi="宋体" w:cs="宋体"/>
                <w:color w:val="000000"/>
                <w:sz w:val="22"/>
                <w:szCs w:val="22"/>
              </w:rPr>
              <w:t>十八、自然资源海洋气象等支出</w:t>
            </w:r>
          </w:p>
        </w:tc>
        <w:tc>
          <w:tcPr>
            <w:tcW w:w="2595" w:type="dxa"/>
            <w:tcBorders>
              <w:top w:val="single" w:color="000000" w:sz="4" w:space="0"/>
              <w:left w:val="nil"/>
              <w:bottom w:val="single" w:color="000000" w:sz="4" w:space="0"/>
              <w:right w:val="single" w:color="000000" w:sz="4" w:space="0"/>
            </w:tcBorders>
            <w:noWrap w:val="0"/>
            <w:vAlign w:val="center"/>
          </w:tcPr>
          <w:p w14:paraId="0573CB6C">
            <w:pPr>
              <w:pStyle w:val="7"/>
              <w:widowControl/>
              <w:jc w:val="right"/>
              <w:rPr>
                <w:rFonts w:ascii="Times New Roman" w:hAnsi="Times New Roman"/>
                <w:color w:val="000000"/>
                <w:sz w:val="32"/>
                <w:szCs w:val="32"/>
              </w:rPr>
            </w:pPr>
          </w:p>
        </w:tc>
      </w:tr>
      <w:tr w14:paraId="62E5A2F3">
        <w:tblPrEx>
          <w:tblCellMar>
            <w:top w:w="15" w:type="dxa"/>
            <w:left w:w="108" w:type="dxa"/>
            <w:bottom w:w="15" w:type="dxa"/>
            <w:right w:w="108" w:type="dxa"/>
          </w:tblCellMar>
        </w:tblPrEx>
        <w:trPr>
          <w:trHeight w:val="647"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62F4E565">
            <w:pPr>
              <w:pStyle w:val="7"/>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472A185B">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7C34A386">
            <w:pPr>
              <w:pStyle w:val="7"/>
              <w:widowControl/>
              <w:jc w:val="left"/>
              <w:rPr>
                <w:rFonts w:hint="eastAsia" w:ascii="宋体" w:hAnsi="宋体" w:cs="宋体"/>
                <w:color w:val="000000"/>
                <w:sz w:val="22"/>
                <w:szCs w:val="22"/>
              </w:rPr>
            </w:pPr>
            <w:r>
              <w:rPr>
                <w:rFonts w:hint="eastAsia" w:ascii="宋体" w:hAnsi="宋体" w:cs="宋体"/>
                <w:color w:val="000000"/>
                <w:sz w:val="22"/>
                <w:szCs w:val="22"/>
              </w:rPr>
              <w:t>十九、住房保障支出</w:t>
            </w:r>
          </w:p>
        </w:tc>
        <w:tc>
          <w:tcPr>
            <w:tcW w:w="2595" w:type="dxa"/>
            <w:tcBorders>
              <w:top w:val="single" w:color="000000" w:sz="4" w:space="0"/>
              <w:left w:val="nil"/>
              <w:bottom w:val="single" w:color="000000" w:sz="4" w:space="0"/>
              <w:right w:val="single" w:color="000000" w:sz="4" w:space="0"/>
            </w:tcBorders>
            <w:noWrap w:val="0"/>
            <w:vAlign w:val="center"/>
          </w:tcPr>
          <w:p w14:paraId="270981FD">
            <w:pPr>
              <w:pStyle w:val="7"/>
              <w:widowControl/>
              <w:jc w:val="right"/>
              <w:rPr>
                <w:rFonts w:hint="default" w:ascii="Times New Roman" w:hAnsi="Times New Roman" w:eastAsia="宋体"/>
                <w:color w:val="000000"/>
                <w:sz w:val="32"/>
                <w:szCs w:val="32"/>
                <w:lang w:val="en-US" w:eastAsia="zh-CN"/>
              </w:rPr>
            </w:pPr>
            <w:r>
              <w:rPr>
                <w:rFonts w:hint="eastAsia" w:asciiTheme="minorEastAsia" w:hAnsiTheme="minorEastAsia" w:eastAsiaTheme="minorEastAsia" w:cstheme="minorEastAsia"/>
                <w:color w:val="000000"/>
                <w:sz w:val="24"/>
                <w:szCs w:val="24"/>
                <w:lang w:val="en-US" w:eastAsia="zh-CN"/>
              </w:rPr>
              <w:t>7.26</w:t>
            </w:r>
          </w:p>
        </w:tc>
      </w:tr>
      <w:tr w14:paraId="5FC521CE">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54AF239E">
            <w:pPr>
              <w:pStyle w:val="7"/>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5B4F1416">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58C9937B">
            <w:pPr>
              <w:pStyle w:val="7"/>
              <w:widowControl/>
              <w:jc w:val="left"/>
              <w:rPr>
                <w:rFonts w:hint="eastAsia" w:ascii="宋体" w:hAnsi="宋体" w:cs="宋体"/>
                <w:color w:val="000000"/>
                <w:sz w:val="22"/>
                <w:szCs w:val="22"/>
              </w:rPr>
            </w:pPr>
            <w:r>
              <w:rPr>
                <w:rFonts w:hint="eastAsia" w:ascii="宋体" w:hAnsi="宋体" w:cs="宋体"/>
                <w:color w:val="000000"/>
                <w:sz w:val="22"/>
                <w:szCs w:val="22"/>
              </w:rPr>
              <w:t>二十、粮油物资储备支出</w:t>
            </w:r>
          </w:p>
        </w:tc>
        <w:tc>
          <w:tcPr>
            <w:tcW w:w="2595" w:type="dxa"/>
            <w:tcBorders>
              <w:top w:val="single" w:color="000000" w:sz="4" w:space="0"/>
              <w:left w:val="nil"/>
              <w:bottom w:val="single" w:color="000000" w:sz="4" w:space="0"/>
              <w:right w:val="single" w:color="000000" w:sz="4" w:space="0"/>
            </w:tcBorders>
            <w:noWrap w:val="0"/>
            <w:vAlign w:val="center"/>
          </w:tcPr>
          <w:p w14:paraId="21361F15">
            <w:pPr>
              <w:pStyle w:val="7"/>
              <w:widowControl/>
              <w:jc w:val="right"/>
              <w:rPr>
                <w:rFonts w:ascii="Times New Roman" w:hAnsi="Times New Roman"/>
                <w:color w:val="000000"/>
                <w:sz w:val="32"/>
                <w:szCs w:val="32"/>
              </w:rPr>
            </w:pPr>
          </w:p>
        </w:tc>
      </w:tr>
      <w:tr w14:paraId="5E87FFCF">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5450F1A7">
            <w:pPr>
              <w:pStyle w:val="7"/>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2615B354">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5C67827A">
            <w:pPr>
              <w:pStyle w:val="7"/>
              <w:widowControl/>
              <w:jc w:val="left"/>
              <w:rPr>
                <w:rFonts w:hint="eastAsia" w:ascii="宋体" w:hAnsi="宋体" w:cs="宋体"/>
                <w:color w:val="000000"/>
                <w:sz w:val="22"/>
                <w:szCs w:val="22"/>
              </w:rPr>
            </w:pPr>
            <w:r>
              <w:rPr>
                <w:rFonts w:hint="eastAsia" w:ascii="宋体" w:hAnsi="宋体" w:cs="宋体"/>
                <w:color w:val="000000"/>
                <w:sz w:val="22"/>
                <w:szCs w:val="22"/>
              </w:rPr>
              <w:t>二十一、国有资本经营预算支出</w:t>
            </w:r>
          </w:p>
        </w:tc>
        <w:tc>
          <w:tcPr>
            <w:tcW w:w="2595" w:type="dxa"/>
            <w:tcBorders>
              <w:top w:val="single" w:color="000000" w:sz="4" w:space="0"/>
              <w:left w:val="nil"/>
              <w:bottom w:val="single" w:color="000000" w:sz="4" w:space="0"/>
              <w:right w:val="single" w:color="000000" w:sz="4" w:space="0"/>
            </w:tcBorders>
            <w:noWrap w:val="0"/>
            <w:vAlign w:val="center"/>
          </w:tcPr>
          <w:p w14:paraId="2C03C3B2">
            <w:pPr>
              <w:pStyle w:val="7"/>
              <w:widowControl/>
              <w:jc w:val="right"/>
              <w:rPr>
                <w:rFonts w:ascii="Times New Roman" w:hAnsi="Times New Roman"/>
                <w:color w:val="000000"/>
                <w:sz w:val="32"/>
                <w:szCs w:val="32"/>
              </w:rPr>
            </w:pPr>
          </w:p>
        </w:tc>
      </w:tr>
      <w:tr w14:paraId="62CDA368">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14A6A5C6">
            <w:pPr>
              <w:pStyle w:val="7"/>
              <w:widowControl/>
              <w:jc w:val="left"/>
              <w:rPr>
                <w:rFonts w:hint="eastAsia" w:ascii="宋体" w:hAnsi="宋体" w:cs="宋体"/>
                <w:color w:val="000000"/>
                <w:sz w:val="20"/>
                <w:szCs w:val="20"/>
              </w:rPr>
            </w:pPr>
          </w:p>
        </w:tc>
        <w:tc>
          <w:tcPr>
            <w:tcW w:w="2625" w:type="dxa"/>
            <w:tcBorders>
              <w:top w:val="single" w:color="000000" w:sz="4" w:space="0"/>
              <w:left w:val="nil"/>
              <w:bottom w:val="single" w:color="000000" w:sz="4" w:space="0"/>
              <w:right w:val="single" w:color="000000" w:sz="4" w:space="0"/>
            </w:tcBorders>
            <w:noWrap w:val="0"/>
            <w:vAlign w:val="center"/>
          </w:tcPr>
          <w:p w14:paraId="63C5FCEF">
            <w:pPr>
              <w:pStyle w:val="7"/>
              <w:widowControl/>
              <w:jc w:val="right"/>
              <w:rPr>
                <w:rFonts w:hint="eastAsia" w:ascii="宋体" w:hAnsi="宋体" w:cs="宋体"/>
                <w:color w:val="000000"/>
                <w:sz w:val="20"/>
                <w:szCs w:val="20"/>
              </w:rPr>
            </w:pPr>
          </w:p>
        </w:tc>
        <w:tc>
          <w:tcPr>
            <w:tcW w:w="2430" w:type="dxa"/>
            <w:tcBorders>
              <w:top w:val="single" w:color="000000" w:sz="4" w:space="0"/>
              <w:left w:val="nil"/>
              <w:bottom w:val="single" w:color="000000" w:sz="4" w:space="0"/>
              <w:right w:val="single" w:color="000000" w:sz="4" w:space="0"/>
            </w:tcBorders>
            <w:noWrap w:val="0"/>
            <w:vAlign w:val="center"/>
          </w:tcPr>
          <w:p w14:paraId="333F037E">
            <w:pPr>
              <w:pStyle w:val="7"/>
              <w:widowControl/>
              <w:jc w:val="left"/>
              <w:rPr>
                <w:rFonts w:hint="eastAsia" w:ascii="宋体" w:hAnsi="宋体" w:cs="宋体"/>
                <w:color w:val="000000"/>
                <w:sz w:val="22"/>
                <w:szCs w:val="22"/>
              </w:rPr>
            </w:pPr>
            <w:r>
              <w:rPr>
                <w:rFonts w:hint="eastAsia" w:ascii="宋体" w:hAnsi="宋体" w:cs="宋体"/>
                <w:color w:val="000000"/>
                <w:sz w:val="22"/>
                <w:szCs w:val="22"/>
              </w:rPr>
              <w:t>二十二、灾害防治及应急管理支出</w:t>
            </w:r>
          </w:p>
        </w:tc>
        <w:tc>
          <w:tcPr>
            <w:tcW w:w="2595" w:type="dxa"/>
            <w:tcBorders>
              <w:top w:val="single" w:color="000000" w:sz="4" w:space="0"/>
              <w:left w:val="nil"/>
              <w:bottom w:val="single" w:color="000000" w:sz="4" w:space="0"/>
              <w:right w:val="single" w:color="000000" w:sz="4" w:space="0"/>
            </w:tcBorders>
            <w:noWrap w:val="0"/>
            <w:vAlign w:val="center"/>
          </w:tcPr>
          <w:p w14:paraId="7CA24205">
            <w:pPr>
              <w:pStyle w:val="7"/>
              <w:widowControl/>
              <w:jc w:val="right"/>
              <w:rPr>
                <w:rFonts w:ascii="Times New Roman" w:hAnsi="Times New Roman"/>
                <w:color w:val="000000"/>
                <w:sz w:val="32"/>
                <w:szCs w:val="32"/>
              </w:rPr>
            </w:pPr>
          </w:p>
        </w:tc>
      </w:tr>
      <w:tr w14:paraId="132C79D2">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2704B137">
            <w:pPr>
              <w:pStyle w:val="7"/>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74E6723A">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477673DB">
            <w:pPr>
              <w:pStyle w:val="7"/>
              <w:widowControl/>
              <w:jc w:val="left"/>
              <w:rPr>
                <w:rFonts w:hint="eastAsia" w:ascii="宋体" w:hAnsi="宋体" w:cs="宋体"/>
                <w:color w:val="000000"/>
                <w:sz w:val="22"/>
                <w:szCs w:val="22"/>
              </w:rPr>
            </w:pPr>
            <w:r>
              <w:rPr>
                <w:rFonts w:hint="eastAsia" w:ascii="宋体" w:hAnsi="宋体" w:cs="宋体"/>
                <w:color w:val="000000"/>
                <w:sz w:val="22"/>
                <w:szCs w:val="22"/>
              </w:rPr>
              <w:t>二十三、其他支出</w:t>
            </w:r>
          </w:p>
        </w:tc>
        <w:tc>
          <w:tcPr>
            <w:tcW w:w="2595" w:type="dxa"/>
            <w:tcBorders>
              <w:top w:val="single" w:color="000000" w:sz="4" w:space="0"/>
              <w:left w:val="nil"/>
              <w:bottom w:val="single" w:color="000000" w:sz="4" w:space="0"/>
              <w:right w:val="single" w:color="000000" w:sz="4" w:space="0"/>
            </w:tcBorders>
            <w:noWrap w:val="0"/>
            <w:vAlign w:val="center"/>
          </w:tcPr>
          <w:p w14:paraId="67863E7C">
            <w:pPr>
              <w:pStyle w:val="7"/>
              <w:widowControl/>
              <w:jc w:val="right"/>
              <w:rPr>
                <w:rFonts w:ascii="Times New Roman" w:hAnsi="Times New Roman"/>
                <w:color w:val="000000"/>
                <w:sz w:val="32"/>
                <w:szCs w:val="32"/>
              </w:rPr>
            </w:pPr>
          </w:p>
        </w:tc>
      </w:tr>
      <w:tr w14:paraId="14DF4D09">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63CD1027">
            <w:pPr>
              <w:pStyle w:val="7"/>
              <w:widowControl/>
              <w:jc w:val="center"/>
              <w:rPr>
                <w:rFonts w:hint="eastAsia" w:ascii="宋体" w:hAnsi="宋体" w:cs="宋体"/>
                <w:b/>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67D22121">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7513A656">
            <w:pPr>
              <w:pStyle w:val="7"/>
              <w:widowControl/>
              <w:jc w:val="left"/>
              <w:rPr>
                <w:rFonts w:hint="eastAsia" w:ascii="宋体" w:hAnsi="宋体" w:cs="宋体"/>
                <w:color w:val="000000"/>
                <w:sz w:val="22"/>
                <w:szCs w:val="22"/>
              </w:rPr>
            </w:pPr>
            <w:r>
              <w:rPr>
                <w:rFonts w:hint="eastAsia" w:ascii="宋体" w:hAnsi="宋体" w:cs="宋体"/>
                <w:color w:val="000000"/>
                <w:sz w:val="22"/>
                <w:szCs w:val="22"/>
              </w:rPr>
              <w:t>二十四、债务还本支出</w:t>
            </w:r>
          </w:p>
        </w:tc>
        <w:tc>
          <w:tcPr>
            <w:tcW w:w="2595" w:type="dxa"/>
            <w:tcBorders>
              <w:top w:val="single" w:color="000000" w:sz="4" w:space="0"/>
              <w:left w:val="nil"/>
              <w:bottom w:val="single" w:color="000000" w:sz="4" w:space="0"/>
              <w:right w:val="single" w:color="000000" w:sz="4" w:space="0"/>
            </w:tcBorders>
            <w:noWrap w:val="0"/>
            <w:vAlign w:val="center"/>
          </w:tcPr>
          <w:p w14:paraId="4D1C5A28">
            <w:pPr>
              <w:pStyle w:val="7"/>
              <w:widowControl/>
              <w:jc w:val="right"/>
              <w:rPr>
                <w:rFonts w:ascii="Times New Roman" w:hAnsi="Times New Roman"/>
                <w:color w:val="000000"/>
                <w:sz w:val="32"/>
                <w:szCs w:val="32"/>
              </w:rPr>
            </w:pPr>
          </w:p>
        </w:tc>
      </w:tr>
      <w:tr w14:paraId="2A9FB96A">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56999592">
            <w:pPr>
              <w:pStyle w:val="7"/>
              <w:widowControl/>
              <w:jc w:val="left"/>
              <w:rPr>
                <w:rFonts w:hint="eastAsia" w:ascii="宋体" w:hAnsi="宋体" w:cs="宋体"/>
                <w:b/>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525BD6D2">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424E7305">
            <w:pPr>
              <w:pStyle w:val="7"/>
              <w:widowControl/>
              <w:jc w:val="left"/>
              <w:rPr>
                <w:rFonts w:hint="eastAsia" w:ascii="宋体" w:hAnsi="宋体" w:cs="宋体"/>
                <w:b/>
                <w:color w:val="000000"/>
                <w:sz w:val="22"/>
                <w:szCs w:val="22"/>
              </w:rPr>
            </w:pPr>
            <w:r>
              <w:rPr>
                <w:rFonts w:hint="eastAsia" w:ascii="宋体" w:hAnsi="宋体" w:cs="宋体"/>
                <w:color w:val="000000"/>
                <w:sz w:val="22"/>
                <w:szCs w:val="22"/>
              </w:rPr>
              <w:t>二十五、债务付息支出</w:t>
            </w:r>
          </w:p>
        </w:tc>
        <w:tc>
          <w:tcPr>
            <w:tcW w:w="2595" w:type="dxa"/>
            <w:tcBorders>
              <w:top w:val="single" w:color="000000" w:sz="4" w:space="0"/>
              <w:left w:val="nil"/>
              <w:bottom w:val="single" w:color="000000" w:sz="4" w:space="0"/>
              <w:right w:val="single" w:color="000000" w:sz="4" w:space="0"/>
            </w:tcBorders>
            <w:noWrap w:val="0"/>
            <w:vAlign w:val="center"/>
          </w:tcPr>
          <w:p w14:paraId="54D76066">
            <w:pPr>
              <w:pStyle w:val="7"/>
              <w:widowControl/>
              <w:jc w:val="right"/>
              <w:rPr>
                <w:rFonts w:ascii="Times New Roman" w:hAnsi="Times New Roman"/>
                <w:color w:val="000000"/>
                <w:sz w:val="32"/>
                <w:szCs w:val="32"/>
              </w:rPr>
            </w:pPr>
          </w:p>
        </w:tc>
      </w:tr>
      <w:tr w14:paraId="6D459F8A">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67A30E33">
            <w:pPr>
              <w:pStyle w:val="7"/>
              <w:widowControl/>
              <w:jc w:val="left"/>
              <w:rPr>
                <w:rFonts w:hint="eastAsia" w:ascii="宋体" w:hAnsi="宋体" w:cs="宋体"/>
                <w:color w:val="000000"/>
                <w:sz w:val="22"/>
                <w:szCs w:val="22"/>
              </w:rPr>
            </w:pPr>
          </w:p>
        </w:tc>
        <w:tc>
          <w:tcPr>
            <w:tcW w:w="2625" w:type="dxa"/>
            <w:tcBorders>
              <w:top w:val="single" w:color="000000" w:sz="4" w:space="0"/>
              <w:left w:val="nil"/>
              <w:bottom w:val="single" w:color="000000" w:sz="4" w:space="0"/>
              <w:right w:val="single" w:color="000000" w:sz="4" w:space="0"/>
            </w:tcBorders>
            <w:noWrap w:val="0"/>
            <w:vAlign w:val="center"/>
          </w:tcPr>
          <w:p w14:paraId="66E8D94A">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374F62C1">
            <w:pPr>
              <w:pStyle w:val="7"/>
              <w:widowControl/>
              <w:jc w:val="left"/>
              <w:rPr>
                <w:rFonts w:hint="eastAsia" w:ascii="宋体" w:hAnsi="宋体" w:cs="宋体"/>
                <w:color w:val="000000"/>
                <w:sz w:val="22"/>
                <w:szCs w:val="22"/>
              </w:rPr>
            </w:pPr>
            <w:r>
              <w:rPr>
                <w:rFonts w:hint="eastAsia" w:ascii="宋体" w:hAnsi="宋体" w:cs="宋体"/>
                <w:color w:val="000000"/>
                <w:sz w:val="22"/>
                <w:szCs w:val="22"/>
              </w:rPr>
              <w:t>二十六、抗疫特别国债安排的支出</w:t>
            </w:r>
          </w:p>
        </w:tc>
        <w:tc>
          <w:tcPr>
            <w:tcW w:w="2595" w:type="dxa"/>
            <w:tcBorders>
              <w:top w:val="single" w:color="000000" w:sz="4" w:space="0"/>
              <w:left w:val="nil"/>
              <w:bottom w:val="single" w:color="000000" w:sz="4" w:space="0"/>
              <w:right w:val="single" w:color="000000" w:sz="4" w:space="0"/>
            </w:tcBorders>
            <w:noWrap w:val="0"/>
            <w:vAlign w:val="center"/>
          </w:tcPr>
          <w:p w14:paraId="73F0E2A6">
            <w:pPr>
              <w:pStyle w:val="7"/>
              <w:widowControl/>
              <w:jc w:val="right"/>
              <w:rPr>
                <w:rFonts w:ascii="Times New Roman" w:hAnsi="Times New Roman"/>
                <w:color w:val="000000"/>
                <w:sz w:val="32"/>
                <w:szCs w:val="32"/>
              </w:rPr>
            </w:pPr>
          </w:p>
        </w:tc>
      </w:tr>
      <w:tr w14:paraId="5E1B9353">
        <w:tblPrEx>
          <w:tblCellMar>
            <w:top w:w="15" w:type="dxa"/>
            <w:left w:w="108" w:type="dxa"/>
            <w:bottom w:w="15" w:type="dxa"/>
            <w:right w:w="108" w:type="dxa"/>
          </w:tblCellMar>
        </w:tblPrEx>
        <w:trPr>
          <w:trHeight w:val="612"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5D2B250C">
            <w:pPr>
              <w:pStyle w:val="7"/>
              <w:widowControl/>
              <w:jc w:val="center"/>
              <w:rPr>
                <w:rFonts w:hint="eastAsia" w:ascii="宋体" w:hAnsi="宋体" w:cs="宋体"/>
                <w:color w:val="000000"/>
                <w:sz w:val="22"/>
                <w:szCs w:val="22"/>
              </w:rPr>
            </w:pPr>
            <w:r>
              <w:rPr>
                <w:rFonts w:hint="eastAsia" w:ascii="宋体" w:hAnsi="宋体" w:cs="宋体"/>
                <w:b/>
                <w:color w:val="000000"/>
                <w:sz w:val="22"/>
                <w:szCs w:val="22"/>
              </w:rPr>
              <w:t>本年收入合计</w:t>
            </w:r>
          </w:p>
        </w:tc>
        <w:tc>
          <w:tcPr>
            <w:tcW w:w="2625" w:type="dxa"/>
            <w:tcBorders>
              <w:top w:val="single" w:color="000000" w:sz="4" w:space="0"/>
              <w:left w:val="nil"/>
              <w:bottom w:val="single" w:color="000000" w:sz="4" w:space="0"/>
              <w:right w:val="single" w:color="000000" w:sz="4" w:space="0"/>
            </w:tcBorders>
            <w:noWrap w:val="0"/>
            <w:vAlign w:val="center"/>
          </w:tcPr>
          <w:p w14:paraId="67B12D4D">
            <w:pPr>
              <w:pStyle w:val="7"/>
              <w:widowControl/>
              <w:jc w:val="right"/>
              <w:rPr>
                <w:rFonts w:hint="default" w:ascii="宋体" w:hAnsi="宋体" w:eastAsia="宋体" w:cs="宋体"/>
                <w:color w:val="000000"/>
                <w:sz w:val="22"/>
                <w:szCs w:val="22"/>
                <w:lang w:val="en-US" w:eastAsia="zh-CN"/>
              </w:rPr>
            </w:pPr>
            <w:r>
              <w:rPr>
                <w:rFonts w:hint="eastAsia" w:asciiTheme="minorEastAsia" w:hAnsiTheme="minorEastAsia" w:eastAsiaTheme="minorEastAsia" w:cstheme="minorEastAsia"/>
                <w:b/>
                <w:bCs/>
                <w:color w:val="000000"/>
                <w:sz w:val="22"/>
                <w:szCs w:val="22"/>
                <w:lang w:val="en-US" w:eastAsia="zh-CN"/>
              </w:rPr>
              <w:t>69.53</w:t>
            </w:r>
          </w:p>
        </w:tc>
        <w:tc>
          <w:tcPr>
            <w:tcW w:w="2430" w:type="dxa"/>
            <w:tcBorders>
              <w:top w:val="single" w:color="000000" w:sz="4" w:space="0"/>
              <w:left w:val="nil"/>
              <w:bottom w:val="single" w:color="000000" w:sz="4" w:space="0"/>
              <w:right w:val="single" w:color="000000" w:sz="4" w:space="0"/>
            </w:tcBorders>
            <w:noWrap w:val="0"/>
            <w:vAlign w:val="center"/>
          </w:tcPr>
          <w:p w14:paraId="7114D641">
            <w:pPr>
              <w:pStyle w:val="7"/>
              <w:widowControl/>
              <w:jc w:val="center"/>
              <w:rPr>
                <w:rFonts w:hint="eastAsia" w:ascii="宋体" w:hAnsi="宋体" w:cs="宋体"/>
                <w:color w:val="000000"/>
                <w:sz w:val="22"/>
                <w:szCs w:val="22"/>
              </w:rPr>
            </w:pPr>
            <w:r>
              <w:rPr>
                <w:rFonts w:hint="eastAsia" w:ascii="宋体" w:hAnsi="宋体" w:cs="宋体"/>
                <w:b/>
                <w:color w:val="000000"/>
                <w:sz w:val="22"/>
                <w:szCs w:val="22"/>
              </w:rPr>
              <w:t>本年支出合计</w:t>
            </w:r>
          </w:p>
        </w:tc>
        <w:tc>
          <w:tcPr>
            <w:tcW w:w="2595" w:type="dxa"/>
            <w:tcBorders>
              <w:top w:val="single" w:color="000000" w:sz="4" w:space="0"/>
              <w:left w:val="nil"/>
              <w:bottom w:val="single" w:color="000000" w:sz="4" w:space="0"/>
              <w:right w:val="single" w:color="000000" w:sz="4" w:space="0"/>
            </w:tcBorders>
            <w:noWrap w:val="0"/>
            <w:vAlign w:val="center"/>
          </w:tcPr>
          <w:p w14:paraId="402FB1F3">
            <w:pPr>
              <w:pStyle w:val="7"/>
              <w:widowControl/>
              <w:jc w:val="right"/>
              <w:rPr>
                <w:rFonts w:hint="default" w:ascii="Times New Roman" w:hAnsi="Times New Roman" w:eastAsia="宋体"/>
                <w:color w:val="000000"/>
                <w:sz w:val="32"/>
                <w:szCs w:val="32"/>
                <w:lang w:val="en-US" w:eastAsia="zh-CN"/>
              </w:rPr>
            </w:pPr>
            <w:r>
              <w:rPr>
                <w:rFonts w:hint="eastAsia" w:asciiTheme="minorEastAsia" w:hAnsiTheme="minorEastAsia" w:eastAsiaTheme="minorEastAsia" w:cstheme="minorEastAsia"/>
                <w:b/>
                <w:bCs/>
                <w:color w:val="000000"/>
                <w:sz w:val="22"/>
                <w:szCs w:val="22"/>
                <w:lang w:val="en-US" w:eastAsia="zh-CN"/>
              </w:rPr>
              <w:t>69.53</w:t>
            </w:r>
          </w:p>
        </w:tc>
      </w:tr>
      <w:tr w14:paraId="21D892C7">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6F40CEB7">
            <w:pPr>
              <w:pStyle w:val="7"/>
              <w:widowControl/>
              <w:jc w:val="left"/>
              <w:rPr>
                <w:rFonts w:hint="eastAsia" w:ascii="宋体" w:hAnsi="宋体" w:cs="宋体"/>
                <w:color w:val="000000"/>
                <w:sz w:val="22"/>
                <w:szCs w:val="22"/>
              </w:rPr>
            </w:pPr>
            <w:r>
              <w:rPr>
                <w:rFonts w:hint="eastAsia" w:ascii="宋体" w:hAnsi="宋体" w:cs="宋体"/>
                <w:color w:val="000000"/>
                <w:sz w:val="22"/>
                <w:szCs w:val="22"/>
              </w:rPr>
              <w:t xml:space="preserve">    使用非财政拨款结余</w:t>
            </w:r>
          </w:p>
        </w:tc>
        <w:tc>
          <w:tcPr>
            <w:tcW w:w="2625" w:type="dxa"/>
            <w:tcBorders>
              <w:top w:val="single" w:color="000000" w:sz="4" w:space="0"/>
              <w:left w:val="nil"/>
              <w:bottom w:val="single" w:color="000000" w:sz="4" w:space="0"/>
              <w:right w:val="single" w:color="000000" w:sz="4" w:space="0"/>
            </w:tcBorders>
            <w:noWrap w:val="0"/>
            <w:vAlign w:val="center"/>
          </w:tcPr>
          <w:p w14:paraId="4B9D734B">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461F3A07">
            <w:pPr>
              <w:pStyle w:val="7"/>
              <w:widowControl/>
              <w:jc w:val="left"/>
              <w:rPr>
                <w:rFonts w:hint="eastAsia" w:ascii="宋体" w:hAnsi="宋体" w:cs="宋体"/>
                <w:color w:val="000000"/>
                <w:sz w:val="22"/>
                <w:szCs w:val="22"/>
              </w:rPr>
            </w:pPr>
            <w:r>
              <w:rPr>
                <w:rFonts w:hint="eastAsia" w:ascii="宋体" w:hAnsi="宋体" w:cs="宋体"/>
                <w:color w:val="000000"/>
                <w:sz w:val="22"/>
                <w:szCs w:val="22"/>
              </w:rPr>
              <w:t>结余分配</w:t>
            </w:r>
          </w:p>
        </w:tc>
        <w:tc>
          <w:tcPr>
            <w:tcW w:w="2595" w:type="dxa"/>
            <w:tcBorders>
              <w:top w:val="single" w:color="000000" w:sz="4" w:space="0"/>
              <w:left w:val="nil"/>
              <w:bottom w:val="single" w:color="000000" w:sz="4" w:space="0"/>
              <w:right w:val="single" w:color="000000" w:sz="4" w:space="0"/>
            </w:tcBorders>
            <w:noWrap w:val="0"/>
            <w:vAlign w:val="center"/>
          </w:tcPr>
          <w:p w14:paraId="7556910B">
            <w:pPr>
              <w:pStyle w:val="7"/>
              <w:widowControl/>
              <w:jc w:val="right"/>
              <w:rPr>
                <w:rFonts w:ascii="Times New Roman" w:hAnsi="Times New Roman"/>
                <w:color w:val="000000"/>
                <w:sz w:val="32"/>
                <w:szCs w:val="32"/>
              </w:rPr>
            </w:pPr>
          </w:p>
        </w:tc>
      </w:tr>
      <w:tr w14:paraId="7C24C342">
        <w:tblPrEx>
          <w:tblCellMar>
            <w:top w:w="15" w:type="dxa"/>
            <w:left w:w="108" w:type="dxa"/>
            <w:bottom w:w="15" w:type="dxa"/>
            <w:right w:w="108" w:type="dxa"/>
          </w:tblCellMar>
        </w:tblPrEx>
        <w:trPr>
          <w:trHeight w:val="300"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3BAD7083">
            <w:pPr>
              <w:pStyle w:val="7"/>
              <w:widowControl/>
              <w:jc w:val="left"/>
              <w:rPr>
                <w:rFonts w:hint="eastAsia" w:ascii="宋体" w:hAnsi="宋体" w:cs="宋体"/>
                <w:b/>
                <w:color w:val="000000"/>
                <w:sz w:val="22"/>
                <w:szCs w:val="22"/>
              </w:rPr>
            </w:pPr>
            <w:r>
              <w:rPr>
                <w:rFonts w:hint="eastAsia" w:ascii="宋体" w:hAnsi="宋体" w:cs="宋体"/>
                <w:color w:val="000000"/>
                <w:sz w:val="22"/>
                <w:szCs w:val="22"/>
              </w:rPr>
              <w:t xml:space="preserve">    年初结转和结余</w:t>
            </w:r>
          </w:p>
        </w:tc>
        <w:tc>
          <w:tcPr>
            <w:tcW w:w="2625" w:type="dxa"/>
            <w:tcBorders>
              <w:top w:val="single" w:color="000000" w:sz="4" w:space="0"/>
              <w:left w:val="nil"/>
              <w:bottom w:val="single" w:color="000000" w:sz="4" w:space="0"/>
              <w:right w:val="single" w:color="000000" w:sz="4" w:space="0"/>
            </w:tcBorders>
            <w:noWrap w:val="0"/>
            <w:vAlign w:val="center"/>
          </w:tcPr>
          <w:p w14:paraId="4752BCDC">
            <w:pPr>
              <w:pStyle w:val="7"/>
              <w:widowControl/>
              <w:jc w:val="right"/>
              <w:rPr>
                <w:rFonts w:hint="eastAsia" w:ascii="宋体" w:hAnsi="宋体" w:cs="宋体"/>
                <w:color w:val="000000"/>
                <w:sz w:val="22"/>
                <w:szCs w:val="22"/>
              </w:rPr>
            </w:pPr>
          </w:p>
        </w:tc>
        <w:tc>
          <w:tcPr>
            <w:tcW w:w="2430" w:type="dxa"/>
            <w:tcBorders>
              <w:top w:val="single" w:color="000000" w:sz="4" w:space="0"/>
              <w:left w:val="nil"/>
              <w:bottom w:val="single" w:color="000000" w:sz="4" w:space="0"/>
              <w:right w:val="single" w:color="000000" w:sz="4" w:space="0"/>
            </w:tcBorders>
            <w:noWrap w:val="0"/>
            <w:vAlign w:val="center"/>
          </w:tcPr>
          <w:p w14:paraId="6FE62171">
            <w:pPr>
              <w:pStyle w:val="7"/>
              <w:widowControl/>
              <w:jc w:val="left"/>
              <w:rPr>
                <w:rFonts w:hint="eastAsia" w:ascii="宋体" w:hAnsi="宋体" w:cs="宋体"/>
                <w:b/>
                <w:color w:val="000000"/>
                <w:sz w:val="22"/>
                <w:szCs w:val="22"/>
              </w:rPr>
            </w:pPr>
            <w:r>
              <w:rPr>
                <w:rFonts w:hint="eastAsia" w:ascii="宋体" w:hAnsi="宋体" w:cs="宋体"/>
                <w:color w:val="000000"/>
                <w:sz w:val="22"/>
                <w:szCs w:val="22"/>
              </w:rPr>
              <w:t>年末结转和结余</w:t>
            </w:r>
          </w:p>
        </w:tc>
        <w:tc>
          <w:tcPr>
            <w:tcW w:w="2595" w:type="dxa"/>
            <w:tcBorders>
              <w:top w:val="single" w:color="000000" w:sz="4" w:space="0"/>
              <w:left w:val="nil"/>
              <w:bottom w:val="single" w:color="000000" w:sz="4" w:space="0"/>
              <w:right w:val="single" w:color="000000" w:sz="4" w:space="0"/>
            </w:tcBorders>
            <w:noWrap w:val="0"/>
            <w:vAlign w:val="center"/>
          </w:tcPr>
          <w:p w14:paraId="4BF3B636">
            <w:pPr>
              <w:pStyle w:val="7"/>
              <w:widowControl/>
              <w:jc w:val="right"/>
              <w:rPr>
                <w:rFonts w:ascii="Times New Roman" w:hAnsi="Times New Roman"/>
                <w:color w:val="000000"/>
                <w:sz w:val="32"/>
                <w:szCs w:val="32"/>
              </w:rPr>
            </w:pPr>
          </w:p>
        </w:tc>
      </w:tr>
      <w:tr w14:paraId="3BFCD774">
        <w:tblPrEx>
          <w:tblCellMar>
            <w:top w:w="15" w:type="dxa"/>
            <w:left w:w="108" w:type="dxa"/>
            <w:bottom w:w="15" w:type="dxa"/>
            <w:right w:w="108" w:type="dxa"/>
          </w:tblCellMar>
        </w:tblPrEx>
        <w:trPr>
          <w:trHeight w:val="582" w:hRule="atLeast"/>
          <w:jc w:val="center"/>
        </w:trPr>
        <w:tc>
          <w:tcPr>
            <w:tcW w:w="2085" w:type="dxa"/>
            <w:tcBorders>
              <w:top w:val="single" w:color="000000" w:sz="4" w:space="0"/>
              <w:left w:val="single" w:color="000000" w:sz="4" w:space="0"/>
              <w:bottom w:val="single" w:color="000000" w:sz="4" w:space="0"/>
              <w:right w:val="single" w:color="000000" w:sz="4" w:space="0"/>
            </w:tcBorders>
            <w:noWrap w:val="0"/>
            <w:vAlign w:val="center"/>
          </w:tcPr>
          <w:p w14:paraId="7AAA4EA3">
            <w:pPr>
              <w:pStyle w:val="7"/>
              <w:widowControl/>
              <w:jc w:val="center"/>
              <w:rPr>
                <w:rFonts w:hint="eastAsia" w:ascii="宋体" w:hAnsi="宋体" w:eastAsia="宋体" w:cs="宋体"/>
                <w:color w:val="000000"/>
                <w:sz w:val="22"/>
                <w:szCs w:val="22"/>
                <w:lang w:val="en-US" w:eastAsia="zh-CN"/>
              </w:rPr>
            </w:pPr>
            <w:r>
              <w:rPr>
                <w:rFonts w:hint="eastAsia" w:ascii="宋体" w:hAnsi="宋体" w:cs="宋体"/>
                <w:b/>
                <w:bCs/>
                <w:color w:val="000000"/>
                <w:sz w:val="22"/>
                <w:szCs w:val="22"/>
                <w:lang w:val="en-US" w:eastAsia="zh-CN"/>
              </w:rPr>
              <w:t>总计</w:t>
            </w:r>
          </w:p>
        </w:tc>
        <w:tc>
          <w:tcPr>
            <w:tcW w:w="2625" w:type="dxa"/>
            <w:tcBorders>
              <w:top w:val="single" w:color="000000" w:sz="4" w:space="0"/>
              <w:left w:val="nil"/>
              <w:bottom w:val="single" w:color="000000" w:sz="4" w:space="0"/>
              <w:right w:val="single" w:color="000000" w:sz="4" w:space="0"/>
            </w:tcBorders>
            <w:noWrap w:val="0"/>
            <w:vAlign w:val="center"/>
          </w:tcPr>
          <w:p w14:paraId="0CE77504">
            <w:pPr>
              <w:pStyle w:val="7"/>
              <w:widowControl/>
              <w:jc w:val="right"/>
              <w:rPr>
                <w:rFonts w:hint="default" w:ascii="宋体" w:hAnsi="宋体" w:eastAsia="宋体" w:cs="宋体"/>
                <w:color w:val="000000"/>
                <w:sz w:val="22"/>
                <w:szCs w:val="22"/>
                <w:lang w:val="en-US" w:eastAsia="zh-CN"/>
              </w:rPr>
            </w:pPr>
            <w:r>
              <w:rPr>
                <w:rFonts w:hint="eastAsia" w:asciiTheme="minorEastAsia" w:hAnsiTheme="minorEastAsia" w:eastAsiaTheme="minorEastAsia" w:cstheme="minorEastAsia"/>
                <w:b/>
                <w:bCs/>
                <w:color w:val="000000"/>
                <w:sz w:val="22"/>
                <w:szCs w:val="22"/>
                <w:lang w:val="en-US" w:eastAsia="zh-CN"/>
              </w:rPr>
              <w:t>69.53</w:t>
            </w:r>
          </w:p>
        </w:tc>
        <w:tc>
          <w:tcPr>
            <w:tcW w:w="2430" w:type="dxa"/>
            <w:tcBorders>
              <w:top w:val="single" w:color="000000" w:sz="4" w:space="0"/>
              <w:left w:val="nil"/>
              <w:bottom w:val="single" w:color="000000" w:sz="4" w:space="0"/>
              <w:right w:val="single" w:color="000000" w:sz="4" w:space="0"/>
            </w:tcBorders>
            <w:noWrap w:val="0"/>
            <w:vAlign w:val="center"/>
          </w:tcPr>
          <w:p w14:paraId="0452A267">
            <w:pPr>
              <w:pStyle w:val="7"/>
              <w:widowControl/>
              <w:jc w:val="center"/>
              <w:rPr>
                <w:rFonts w:hint="eastAsia" w:ascii="宋体" w:hAnsi="宋体" w:cs="宋体"/>
                <w:color w:val="000000"/>
                <w:sz w:val="22"/>
                <w:szCs w:val="22"/>
              </w:rPr>
            </w:pPr>
            <w:r>
              <w:rPr>
                <w:rFonts w:hint="eastAsia" w:ascii="宋体" w:hAnsi="宋体" w:cs="宋体"/>
                <w:b/>
                <w:bCs/>
                <w:color w:val="000000"/>
                <w:sz w:val="22"/>
                <w:szCs w:val="22"/>
                <w:lang w:val="en-US" w:eastAsia="zh-CN"/>
              </w:rPr>
              <w:t>总计</w:t>
            </w:r>
          </w:p>
        </w:tc>
        <w:tc>
          <w:tcPr>
            <w:tcW w:w="2595" w:type="dxa"/>
            <w:tcBorders>
              <w:top w:val="single" w:color="000000" w:sz="4" w:space="0"/>
              <w:left w:val="nil"/>
              <w:bottom w:val="single" w:color="000000" w:sz="4" w:space="0"/>
              <w:right w:val="single" w:color="000000" w:sz="4" w:space="0"/>
            </w:tcBorders>
            <w:noWrap w:val="0"/>
            <w:vAlign w:val="center"/>
          </w:tcPr>
          <w:p w14:paraId="2F8BFAAF">
            <w:pPr>
              <w:pStyle w:val="7"/>
              <w:widowControl/>
              <w:jc w:val="right"/>
              <w:rPr>
                <w:rFonts w:hint="default" w:ascii="Times New Roman" w:hAnsi="Times New Roman" w:eastAsia="宋体"/>
                <w:color w:val="000000"/>
                <w:sz w:val="32"/>
                <w:szCs w:val="32"/>
                <w:lang w:val="en-US" w:eastAsia="zh-CN"/>
              </w:rPr>
            </w:pPr>
            <w:r>
              <w:rPr>
                <w:rFonts w:hint="eastAsia" w:asciiTheme="minorEastAsia" w:hAnsiTheme="minorEastAsia" w:eastAsiaTheme="minorEastAsia" w:cstheme="minorEastAsia"/>
                <w:b/>
                <w:bCs/>
                <w:color w:val="000000"/>
                <w:sz w:val="22"/>
                <w:szCs w:val="22"/>
                <w:lang w:val="en-US" w:eastAsia="zh-CN"/>
              </w:rPr>
              <w:t>69.53</w:t>
            </w:r>
          </w:p>
        </w:tc>
      </w:tr>
    </w:tbl>
    <w:p w14:paraId="569D3CEF">
      <w:pPr>
        <w:pStyle w:val="7"/>
        <w:widowControl/>
        <w:ind w:firstLine="640"/>
        <w:jc w:val="center"/>
        <w:rPr>
          <w:rFonts w:hint="eastAsia" w:ascii="黑体" w:hAnsi="宋体" w:eastAsia="黑体" w:cs="黑体"/>
          <w:color w:val="000000"/>
          <w:sz w:val="32"/>
          <w:szCs w:val="32"/>
        </w:rPr>
      </w:pPr>
      <w:r>
        <w:rPr>
          <w:rFonts w:hint="eastAsia" w:ascii="黑体" w:hAnsi="宋体" w:eastAsia="黑体" w:cs="黑体"/>
          <w:color w:val="000000"/>
          <w:sz w:val="32"/>
          <w:szCs w:val="32"/>
        </w:rPr>
        <w:t xml:space="preserve"> </w:t>
      </w:r>
    </w:p>
    <w:p w14:paraId="2BF947BE">
      <w:pPr>
        <w:pStyle w:val="7"/>
        <w:widowControl/>
        <w:ind w:firstLine="640"/>
        <w:jc w:val="center"/>
        <w:rPr>
          <w:rFonts w:hint="eastAsia" w:ascii="宋体" w:hAnsi="宋体" w:cs="宋体"/>
          <w:color w:val="000000"/>
          <w:sz w:val="20"/>
          <w:szCs w:val="20"/>
        </w:rPr>
      </w:pPr>
      <w:r>
        <w:rPr>
          <w:rFonts w:hint="eastAsia" w:ascii="黑体" w:hAnsi="宋体" w:eastAsia="黑体" w:cs="黑体"/>
          <w:color w:val="000000"/>
          <w:sz w:val="32"/>
          <w:szCs w:val="32"/>
        </w:rPr>
        <w:t xml:space="preserve">二、收入决算表               </w:t>
      </w:r>
    </w:p>
    <w:tbl>
      <w:tblPr>
        <w:tblStyle w:val="3"/>
        <w:tblW w:w="9718" w:type="dxa"/>
        <w:jc w:val="center"/>
        <w:tblLayout w:type="fixed"/>
        <w:tblCellMar>
          <w:top w:w="15" w:type="dxa"/>
          <w:left w:w="108" w:type="dxa"/>
          <w:bottom w:w="15" w:type="dxa"/>
          <w:right w:w="108" w:type="dxa"/>
        </w:tblCellMar>
      </w:tblPr>
      <w:tblGrid>
        <w:gridCol w:w="422"/>
        <w:gridCol w:w="422"/>
        <w:gridCol w:w="285"/>
        <w:gridCol w:w="1390"/>
        <w:gridCol w:w="939"/>
        <w:gridCol w:w="939"/>
        <w:gridCol w:w="462"/>
        <w:gridCol w:w="477"/>
        <w:gridCol w:w="939"/>
        <w:gridCol w:w="1252"/>
        <w:gridCol w:w="626"/>
        <w:gridCol w:w="939"/>
        <w:gridCol w:w="626"/>
      </w:tblGrid>
      <w:tr w14:paraId="00235FE7">
        <w:tblPrEx>
          <w:tblCellMar>
            <w:top w:w="15" w:type="dxa"/>
            <w:left w:w="108" w:type="dxa"/>
            <w:bottom w:w="15" w:type="dxa"/>
            <w:right w:w="108" w:type="dxa"/>
          </w:tblCellMar>
        </w:tblPrEx>
        <w:trPr>
          <w:trHeight w:val="300" w:hRule="atLeast"/>
          <w:jc w:val="center"/>
        </w:trPr>
        <w:tc>
          <w:tcPr>
            <w:tcW w:w="9718" w:type="dxa"/>
            <w:gridSpan w:val="13"/>
            <w:noWrap w:val="0"/>
            <w:vAlign w:val="bottom"/>
          </w:tcPr>
          <w:p w14:paraId="702E6AAE">
            <w:pPr>
              <w:pStyle w:val="7"/>
              <w:widowControl/>
              <w:wordWrap w:val="0"/>
              <w:jc w:val="right"/>
              <w:rPr>
                <w:rFonts w:hint="eastAsia" w:ascii="宋体" w:hAnsi="宋体" w:cs="宋体"/>
                <w:color w:val="000000"/>
                <w:sz w:val="20"/>
                <w:szCs w:val="20"/>
              </w:rPr>
            </w:pPr>
            <w:r>
              <w:rPr>
                <w:rFonts w:hint="eastAsia" w:ascii="宋体" w:hAnsi="宋体" w:cs="宋体"/>
                <w:color w:val="000000"/>
                <w:sz w:val="20"/>
                <w:szCs w:val="20"/>
              </w:rPr>
              <w:t> 公开02表</w:t>
            </w:r>
          </w:p>
        </w:tc>
      </w:tr>
      <w:tr w14:paraId="4F7A7D53">
        <w:tblPrEx>
          <w:tblCellMar>
            <w:top w:w="15" w:type="dxa"/>
            <w:left w:w="108" w:type="dxa"/>
            <w:bottom w:w="15" w:type="dxa"/>
            <w:right w:w="108" w:type="dxa"/>
          </w:tblCellMar>
        </w:tblPrEx>
        <w:trPr>
          <w:trHeight w:val="300" w:hRule="atLeast"/>
          <w:jc w:val="center"/>
        </w:trPr>
        <w:tc>
          <w:tcPr>
            <w:tcW w:w="4859" w:type="dxa"/>
            <w:gridSpan w:val="7"/>
            <w:noWrap w:val="0"/>
            <w:vAlign w:val="bottom"/>
          </w:tcPr>
          <w:p w14:paraId="4091BB81">
            <w:pPr>
              <w:pStyle w:val="7"/>
              <w:widowControl/>
              <w:jc w:val="both"/>
              <w:rPr>
                <w:rFonts w:hint="eastAsia" w:ascii="宋体" w:hAnsi="宋体" w:cs="宋体"/>
                <w:color w:val="000000"/>
                <w:sz w:val="20"/>
                <w:szCs w:val="20"/>
              </w:rPr>
            </w:pPr>
            <w:r>
              <w:rPr>
                <w:rFonts w:hint="eastAsia" w:ascii="宋体" w:hAnsi="宋体" w:cs="宋体"/>
                <w:color w:val="000000"/>
                <w:sz w:val="20"/>
                <w:szCs w:val="20"/>
              </w:rPr>
              <w:t>单位：</w:t>
            </w:r>
            <w:r>
              <w:rPr>
                <w:rFonts w:hint="eastAsia" w:ascii="宋体" w:hAnsi="宋体" w:cs="宋体"/>
                <w:color w:val="000000"/>
                <w:sz w:val="20"/>
                <w:szCs w:val="20"/>
                <w:lang w:val="en-US" w:eastAsia="zh-CN"/>
              </w:rPr>
              <w:t xml:space="preserve">中共淮南市谢家集区委统战部                                                 </w:t>
            </w:r>
          </w:p>
        </w:tc>
        <w:tc>
          <w:tcPr>
            <w:tcW w:w="4859" w:type="dxa"/>
            <w:gridSpan w:val="6"/>
            <w:noWrap w:val="0"/>
            <w:vAlign w:val="bottom"/>
          </w:tcPr>
          <w:p w14:paraId="6D50C8F6">
            <w:pPr>
              <w:pStyle w:val="7"/>
              <w:widowControl/>
              <w:jc w:val="right"/>
              <w:rPr>
                <w:rFonts w:hint="eastAsia" w:ascii="宋体" w:hAnsi="宋体" w:cs="宋体"/>
                <w:color w:val="000000"/>
                <w:sz w:val="20"/>
                <w:szCs w:val="20"/>
              </w:rPr>
            </w:pPr>
            <w:r>
              <w:rPr>
                <w:rFonts w:hint="eastAsia" w:ascii="宋体" w:hAnsi="宋体" w:cs="宋体"/>
                <w:color w:val="000000"/>
                <w:sz w:val="20"/>
                <w:szCs w:val="20"/>
              </w:rPr>
              <w:t>金额单位：万元</w:t>
            </w:r>
          </w:p>
        </w:tc>
      </w:tr>
      <w:tr w14:paraId="53982AF4">
        <w:tblPrEx>
          <w:tblCellMar>
            <w:top w:w="15" w:type="dxa"/>
            <w:left w:w="108" w:type="dxa"/>
            <w:bottom w:w="15" w:type="dxa"/>
            <w:right w:w="108" w:type="dxa"/>
          </w:tblCellMar>
        </w:tblPrEx>
        <w:trPr>
          <w:trHeight w:val="450" w:hRule="atLeast"/>
          <w:jc w:val="center"/>
        </w:trPr>
        <w:tc>
          <w:tcPr>
            <w:tcW w:w="2519" w:type="dxa"/>
            <w:gridSpan w:val="4"/>
            <w:tcBorders>
              <w:top w:val="single" w:color="000000" w:sz="4" w:space="0"/>
              <w:left w:val="single" w:color="000000" w:sz="4" w:space="0"/>
              <w:bottom w:val="single" w:color="000000" w:sz="4" w:space="0"/>
              <w:right w:val="single" w:color="000000" w:sz="4" w:space="0"/>
            </w:tcBorders>
            <w:noWrap w:val="0"/>
            <w:vAlign w:val="center"/>
          </w:tcPr>
          <w:p w14:paraId="56D8092C">
            <w:pPr>
              <w:pStyle w:val="7"/>
              <w:widowControl/>
              <w:jc w:val="center"/>
              <w:rPr>
                <w:rFonts w:hint="eastAsia" w:ascii="宋体" w:hAnsi="宋体" w:cs="宋体"/>
                <w:color w:val="000000"/>
                <w:sz w:val="22"/>
                <w:szCs w:val="22"/>
              </w:rPr>
            </w:pPr>
            <w:r>
              <w:rPr>
                <w:rFonts w:hint="eastAsia" w:ascii="宋体" w:hAnsi="宋体" w:cs="宋体"/>
                <w:color w:val="000000"/>
                <w:sz w:val="22"/>
                <w:szCs w:val="22"/>
              </w:rPr>
              <w:t>项目</w:t>
            </w:r>
          </w:p>
        </w:tc>
        <w:tc>
          <w:tcPr>
            <w:tcW w:w="939" w:type="dxa"/>
            <w:vMerge w:val="restart"/>
            <w:tcBorders>
              <w:top w:val="single" w:color="000000" w:sz="4" w:space="0"/>
              <w:left w:val="nil"/>
              <w:bottom w:val="single" w:color="000000" w:sz="4" w:space="0"/>
              <w:right w:val="single" w:color="000000" w:sz="4" w:space="0"/>
            </w:tcBorders>
            <w:noWrap w:val="0"/>
            <w:vAlign w:val="center"/>
          </w:tcPr>
          <w:p w14:paraId="3858DB38">
            <w:pPr>
              <w:pStyle w:val="7"/>
              <w:widowControl/>
              <w:jc w:val="center"/>
              <w:rPr>
                <w:rFonts w:hint="eastAsia" w:ascii="宋体" w:hAnsi="宋体" w:cs="宋体"/>
                <w:color w:val="000000"/>
                <w:sz w:val="22"/>
                <w:szCs w:val="22"/>
              </w:rPr>
            </w:pPr>
            <w:r>
              <w:rPr>
                <w:rFonts w:hint="eastAsia" w:ascii="宋体" w:hAnsi="宋体" w:cs="宋体"/>
                <w:color w:val="000000"/>
                <w:sz w:val="22"/>
                <w:szCs w:val="22"/>
              </w:rPr>
              <w:t>本年收入合计</w:t>
            </w:r>
          </w:p>
        </w:tc>
        <w:tc>
          <w:tcPr>
            <w:tcW w:w="939" w:type="dxa"/>
            <w:vMerge w:val="restart"/>
            <w:tcBorders>
              <w:top w:val="single" w:color="000000" w:sz="4" w:space="0"/>
              <w:left w:val="nil"/>
              <w:bottom w:val="single" w:color="000000" w:sz="4" w:space="0"/>
              <w:right w:val="single" w:color="000000" w:sz="4" w:space="0"/>
            </w:tcBorders>
            <w:noWrap w:val="0"/>
            <w:vAlign w:val="center"/>
          </w:tcPr>
          <w:p w14:paraId="705BAEEE">
            <w:pPr>
              <w:pStyle w:val="7"/>
              <w:widowControl/>
              <w:jc w:val="center"/>
              <w:rPr>
                <w:rFonts w:hint="eastAsia" w:ascii="宋体" w:hAnsi="宋体" w:cs="宋体"/>
                <w:color w:val="000000"/>
                <w:sz w:val="22"/>
                <w:szCs w:val="22"/>
              </w:rPr>
            </w:pPr>
            <w:r>
              <w:rPr>
                <w:rFonts w:hint="eastAsia" w:ascii="宋体" w:hAnsi="宋体" w:cs="宋体"/>
                <w:color w:val="000000"/>
                <w:sz w:val="22"/>
                <w:szCs w:val="22"/>
              </w:rPr>
              <w:t>财政拨款收入</w:t>
            </w:r>
          </w:p>
        </w:tc>
        <w:tc>
          <w:tcPr>
            <w:tcW w:w="939" w:type="dxa"/>
            <w:gridSpan w:val="2"/>
            <w:vMerge w:val="restart"/>
            <w:tcBorders>
              <w:top w:val="single" w:color="000000" w:sz="4" w:space="0"/>
              <w:left w:val="nil"/>
              <w:bottom w:val="single" w:color="000000" w:sz="4" w:space="0"/>
              <w:right w:val="single" w:color="000000" w:sz="4" w:space="0"/>
            </w:tcBorders>
            <w:noWrap w:val="0"/>
            <w:vAlign w:val="center"/>
          </w:tcPr>
          <w:p w14:paraId="1898A52A">
            <w:pPr>
              <w:pStyle w:val="7"/>
              <w:widowControl/>
              <w:jc w:val="center"/>
              <w:rPr>
                <w:rFonts w:hint="eastAsia" w:ascii="宋体" w:hAnsi="宋体" w:cs="宋体"/>
                <w:color w:val="000000"/>
                <w:sz w:val="22"/>
                <w:szCs w:val="22"/>
              </w:rPr>
            </w:pPr>
            <w:r>
              <w:rPr>
                <w:rFonts w:hint="eastAsia" w:ascii="宋体" w:hAnsi="宋体" w:cs="宋体"/>
                <w:color w:val="000000"/>
                <w:sz w:val="22"/>
                <w:szCs w:val="22"/>
              </w:rPr>
              <w:t>上级补助收入</w:t>
            </w:r>
          </w:p>
        </w:tc>
        <w:tc>
          <w:tcPr>
            <w:tcW w:w="2191" w:type="dxa"/>
            <w:gridSpan w:val="2"/>
            <w:vMerge w:val="restart"/>
            <w:tcBorders>
              <w:top w:val="single" w:color="000000" w:sz="4" w:space="0"/>
              <w:left w:val="nil"/>
              <w:bottom w:val="single" w:color="000000" w:sz="4" w:space="0"/>
              <w:right w:val="single" w:color="000000" w:sz="4" w:space="0"/>
            </w:tcBorders>
            <w:noWrap w:val="0"/>
            <w:vAlign w:val="center"/>
          </w:tcPr>
          <w:p w14:paraId="5C6BE65C">
            <w:pPr>
              <w:pStyle w:val="7"/>
              <w:widowControl/>
              <w:jc w:val="center"/>
              <w:rPr>
                <w:rFonts w:hint="eastAsia" w:ascii="宋体" w:hAnsi="宋体" w:cs="宋体"/>
                <w:color w:val="000000"/>
                <w:sz w:val="22"/>
                <w:szCs w:val="22"/>
              </w:rPr>
            </w:pPr>
            <w:r>
              <w:rPr>
                <w:rFonts w:hint="eastAsia" w:ascii="宋体" w:hAnsi="宋体" w:cs="宋体"/>
                <w:color w:val="000000"/>
                <w:sz w:val="22"/>
                <w:szCs w:val="22"/>
              </w:rPr>
              <w:t>事业收入</w:t>
            </w:r>
          </w:p>
        </w:tc>
        <w:tc>
          <w:tcPr>
            <w:tcW w:w="626" w:type="dxa"/>
            <w:vMerge w:val="restart"/>
            <w:tcBorders>
              <w:top w:val="single" w:color="000000" w:sz="4" w:space="0"/>
              <w:left w:val="nil"/>
              <w:bottom w:val="single" w:color="000000" w:sz="4" w:space="0"/>
              <w:right w:val="single" w:color="000000" w:sz="4" w:space="0"/>
            </w:tcBorders>
            <w:noWrap w:val="0"/>
            <w:vAlign w:val="top"/>
          </w:tcPr>
          <w:p w14:paraId="2C0C435F">
            <w:pPr>
              <w:pStyle w:val="7"/>
              <w:widowControl/>
              <w:rPr>
                <w:rFonts w:hint="eastAsia" w:ascii="宋体" w:hAnsi="宋体" w:cs="宋体"/>
                <w:color w:val="000000"/>
                <w:sz w:val="22"/>
                <w:szCs w:val="22"/>
              </w:rPr>
            </w:pPr>
          </w:p>
          <w:p w14:paraId="687197CB">
            <w:pPr>
              <w:pStyle w:val="7"/>
              <w:widowControl/>
              <w:jc w:val="center"/>
              <w:rPr>
                <w:rFonts w:hint="eastAsia" w:ascii="宋体" w:hAnsi="宋体" w:cs="宋体"/>
                <w:color w:val="000000"/>
                <w:sz w:val="22"/>
                <w:szCs w:val="22"/>
              </w:rPr>
            </w:pPr>
            <w:r>
              <w:rPr>
                <w:rFonts w:hint="eastAsia" w:ascii="宋体" w:hAnsi="宋体" w:cs="宋体"/>
                <w:color w:val="000000"/>
                <w:sz w:val="22"/>
                <w:szCs w:val="22"/>
              </w:rPr>
              <w:t>经营</w:t>
            </w:r>
          </w:p>
          <w:p w14:paraId="739C5ED8">
            <w:pPr>
              <w:pStyle w:val="7"/>
              <w:widowControl/>
              <w:jc w:val="center"/>
              <w:rPr>
                <w:rFonts w:hint="eastAsia" w:ascii="宋体" w:hAnsi="宋体" w:cs="宋体"/>
                <w:color w:val="000000"/>
                <w:sz w:val="22"/>
                <w:szCs w:val="22"/>
              </w:rPr>
            </w:pPr>
            <w:r>
              <w:rPr>
                <w:rFonts w:hint="eastAsia" w:ascii="宋体" w:hAnsi="宋体" w:cs="宋体"/>
                <w:color w:val="000000"/>
                <w:sz w:val="22"/>
                <w:szCs w:val="22"/>
              </w:rPr>
              <w:t>收入</w:t>
            </w:r>
          </w:p>
        </w:tc>
        <w:tc>
          <w:tcPr>
            <w:tcW w:w="939" w:type="dxa"/>
            <w:vMerge w:val="restart"/>
            <w:tcBorders>
              <w:top w:val="single" w:color="000000" w:sz="4" w:space="0"/>
              <w:left w:val="nil"/>
              <w:bottom w:val="single" w:color="000000" w:sz="4" w:space="0"/>
              <w:right w:val="single" w:color="000000" w:sz="4" w:space="0"/>
            </w:tcBorders>
            <w:noWrap w:val="0"/>
            <w:vAlign w:val="center"/>
          </w:tcPr>
          <w:p w14:paraId="1566FF7F">
            <w:pPr>
              <w:pStyle w:val="7"/>
              <w:widowControl/>
              <w:jc w:val="center"/>
              <w:rPr>
                <w:rFonts w:hint="eastAsia" w:ascii="宋体" w:hAnsi="宋体" w:cs="宋体"/>
                <w:color w:val="000000"/>
                <w:sz w:val="22"/>
                <w:szCs w:val="22"/>
              </w:rPr>
            </w:pPr>
            <w:r>
              <w:rPr>
                <w:rFonts w:hint="eastAsia" w:ascii="宋体" w:hAnsi="宋体" w:cs="宋体"/>
                <w:color w:val="000000"/>
                <w:sz w:val="22"/>
                <w:szCs w:val="22"/>
              </w:rPr>
              <w:t>附属单位上缴收入</w:t>
            </w:r>
          </w:p>
        </w:tc>
        <w:tc>
          <w:tcPr>
            <w:tcW w:w="626" w:type="dxa"/>
            <w:vMerge w:val="restart"/>
            <w:tcBorders>
              <w:top w:val="single" w:color="000000" w:sz="4" w:space="0"/>
              <w:left w:val="nil"/>
              <w:bottom w:val="single" w:color="000000" w:sz="4" w:space="0"/>
              <w:right w:val="single" w:color="000000" w:sz="4" w:space="0"/>
            </w:tcBorders>
            <w:noWrap w:val="0"/>
            <w:vAlign w:val="center"/>
          </w:tcPr>
          <w:p w14:paraId="53CBFBF9">
            <w:pPr>
              <w:pStyle w:val="7"/>
              <w:widowControl/>
              <w:jc w:val="center"/>
              <w:rPr>
                <w:rFonts w:hint="eastAsia" w:ascii="宋体" w:hAnsi="宋体" w:cs="宋体"/>
                <w:color w:val="000000"/>
                <w:sz w:val="22"/>
                <w:szCs w:val="22"/>
              </w:rPr>
            </w:pPr>
            <w:r>
              <w:rPr>
                <w:rFonts w:hint="eastAsia" w:ascii="宋体" w:hAnsi="宋体" w:cs="宋体"/>
                <w:color w:val="000000"/>
                <w:sz w:val="22"/>
                <w:szCs w:val="22"/>
              </w:rPr>
              <w:t>其他</w:t>
            </w:r>
          </w:p>
          <w:p w14:paraId="13DEA095">
            <w:pPr>
              <w:pStyle w:val="7"/>
              <w:widowControl/>
              <w:jc w:val="center"/>
              <w:rPr>
                <w:rFonts w:hint="eastAsia" w:ascii="宋体" w:hAnsi="宋体" w:cs="宋体"/>
                <w:color w:val="000000"/>
                <w:sz w:val="22"/>
                <w:szCs w:val="22"/>
              </w:rPr>
            </w:pPr>
            <w:r>
              <w:rPr>
                <w:rFonts w:hint="eastAsia" w:ascii="宋体" w:hAnsi="宋体" w:cs="宋体"/>
                <w:color w:val="000000"/>
                <w:sz w:val="22"/>
                <w:szCs w:val="22"/>
              </w:rPr>
              <w:t>收入</w:t>
            </w:r>
          </w:p>
        </w:tc>
      </w:tr>
      <w:tr w14:paraId="2F81A675">
        <w:tblPrEx>
          <w:tblCellMar>
            <w:top w:w="15" w:type="dxa"/>
            <w:left w:w="108" w:type="dxa"/>
            <w:bottom w:w="15" w:type="dxa"/>
            <w:right w:w="108" w:type="dxa"/>
          </w:tblCellMar>
        </w:tblPrEx>
        <w:trPr>
          <w:trHeight w:val="355" w:hRule="atLeast"/>
          <w:jc w:val="center"/>
        </w:trPr>
        <w:tc>
          <w:tcPr>
            <w:tcW w:w="1129" w:type="dxa"/>
            <w:gridSpan w:val="3"/>
            <w:vMerge w:val="restart"/>
            <w:tcBorders>
              <w:top w:val="nil"/>
              <w:left w:val="single" w:color="000000" w:sz="4" w:space="0"/>
              <w:bottom w:val="single" w:color="000000" w:sz="4" w:space="0"/>
              <w:right w:val="single" w:color="000000" w:sz="4" w:space="0"/>
            </w:tcBorders>
            <w:noWrap w:val="0"/>
            <w:vAlign w:val="center"/>
          </w:tcPr>
          <w:p w14:paraId="1B4B963F">
            <w:pPr>
              <w:pStyle w:val="7"/>
              <w:widowControl/>
              <w:jc w:val="center"/>
              <w:rPr>
                <w:rFonts w:hint="eastAsia" w:ascii="宋体" w:hAnsi="宋体" w:cs="宋体"/>
                <w:color w:val="000000"/>
                <w:sz w:val="22"/>
                <w:szCs w:val="22"/>
              </w:rPr>
            </w:pPr>
            <w:r>
              <w:rPr>
                <w:rFonts w:hint="eastAsia" w:ascii="宋体" w:hAnsi="宋体" w:cs="宋体"/>
                <w:color w:val="000000"/>
                <w:sz w:val="22"/>
                <w:szCs w:val="22"/>
              </w:rPr>
              <w:t>科目编码</w:t>
            </w:r>
          </w:p>
        </w:tc>
        <w:tc>
          <w:tcPr>
            <w:tcW w:w="1390" w:type="dxa"/>
            <w:vMerge w:val="restart"/>
            <w:tcBorders>
              <w:top w:val="nil"/>
              <w:left w:val="nil"/>
              <w:bottom w:val="single" w:color="000000" w:sz="4" w:space="0"/>
              <w:right w:val="single" w:color="000000" w:sz="4" w:space="0"/>
            </w:tcBorders>
            <w:noWrap w:val="0"/>
            <w:vAlign w:val="center"/>
          </w:tcPr>
          <w:p w14:paraId="644E6A2A">
            <w:pPr>
              <w:pStyle w:val="7"/>
              <w:widowControl/>
              <w:jc w:val="center"/>
              <w:rPr>
                <w:rFonts w:hint="eastAsia" w:ascii="宋体" w:hAnsi="宋体" w:cs="宋体"/>
                <w:color w:val="000000"/>
                <w:sz w:val="22"/>
                <w:szCs w:val="22"/>
              </w:rPr>
            </w:pPr>
            <w:r>
              <w:rPr>
                <w:rFonts w:hint="eastAsia" w:ascii="宋体" w:hAnsi="宋体" w:cs="宋体"/>
                <w:color w:val="000000"/>
                <w:sz w:val="22"/>
                <w:szCs w:val="22"/>
              </w:rPr>
              <w:t>科目名称</w:t>
            </w:r>
          </w:p>
        </w:tc>
        <w:tc>
          <w:tcPr>
            <w:tcW w:w="939" w:type="dxa"/>
            <w:vMerge w:val="continue"/>
            <w:tcBorders>
              <w:top w:val="single" w:color="000000" w:sz="4" w:space="0"/>
              <w:left w:val="nil"/>
              <w:bottom w:val="single" w:color="000000" w:sz="4" w:space="0"/>
              <w:right w:val="single" w:color="000000" w:sz="4" w:space="0"/>
            </w:tcBorders>
            <w:noWrap w:val="0"/>
            <w:vAlign w:val="center"/>
          </w:tcPr>
          <w:p w14:paraId="21BD27AE">
            <w:pPr>
              <w:rPr>
                <w:rFonts w:hint="eastAsia" w:ascii="宋体"/>
                <w:sz w:val="24"/>
                <w:szCs w:val="24"/>
              </w:rPr>
            </w:pPr>
          </w:p>
        </w:tc>
        <w:tc>
          <w:tcPr>
            <w:tcW w:w="939" w:type="dxa"/>
            <w:vMerge w:val="continue"/>
            <w:tcBorders>
              <w:top w:val="single" w:color="000000" w:sz="4" w:space="0"/>
              <w:left w:val="nil"/>
              <w:bottom w:val="single" w:color="000000" w:sz="4" w:space="0"/>
              <w:right w:val="single" w:color="000000" w:sz="4" w:space="0"/>
            </w:tcBorders>
            <w:noWrap w:val="0"/>
            <w:vAlign w:val="center"/>
          </w:tcPr>
          <w:p w14:paraId="1B4A3B29">
            <w:pPr>
              <w:rPr>
                <w:rFonts w:hint="eastAsia" w:ascii="宋体"/>
                <w:sz w:val="24"/>
                <w:szCs w:val="24"/>
              </w:rPr>
            </w:pPr>
          </w:p>
        </w:tc>
        <w:tc>
          <w:tcPr>
            <w:tcW w:w="939" w:type="dxa"/>
            <w:gridSpan w:val="2"/>
            <w:vMerge w:val="continue"/>
            <w:tcBorders>
              <w:top w:val="single" w:color="000000" w:sz="4" w:space="0"/>
              <w:left w:val="nil"/>
              <w:bottom w:val="single" w:color="000000" w:sz="4" w:space="0"/>
              <w:right w:val="single" w:color="000000" w:sz="4" w:space="0"/>
            </w:tcBorders>
            <w:noWrap w:val="0"/>
            <w:vAlign w:val="center"/>
          </w:tcPr>
          <w:p w14:paraId="5C003F72">
            <w:pPr>
              <w:rPr>
                <w:rFonts w:hint="eastAsia" w:ascii="宋体"/>
                <w:sz w:val="24"/>
                <w:szCs w:val="24"/>
              </w:rPr>
            </w:pPr>
          </w:p>
        </w:tc>
        <w:tc>
          <w:tcPr>
            <w:tcW w:w="2191" w:type="dxa"/>
            <w:gridSpan w:val="2"/>
            <w:vMerge w:val="continue"/>
            <w:tcBorders>
              <w:top w:val="single" w:color="000000" w:sz="4" w:space="0"/>
              <w:left w:val="nil"/>
              <w:bottom w:val="single" w:color="000000" w:sz="4" w:space="0"/>
              <w:right w:val="single" w:color="000000" w:sz="4" w:space="0"/>
            </w:tcBorders>
            <w:noWrap w:val="0"/>
            <w:vAlign w:val="center"/>
          </w:tcPr>
          <w:p w14:paraId="3FE0BD3E">
            <w:pPr>
              <w:rPr>
                <w:rFonts w:hint="eastAsia" w:ascii="宋体"/>
                <w:sz w:val="24"/>
                <w:szCs w:val="24"/>
              </w:rPr>
            </w:pPr>
          </w:p>
        </w:tc>
        <w:tc>
          <w:tcPr>
            <w:tcW w:w="626" w:type="dxa"/>
            <w:vMerge w:val="continue"/>
            <w:tcBorders>
              <w:top w:val="single" w:color="000000" w:sz="4" w:space="0"/>
              <w:left w:val="nil"/>
              <w:bottom w:val="single" w:color="000000" w:sz="4" w:space="0"/>
              <w:right w:val="single" w:color="000000" w:sz="4" w:space="0"/>
            </w:tcBorders>
            <w:noWrap w:val="0"/>
            <w:vAlign w:val="top"/>
          </w:tcPr>
          <w:p w14:paraId="18AF92A2">
            <w:pPr>
              <w:rPr>
                <w:rFonts w:hint="eastAsia" w:ascii="宋体"/>
                <w:sz w:val="24"/>
                <w:szCs w:val="24"/>
              </w:rPr>
            </w:pPr>
          </w:p>
        </w:tc>
        <w:tc>
          <w:tcPr>
            <w:tcW w:w="939" w:type="dxa"/>
            <w:vMerge w:val="continue"/>
            <w:tcBorders>
              <w:top w:val="single" w:color="000000" w:sz="4" w:space="0"/>
              <w:left w:val="nil"/>
              <w:bottom w:val="single" w:color="000000" w:sz="4" w:space="0"/>
              <w:right w:val="single" w:color="000000" w:sz="4" w:space="0"/>
            </w:tcBorders>
            <w:noWrap w:val="0"/>
            <w:vAlign w:val="center"/>
          </w:tcPr>
          <w:p w14:paraId="5D29F047">
            <w:pPr>
              <w:rPr>
                <w:rFonts w:hint="eastAsia" w:ascii="宋体"/>
                <w:sz w:val="24"/>
                <w:szCs w:val="24"/>
              </w:rPr>
            </w:pPr>
          </w:p>
        </w:tc>
        <w:tc>
          <w:tcPr>
            <w:tcW w:w="626" w:type="dxa"/>
            <w:vMerge w:val="continue"/>
            <w:tcBorders>
              <w:top w:val="single" w:color="000000" w:sz="4" w:space="0"/>
              <w:left w:val="nil"/>
              <w:bottom w:val="single" w:color="000000" w:sz="4" w:space="0"/>
              <w:right w:val="single" w:color="000000" w:sz="4" w:space="0"/>
            </w:tcBorders>
            <w:noWrap w:val="0"/>
            <w:vAlign w:val="center"/>
          </w:tcPr>
          <w:p w14:paraId="75673574">
            <w:pPr>
              <w:rPr>
                <w:rFonts w:hint="eastAsia" w:ascii="宋体"/>
                <w:sz w:val="24"/>
                <w:szCs w:val="24"/>
              </w:rPr>
            </w:pPr>
          </w:p>
        </w:tc>
      </w:tr>
      <w:tr w14:paraId="6B55714E">
        <w:tblPrEx>
          <w:tblCellMar>
            <w:top w:w="15" w:type="dxa"/>
            <w:left w:w="108" w:type="dxa"/>
            <w:bottom w:w="15" w:type="dxa"/>
            <w:right w:w="108" w:type="dxa"/>
          </w:tblCellMar>
        </w:tblPrEx>
        <w:trPr>
          <w:trHeight w:val="450" w:hRule="atLeast"/>
          <w:jc w:val="center"/>
        </w:trPr>
        <w:tc>
          <w:tcPr>
            <w:tcW w:w="1129" w:type="dxa"/>
            <w:gridSpan w:val="3"/>
            <w:vMerge w:val="continue"/>
            <w:tcBorders>
              <w:top w:val="nil"/>
              <w:left w:val="single" w:color="000000" w:sz="4" w:space="0"/>
              <w:bottom w:val="single" w:color="000000" w:sz="4" w:space="0"/>
              <w:right w:val="single" w:color="000000" w:sz="4" w:space="0"/>
            </w:tcBorders>
            <w:noWrap w:val="0"/>
            <w:vAlign w:val="center"/>
          </w:tcPr>
          <w:p w14:paraId="6F5FA1B7">
            <w:pPr>
              <w:rPr>
                <w:rFonts w:hint="eastAsia" w:ascii="宋体"/>
                <w:sz w:val="24"/>
                <w:szCs w:val="24"/>
              </w:rPr>
            </w:pPr>
          </w:p>
        </w:tc>
        <w:tc>
          <w:tcPr>
            <w:tcW w:w="1390" w:type="dxa"/>
            <w:vMerge w:val="continue"/>
            <w:tcBorders>
              <w:top w:val="nil"/>
              <w:left w:val="nil"/>
              <w:bottom w:val="single" w:color="000000" w:sz="4" w:space="0"/>
              <w:right w:val="single" w:color="000000" w:sz="4" w:space="0"/>
            </w:tcBorders>
            <w:noWrap w:val="0"/>
            <w:vAlign w:val="center"/>
          </w:tcPr>
          <w:p w14:paraId="1DBB8FDF">
            <w:pPr>
              <w:rPr>
                <w:rFonts w:hint="eastAsia" w:ascii="宋体"/>
                <w:sz w:val="24"/>
                <w:szCs w:val="24"/>
              </w:rPr>
            </w:pPr>
          </w:p>
        </w:tc>
        <w:tc>
          <w:tcPr>
            <w:tcW w:w="939" w:type="dxa"/>
            <w:vMerge w:val="continue"/>
            <w:tcBorders>
              <w:top w:val="single" w:color="000000" w:sz="4" w:space="0"/>
              <w:left w:val="nil"/>
              <w:bottom w:val="single" w:color="000000" w:sz="4" w:space="0"/>
              <w:right w:val="single" w:color="000000" w:sz="4" w:space="0"/>
            </w:tcBorders>
            <w:noWrap w:val="0"/>
            <w:vAlign w:val="center"/>
          </w:tcPr>
          <w:p w14:paraId="5D1B9677">
            <w:pPr>
              <w:rPr>
                <w:rFonts w:hint="eastAsia" w:ascii="宋体"/>
                <w:sz w:val="24"/>
                <w:szCs w:val="24"/>
              </w:rPr>
            </w:pPr>
          </w:p>
        </w:tc>
        <w:tc>
          <w:tcPr>
            <w:tcW w:w="939" w:type="dxa"/>
            <w:vMerge w:val="continue"/>
            <w:tcBorders>
              <w:top w:val="single" w:color="000000" w:sz="4" w:space="0"/>
              <w:left w:val="nil"/>
              <w:bottom w:val="single" w:color="000000" w:sz="4" w:space="0"/>
              <w:right w:val="single" w:color="000000" w:sz="4" w:space="0"/>
            </w:tcBorders>
            <w:noWrap w:val="0"/>
            <w:vAlign w:val="center"/>
          </w:tcPr>
          <w:p w14:paraId="425BBC96">
            <w:pPr>
              <w:rPr>
                <w:rFonts w:hint="eastAsia" w:ascii="宋体"/>
                <w:sz w:val="24"/>
                <w:szCs w:val="24"/>
              </w:rPr>
            </w:pPr>
          </w:p>
        </w:tc>
        <w:tc>
          <w:tcPr>
            <w:tcW w:w="939" w:type="dxa"/>
            <w:gridSpan w:val="2"/>
            <w:vMerge w:val="continue"/>
            <w:tcBorders>
              <w:top w:val="single" w:color="000000" w:sz="4" w:space="0"/>
              <w:left w:val="nil"/>
              <w:bottom w:val="single" w:color="000000" w:sz="4" w:space="0"/>
              <w:right w:val="single" w:color="000000" w:sz="4" w:space="0"/>
            </w:tcBorders>
            <w:noWrap w:val="0"/>
            <w:vAlign w:val="center"/>
          </w:tcPr>
          <w:p w14:paraId="1C73D60C">
            <w:pPr>
              <w:rPr>
                <w:rFonts w:hint="eastAsia" w:ascii="宋体"/>
                <w:sz w:val="24"/>
                <w:szCs w:val="24"/>
              </w:rPr>
            </w:pPr>
          </w:p>
        </w:tc>
        <w:tc>
          <w:tcPr>
            <w:tcW w:w="939" w:type="dxa"/>
            <w:tcBorders>
              <w:top w:val="single" w:color="000000" w:sz="4" w:space="0"/>
              <w:left w:val="nil"/>
              <w:bottom w:val="single" w:color="000000" w:sz="4" w:space="0"/>
              <w:right w:val="single" w:color="000000" w:sz="4" w:space="0"/>
            </w:tcBorders>
            <w:noWrap w:val="0"/>
            <w:vAlign w:val="center"/>
          </w:tcPr>
          <w:p w14:paraId="0579E24A">
            <w:pPr>
              <w:pStyle w:val="7"/>
              <w:widowControl/>
              <w:jc w:val="right"/>
              <w:rPr>
                <w:rFonts w:hint="eastAsia" w:ascii="宋体" w:hAnsi="宋体" w:cs="宋体"/>
                <w:color w:val="000000"/>
                <w:sz w:val="22"/>
                <w:szCs w:val="22"/>
              </w:rPr>
            </w:pPr>
            <w:r>
              <w:rPr>
                <w:rFonts w:hint="eastAsia" w:ascii="宋体" w:hAnsi="宋体" w:cs="宋体"/>
                <w:color w:val="000000"/>
                <w:sz w:val="22"/>
                <w:szCs w:val="22"/>
              </w:rPr>
              <w:t>小计</w:t>
            </w:r>
          </w:p>
        </w:tc>
        <w:tc>
          <w:tcPr>
            <w:tcW w:w="1252" w:type="dxa"/>
            <w:tcBorders>
              <w:top w:val="single" w:color="000000" w:sz="4" w:space="0"/>
              <w:left w:val="nil"/>
              <w:bottom w:val="single" w:color="000000" w:sz="4" w:space="0"/>
              <w:right w:val="single" w:color="000000" w:sz="4" w:space="0"/>
            </w:tcBorders>
            <w:noWrap w:val="0"/>
            <w:vAlign w:val="top"/>
          </w:tcPr>
          <w:p w14:paraId="2BAA382A">
            <w:pPr>
              <w:pStyle w:val="7"/>
              <w:widowControl/>
              <w:rPr>
                <w:rFonts w:hint="eastAsia" w:ascii="宋体" w:hAnsi="宋体" w:cs="宋体"/>
                <w:color w:val="000000"/>
                <w:sz w:val="22"/>
                <w:szCs w:val="22"/>
              </w:rPr>
            </w:pPr>
            <w:r>
              <w:rPr>
                <w:rFonts w:hint="eastAsia" w:ascii="宋体" w:hAnsi="宋体" w:cs="宋体"/>
                <w:color w:val="000000"/>
                <w:sz w:val="22"/>
                <w:szCs w:val="22"/>
              </w:rPr>
              <w:t>其中：教育</w:t>
            </w:r>
          </w:p>
          <w:p w14:paraId="34CDFCAC">
            <w:pPr>
              <w:pStyle w:val="7"/>
              <w:widowControl/>
              <w:rPr>
                <w:rFonts w:hint="eastAsia" w:ascii="宋体" w:hAnsi="宋体" w:cs="宋体"/>
                <w:color w:val="000000"/>
                <w:sz w:val="22"/>
                <w:szCs w:val="22"/>
              </w:rPr>
            </w:pPr>
            <w:r>
              <w:rPr>
                <w:rFonts w:hint="eastAsia" w:ascii="宋体" w:hAnsi="宋体" w:cs="宋体"/>
                <w:color w:val="000000"/>
                <w:sz w:val="22"/>
                <w:szCs w:val="22"/>
              </w:rPr>
              <w:t>收费</w:t>
            </w:r>
          </w:p>
        </w:tc>
        <w:tc>
          <w:tcPr>
            <w:tcW w:w="626" w:type="dxa"/>
            <w:vMerge w:val="continue"/>
            <w:tcBorders>
              <w:top w:val="single" w:color="000000" w:sz="4" w:space="0"/>
              <w:left w:val="nil"/>
              <w:bottom w:val="single" w:color="000000" w:sz="4" w:space="0"/>
              <w:right w:val="single" w:color="000000" w:sz="4" w:space="0"/>
            </w:tcBorders>
            <w:noWrap w:val="0"/>
            <w:vAlign w:val="top"/>
          </w:tcPr>
          <w:p w14:paraId="4D2BC8F3">
            <w:pPr>
              <w:rPr>
                <w:rFonts w:hint="eastAsia" w:ascii="宋体"/>
                <w:sz w:val="24"/>
                <w:szCs w:val="24"/>
              </w:rPr>
            </w:pPr>
          </w:p>
        </w:tc>
        <w:tc>
          <w:tcPr>
            <w:tcW w:w="939" w:type="dxa"/>
            <w:vMerge w:val="continue"/>
            <w:tcBorders>
              <w:top w:val="single" w:color="000000" w:sz="4" w:space="0"/>
              <w:left w:val="nil"/>
              <w:bottom w:val="single" w:color="000000" w:sz="4" w:space="0"/>
              <w:right w:val="single" w:color="000000" w:sz="4" w:space="0"/>
            </w:tcBorders>
            <w:noWrap w:val="0"/>
            <w:vAlign w:val="center"/>
          </w:tcPr>
          <w:p w14:paraId="7D1882EC">
            <w:pPr>
              <w:rPr>
                <w:rFonts w:hint="eastAsia" w:ascii="宋体"/>
                <w:sz w:val="24"/>
                <w:szCs w:val="24"/>
              </w:rPr>
            </w:pPr>
          </w:p>
        </w:tc>
        <w:tc>
          <w:tcPr>
            <w:tcW w:w="626" w:type="dxa"/>
            <w:vMerge w:val="continue"/>
            <w:tcBorders>
              <w:top w:val="single" w:color="000000" w:sz="4" w:space="0"/>
              <w:left w:val="nil"/>
              <w:bottom w:val="single" w:color="000000" w:sz="4" w:space="0"/>
              <w:right w:val="single" w:color="000000" w:sz="4" w:space="0"/>
            </w:tcBorders>
            <w:noWrap w:val="0"/>
            <w:vAlign w:val="center"/>
          </w:tcPr>
          <w:p w14:paraId="68BFD210">
            <w:pPr>
              <w:rPr>
                <w:rFonts w:hint="eastAsia" w:ascii="宋体"/>
                <w:sz w:val="24"/>
                <w:szCs w:val="24"/>
              </w:rPr>
            </w:pPr>
          </w:p>
        </w:tc>
      </w:tr>
      <w:tr w14:paraId="54836120">
        <w:tblPrEx>
          <w:tblCellMar>
            <w:top w:w="15" w:type="dxa"/>
            <w:left w:w="108" w:type="dxa"/>
            <w:bottom w:w="15" w:type="dxa"/>
            <w:right w:w="108" w:type="dxa"/>
          </w:tblCellMar>
        </w:tblPrEx>
        <w:trPr>
          <w:trHeight w:val="450" w:hRule="atLeast"/>
          <w:jc w:val="center"/>
        </w:trPr>
        <w:tc>
          <w:tcPr>
            <w:tcW w:w="422" w:type="dxa"/>
            <w:tcBorders>
              <w:top w:val="single" w:color="000000" w:sz="4" w:space="0"/>
              <w:left w:val="single" w:color="000000" w:sz="4" w:space="0"/>
              <w:bottom w:val="single" w:color="000000" w:sz="4" w:space="0"/>
              <w:right w:val="single" w:color="000000" w:sz="4" w:space="0"/>
            </w:tcBorders>
            <w:noWrap w:val="0"/>
            <w:vAlign w:val="center"/>
          </w:tcPr>
          <w:p w14:paraId="1BF49BB1">
            <w:pPr>
              <w:pStyle w:val="7"/>
              <w:widowControl/>
              <w:jc w:val="center"/>
              <w:rPr>
                <w:rFonts w:hint="eastAsia" w:ascii="宋体" w:hAnsi="宋体" w:cs="宋体"/>
                <w:color w:val="000000"/>
                <w:sz w:val="22"/>
                <w:szCs w:val="22"/>
              </w:rPr>
            </w:pPr>
            <w:r>
              <w:rPr>
                <w:rFonts w:hint="eastAsia" w:ascii="宋体" w:hAnsi="宋体" w:cs="宋体"/>
                <w:color w:val="000000"/>
                <w:sz w:val="22"/>
                <w:szCs w:val="22"/>
              </w:rPr>
              <w:t>类</w:t>
            </w:r>
          </w:p>
        </w:tc>
        <w:tc>
          <w:tcPr>
            <w:tcW w:w="422" w:type="dxa"/>
            <w:tcBorders>
              <w:top w:val="single" w:color="000000" w:sz="4" w:space="0"/>
              <w:left w:val="nil"/>
              <w:bottom w:val="single" w:color="000000" w:sz="4" w:space="0"/>
              <w:right w:val="single" w:color="000000" w:sz="4" w:space="0"/>
            </w:tcBorders>
            <w:noWrap w:val="0"/>
            <w:vAlign w:val="center"/>
          </w:tcPr>
          <w:p w14:paraId="77985849">
            <w:pPr>
              <w:pStyle w:val="7"/>
              <w:widowControl/>
              <w:jc w:val="center"/>
              <w:rPr>
                <w:rFonts w:hint="eastAsia" w:ascii="宋体" w:hAnsi="宋体" w:cs="宋体"/>
                <w:color w:val="000000"/>
                <w:sz w:val="22"/>
                <w:szCs w:val="22"/>
              </w:rPr>
            </w:pPr>
            <w:r>
              <w:rPr>
                <w:rFonts w:hint="eastAsia" w:ascii="宋体" w:hAnsi="宋体" w:cs="宋体"/>
                <w:color w:val="000000"/>
                <w:sz w:val="22"/>
                <w:szCs w:val="22"/>
              </w:rPr>
              <w:t>款</w:t>
            </w:r>
          </w:p>
        </w:tc>
        <w:tc>
          <w:tcPr>
            <w:tcW w:w="285" w:type="dxa"/>
            <w:tcBorders>
              <w:top w:val="single" w:color="000000" w:sz="4" w:space="0"/>
              <w:left w:val="nil"/>
              <w:bottom w:val="single" w:color="000000" w:sz="4" w:space="0"/>
              <w:right w:val="single" w:color="000000" w:sz="4" w:space="0"/>
            </w:tcBorders>
            <w:noWrap w:val="0"/>
            <w:vAlign w:val="center"/>
          </w:tcPr>
          <w:p w14:paraId="3229234C">
            <w:pPr>
              <w:pStyle w:val="7"/>
              <w:widowControl/>
              <w:jc w:val="center"/>
              <w:rPr>
                <w:rFonts w:hint="eastAsia" w:ascii="宋体" w:hAnsi="宋体" w:cs="宋体"/>
                <w:color w:val="000000"/>
                <w:sz w:val="22"/>
                <w:szCs w:val="22"/>
              </w:rPr>
            </w:pPr>
            <w:r>
              <w:rPr>
                <w:rFonts w:hint="eastAsia" w:ascii="宋体" w:hAnsi="宋体" w:cs="宋体"/>
                <w:color w:val="000000"/>
                <w:sz w:val="22"/>
                <w:szCs w:val="22"/>
              </w:rPr>
              <w:t>项</w:t>
            </w:r>
          </w:p>
        </w:tc>
        <w:tc>
          <w:tcPr>
            <w:tcW w:w="1390" w:type="dxa"/>
            <w:tcBorders>
              <w:top w:val="single" w:color="000000" w:sz="4" w:space="0"/>
              <w:left w:val="nil"/>
              <w:bottom w:val="single" w:color="000000" w:sz="4" w:space="0"/>
              <w:right w:val="single" w:color="000000" w:sz="4" w:space="0"/>
            </w:tcBorders>
            <w:noWrap w:val="0"/>
            <w:vAlign w:val="center"/>
          </w:tcPr>
          <w:p w14:paraId="1823DDCC">
            <w:pPr>
              <w:pStyle w:val="7"/>
              <w:widowControl/>
              <w:jc w:val="center"/>
              <w:rPr>
                <w:rFonts w:hint="eastAsia" w:ascii="宋体" w:hAnsi="宋体" w:cs="宋体"/>
                <w:color w:val="000000"/>
                <w:sz w:val="22"/>
                <w:szCs w:val="22"/>
              </w:rPr>
            </w:pPr>
            <w:r>
              <w:rPr>
                <w:rFonts w:hint="eastAsia" w:ascii="宋体" w:hAnsi="宋体" w:cs="宋体"/>
                <w:color w:val="000000"/>
                <w:sz w:val="22"/>
                <w:szCs w:val="22"/>
              </w:rPr>
              <w:t>合计</w:t>
            </w:r>
          </w:p>
        </w:tc>
        <w:tc>
          <w:tcPr>
            <w:tcW w:w="939" w:type="dxa"/>
            <w:tcBorders>
              <w:top w:val="single" w:color="000000" w:sz="4" w:space="0"/>
              <w:left w:val="nil"/>
              <w:bottom w:val="single" w:color="000000" w:sz="4" w:space="0"/>
              <w:right w:val="single" w:color="000000" w:sz="4" w:space="0"/>
            </w:tcBorders>
            <w:noWrap w:val="0"/>
            <w:vAlign w:val="center"/>
          </w:tcPr>
          <w:p w14:paraId="4D58C66D">
            <w:pPr>
              <w:pStyle w:val="7"/>
              <w:widowControl/>
              <w:jc w:val="right"/>
              <w:rPr>
                <w:rFonts w:hint="default" w:ascii="宋体" w:hAnsi="宋体" w:eastAsia="宋体" w:cs="宋体"/>
                <w:color w:val="000000"/>
                <w:sz w:val="22"/>
                <w:szCs w:val="22"/>
                <w:lang w:val="en-US" w:eastAsia="zh-CN"/>
              </w:rPr>
            </w:pPr>
            <w:r>
              <w:rPr>
                <w:rFonts w:hint="eastAsia" w:asciiTheme="minorEastAsia" w:hAnsiTheme="minorEastAsia" w:eastAsiaTheme="minorEastAsia" w:cstheme="minorEastAsia"/>
                <w:color w:val="000000"/>
                <w:sz w:val="24"/>
                <w:szCs w:val="24"/>
                <w:lang w:val="en-US" w:eastAsia="zh-CN"/>
              </w:rPr>
              <w:t>69.53</w:t>
            </w:r>
          </w:p>
        </w:tc>
        <w:tc>
          <w:tcPr>
            <w:tcW w:w="939" w:type="dxa"/>
            <w:tcBorders>
              <w:top w:val="single" w:color="000000" w:sz="4" w:space="0"/>
              <w:left w:val="nil"/>
              <w:bottom w:val="single" w:color="000000" w:sz="4" w:space="0"/>
              <w:right w:val="single" w:color="000000" w:sz="4" w:space="0"/>
            </w:tcBorders>
            <w:noWrap w:val="0"/>
            <w:vAlign w:val="center"/>
          </w:tcPr>
          <w:p w14:paraId="2D41E0D6">
            <w:pPr>
              <w:pStyle w:val="7"/>
              <w:widowControl/>
              <w:jc w:val="right"/>
              <w:rPr>
                <w:rFonts w:hint="default" w:ascii="宋体" w:hAnsi="宋体" w:eastAsia="宋体" w:cs="宋体"/>
                <w:color w:val="000000"/>
                <w:sz w:val="22"/>
                <w:szCs w:val="22"/>
                <w:lang w:val="en-US" w:eastAsia="zh-CN"/>
              </w:rPr>
            </w:pPr>
            <w:r>
              <w:rPr>
                <w:rFonts w:hint="eastAsia" w:asciiTheme="minorEastAsia" w:hAnsiTheme="minorEastAsia" w:eastAsiaTheme="minorEastAsia" w:cstheme="minorEastAsia"/>
                <w:color w:val="000000"/>
                <w:sz w:val="24"/>
                <w:szCs w:val="24"/>
                <w:lang w:val="en-US" w:eastAsia="zh-CN"/>
              </w:rPr>
              <w:t>69.53</w:t>
            </w:r>
          </w:p>
        </w:tc>
        <w:tc>
          <w:tcPr>
            <w:tcW w:w="939" w:type="dxa"/>
            <w:gridSpan w:val="2"/>
            <w:tcBorders>
              <w:top w:val="single" w:color="000000" w:sz="4" w:space="0"/>
              <w:left w:val="nil"/>
              <w:bottom w:val="single" w:color="000000" w:sz="4" w:space="0"/>
              <w:right w:val="single" w:color="000000" w:sz="4" w:space="0"/>
            </w:tcBorders>
            <w:noWrap w:val="0"/>
            <w:vAlign w:val="center"/>
          </w:tcPr>
          <w:p w14:paraId="00689805">
            <w:pPr>
              <w:pStyle w:val="7"/>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599A32B5">
            <w:pPr>
              <w:pStyle w:val="7"/>
              <w:widowControl/>
              <w:jc w:val="right"/>
              <w:rPr>
                <w:rFonts w:hint="eastAsia" w:ascii="宋体" w:hAnsi="宋体" w:cs="宋体"/>
                <w:color w:val="000000"/>
                <w:sz w:val="22"/>
                <w:szCs w:val="22"/>
              </w:rPr>
            </w:pPr>
          </w:p>
        </w:tc>
        <w:tc>
          <w:tcPr>
            <w:tcW w:w="1252" w:type="dxa"/>
            <w:tcBorders>
              <w:top w:val="single" w:color="000000" w:sz="4" w:space="0"/>
              <w:left w:val="nil"/>
              <w:bottom w:val="single" w:color="000000" w:sz="4" w:space="0"/>
              <w:right w:val="single" w:color="000000" w:sz="4" w:space="0"/>
            </w:tcBorders>
            <w:noWrap w:val="0"/>
            <w:vAlign w:val="top"/>
          </w:tcPr>
          <w:p w14:paraId="1C17BB92">
            <w:pPr>
              <w:pStyle w:val="7"/>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68AE3B7E">
            <w:pPr>
              <w:pStyle w:val="7"/>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02D89CAC">
            <w:pPr>
              <w:pStyle w:val="7"/>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6B0DC21F">
            <w:pPr>
              <w:pStyle w:val="7"/>
              <w:widowControl/>
              <w:jc w:val="right"/>
              <w:rPr>
                <w:rFonts w:hint="eastAsia" w:ascii="宋体" w:hAnsi="宋体" w:cs="宋体"/>
                <w:color w:val="000000"/>
                <w:sz w:val="22"/>
                <w:szCs w:val="22"/>
              </w:rPr>
            </w:pPr>
          </w:p>
        </w:tc>
      </w:tr>
      <w:tr w14:paraId="6895AB6D">
        <w:tblPrEx>
          <w:tblCellMar>
            <w:top w:w="15" w:type="dxa"/>
            <w:left w:w="108" w:type="dxa"/>
            <w:bottom w:w="15" w:type="dxa"/>
            <w:right w:w="108" w:type="dxa"/>
          </w:tblCellMar>
        </w:tblPrEx>
        <w:trPr>
          <w:trHeight w:val="450" w:hRule="atLeast"/>
          <w:jc w:val="center"/>
        </w:trPr>
        <w:tc>
          <w:tcPr>
            <w:tcW w:w="1129" w:type="dxa"/>
            <w:gridSpan w:val="3"/>
            <w:tcBorders>
              <w:top w:val="single" w:color="000000" w:sz="4" w:space="0"/>
              <w:left w:val="single" w:color="000000" w:sz="4" w:space="0"/>
              <w:bottom w:val="single" w:color="000000" w:sz="4" w:space="0"/>
              <w:right w:val="single" w:color="000000" w:sz="4" w:space="0"/>
            </w:tcBorders>
            <w:noWrap w:val="0"/>
            <w:vAlign w:val="center"/>
          </w:tcPr>
          <w:p w14:paraId="470362AF">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2012301</w:t>
            </w:r>
          </w:p>
        </w:tc>
        <w:tc>
          <w:tcPr>
            <w:tcW w:w="1390" w:type="dxa"/>
            <w:tcBorders>
              <w:top w:val="single" w:color="000000" w:sz="4" w:space="0"/>
              <w:left w:val="nil"/>
              <w:bottom w:val="single" w:color="000000" w:sz="4" w:space="0"/>
              <w:right w:val="single" w:color="000000" w:sz="4" w:space="0"/>
            </w:tcBorders>
            <w:noWrap w:val="0"/>
            <w:vAlign w:val="center"/>
          </w:tcPr>
          <w:p w14:paraId="6F1554B3">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行政运行</w:t>
            </w:r>
          </w:p>
        </w:tc>
        <w:tc>
          <w:tcPr>
            <w:tcW w:w="939" w:type="dxa"/>
            <w:tcBorders>
              <w:top w:val="single" w:color="000000" w:sz="4" w:space="0"/>
              <w:left w:val="nil"/>
              <w:bottom w:val="single" w:color="000000" w:sz="4" w:space="0"/>
              <w:right w:val="single" w:color="000000" w:sz="4" w:space="0"/>
            </w:tcBorders>
            <w:noWrap w:val="0"/>
            <w:vAlign w:val="center"/>
          </w:tcPr>
          <w:p w14:paraId="231295E3">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0.18</w:t>
            </w:r>
          </w:p>
        </w:tc>
        <w:tc>
          <w:tcPr>
            <w:tcW w:w="939" w:type="dxa"/>
            <w:tcBorders>
              <w:top w:val="single" w:color="000000" w:sz="4" w:space="0"/>
              <w:left w:val="nil"/>
              <w:bottom w:val="single" w:color="000000" w:sz="4" w:space="0"/>
              <w:right w:val="single" w:color="000000" w:sz="4" w:space="0"/>
            </w:tcBorders>
            <w:noWrap w:val="0"/>
            <w:vAlign w:val="center"/>
          </w:tcPr>
          <w:p w14:paraId="5CA37951">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0.18</w:t>
            </w:r>
          </w:p>
        </w:tc>
        <w:tc>
          <w:tcPr>
            <w:tcW w:w="939" w:type="dxa"/>
            <w:gridSpan w:val="2"/>
            <w:tcBorders>
              <w:top w:val="single" w:color="000000" w:sz="4" w:space="0"/>
              <w:left w:val="nil"/>
              <w:bottom w:val="single" w:color="000000" w:sz="4" w:space="0"/>
              <w:right w:val="single" w:color="000000" w:sz="4" w:space="0"/>
            </w:tcBorders>
            <w:noWrap w:val="0"/>
            <w:vAlign w:val="center"/>
          </w:tcPr>
          <w:p w14:paraId="0ADDB0B4">
            <w:pPr>
              <w:pStyle w:val="7"/>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0E5FFF96">
            <w:pPr>
              <w:pStyle w:val="7"/>
              <w:widowControl/>
              <w:jc w:val="right"/>
              <w:rPr>
                <w:rFonts w:hint="eastAsia" w:ascii="宋体" w:hAnsi="宋体" w:cs="宋体"/>
                <w:color w:val="000000"/>
                <w:sz w:val="22"/>
                <w:szCs w:val="22"/>
              </w:rPr>
            </w:pPr>
          </w:p>
        </w:tc>
        <w:tc>
          <w:tcPr>
            <w:tcW w:w="1252" w:type="dxa"/>
            <w:tcBorders>
              <w:top w:val="single" w:color="000000" w:sz="4" w:space="0"/>
              <w:left w:val="nil"/>
              <w:bottom w:val="single" w:color="000000" w:sz="4" w:space="0"/>
              <w:right w:val="single" w:color="000000" w:sz="4" w:space="0"/>
            </w:tcBorders>
            <w:noWrap w:val="0"/>
            <w:vAlign w:val="top"/>
          </w:tcPr>
          <w:p w14:paraId="4895F6AC">
            <w:pPr>
              <w:pStyle w:val="7"/>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704F5FF3">
            <w:pPr>
              <w:pStyle w:val="7"/>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2A0BADC2">
            <w:pPr>
              <w:pStyle w:val="7"/>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36A94E53">
            <w:pPr>
              <w:pStyle w:val="7"/>
              <w:widowControl/>
              <w:jc w:val="right"/>
              <w:rPr>
                <w:rFonts w:hint="eastAsia" w:ascii="宋体" w:hAnsi="宋体" w:cs="宋体"/>
                <w:color w:val="000000"/>
                <w:sz w:val="22"/>
                <w:szCs w:val="22"/>
              </w:rPr>
            </w:pPr>
          </w:p>
        </w:tc>
      </w:tr>
      <w:tr w14:paraId="7DF5F211">
        <w:tblPrEx>
          <w:tblCellMar>
            <w:top w:w="15" w:type="dxa"/>
            <w:left w:w="108" w:type="dxa"/>
            <w:bottom w:w="15" w:type="dxa"/>
            <w:right w:w="108" w:type="dxa"/>
          </w:tblCellMar>
        </w:tblPrEx>
        <w:trPr>
          <w:trHeight w:val="450" w:hRule="atLeast"/>
          <w:jc w:val="center"/>
        </w:trPr>
        <w:tc>
          <w:tcPr>
            <w:tcW w:w="1129" w:type="dxa"/>
            <w:gridSpan w:val="3"/>
            <w:tcBorders>
              <w:top w:val="single" w:color="000000" w:sz="4" w:space="0"/>
              <w:left w:val="single" w:color="000000" w:sz="4" w:space="0"/>
              <w:bottom w:val="single" w:color="000000" w:sz="4" w:space="0"/>
              <w:right w:val="single" w:color="000000" w:sz="4" w:space="0"/>
            </w:tcBorders>
            <w:noWrap w:val="0"/>
            <w:vAlign w:val="center"/>
          </w:tcPr>
          <w:p w14:paraId="1559AC2A">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2013401</w:t>
            </w:r>
          </w:p>
        </w:tc>
        <w:tc>
          <w:tcPr>
            <w:tcW w:w="1390" w:type="dxa"/>
            <w:tcBorders>
              <w:top w:val="single" w:color="000000" w:sz="4" w:space="0"/>
              <w:left w:val="nil"/>
              <w:bottom w:val="single" w:color="000000" w:sz="4" w:space="0"/>
              <w:right w:val="single" w:color="000000" w:sz="4" w:space="0"/>
            </w:tcBorders>
            <w:noWrap w:val="0"/>
            <w:vAlign w:val="center"/>
          </w:tcPr>
          <w:p w14:paraId="79C0FBFA">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行政运行</w:t>
            </w:r>
          </w:p>
        </w:tc>
        <w:tc>
          <w:tcPr>
            <w:tcW w:w="939" w:type="dxa"/>
            <w:tcBorders>
              <w:top w:val="single" w:color="000000" w:sz="4" w:space="0"/>
              <w:left w:val="nil"/>
              <w:bottom w:val="single" w:color="000000" w:sz="4" w:space="0"/>
              <w:right w:val="single" w:color="000000" w:sz="4" w:space="0"/>
            </w:tcBorders>
            <w:noWrap w:val="0"/>
            <w:vAlign w:val="center"/>
          </w:tcPr>
          <w:p w14:paraId="4FA58FB2">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50.34</w:t>
            </w:r>
          </w:p>
        </w:tc>
        <w:tc>
          <w:tcPr>
            <w:tcW w:w="939" w:type="dxa"/>
            <w:tcBorders>
              <w:top w:val="single" w:color="000000" w:sz="4" w:space="0"/>
              <w:left w:val="nil"/>
              <w:bottom w:val="single" w:color="000000" w:sz="4" w:space="0"/>
              <w:right w:val="single" w:color="000000" w:sz="4" w:space="0"/>
            </w:tcBorders>
            <w:noWrap w:val="0"/>
            <w:vAlign w:val="center"/>
          </w:tcPr>
          <w:p w14:paraId="6DFEC218">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50.34</w:t>
            </w:r>
          </w:p>
        </w:tc>
        <w:tc>
          <w:tcPr>
            <w:tcW w:w="939" w:type="dxa"/>
            <w:gridSpan w:val="2"/>
            <w:tcBorders>
              <w:top w:val="single" w:color="000000" w:sz="4" w:space="0"/>
              <w:left w:val="nil"/>
              <w:bottom w:val="single" w:color="000000" w:sz="4" w:space="0"/>
              <w:right w:val="single" w:color="000000" w:sz="4" w:space="0"/>
            </w:tcBorders>
            <w:noWrap w:val="0"/>
            <w:vAlign w:val="center"/>
          </w:tcPr>
          <w:p w14:paraId="12CF7D51">
            <w:pPr>
              <w:pStyle w:val="7"/>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093EAB0D">
            <w:pPr>
              <w:pStyle w:val="7"/>
              <w:widowControl/>
              <w:jc w:val="right"/>
              <w:rPr>
                <w:rFonts w:hint="eastAsia" w:ascii="宋体" w:hAnsi="宋体" w:cs="宋体"/>
                <w:color w:val="000000"/>
                <w:sz w:val="22"/>
                <w:szCs w:val="22"/>
              </w:rPr>
            </w:pPr>
          </w:p>
        </w:tc>
        <w:tc>
          <w:tcPr>
            <w:tcW w:w="1252" w:type="dxa"/>
            <w:tcBorders>
              <w:top w:val="single" w:color="000000" w:sz="4" w:space="0"/>
              <w:left w:val="nil"/>
              <w:bottom w:val="single" w:color="000000" w:sz="4" w:space="0"/>
              <w:right w:val="single" w:color="000000" w:sz="4" w:space="0"/>
            </w:tcBorders>
            <w:noWrap w:val="0"/>
            <w:vAlign w:val="top"/>
          </w:tcPr>
          <w:p w14:paraId="78617AC3">
            <w:pPr>
              <w:pStyle w:val="7"/>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480C32CD">
            <w:pPr>
              <w:pStyle w:val="7"/>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0F601DB4">
            <w:pPr>
              <w:pStyle w:val="7"/>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305F67B2">
            <w:pPr>
              <w:pStyle w:val="7"/>
              <w:widowControl/>
              <w:jc w:val="right"/>
              <w:rPr>
                <w:rFonts w:hint="eastAsia" w:ascii="宋体" w:hAnsi="宋体" w:cs="宋体"/>
                <w:color w:val="000000"/>
                <w:sz w:val="22"/>
                <w:szCs w:val="22"/>
              </w:rPr>
            </w:pPr>
          </w:p>
        </w:tc>
      </w:tr>
      <w:tr w14:paraId="314A15EE">
        <w:tblPrEx>
          <w:tblCellMar>
            <w:top w:w="15" w:type="dxa"/>
            <w:left w:w="108" w:type="dxa"/>
            <w:bottom w:w="15" w:type="dxa"/>
            <w:right w:w="108" w:type="dxa"/>
          </w:tblCellMar>
        </w:tblPrEx>
        <w:trPr>
          <w:trHeight w:val="450" w:hRule="atLeast"/>
          <w:jc w:val="center"/>
        </w:trPr>
        <w:tc>
          <w:tcPr>
            <w:tcW w:w="1129" w:type="dxa"/>
            <w:gridSpan w:val="3"/>
            <w:tcBorders>
              <w:top w:val="single" w:color="000000" w:sz="4" w:space="0"/>
              <w:left w:val="single" w:color="000000" w:sz="4" w:space="0"/>
              <w:bottom w:val="single" w:color="000000" w:sz="4" w:space="0"/>
              <w:right w:val="single" w:color="000000" w:sz="4" w:space="0"/>
            </w:tcBorders>
            <w:noWrap w:val="0"/>
            <w:vAlign w:val="center"/>
          </w:tcPr>
          <w:p w14:paraId="6BECF255">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2080501</w:t>
            </w:r>
          </w:p>
        </w:tc>
        <w:tc>
          <w:tcPr>
            <w:tcW w:w="1390" w:type="dxa"/>
            <w:tcBorders>
              <w:top w:val="single" w:color="000000" w:sz="4" w:space="0"/>
              <w:left w:val="nil"/>
              <w:bottom w:val="single" w:color="000000" w:sz="4" w:space="0"/>
              <w:right w:val="single" w:color="000000" w:sz="4" w:space="0"/>
            </w:tcBorders>
            <w:noWrap w:val="0"/>
            <w:vAlign w:val="center"/>
          </w:tcPr>
          <w:p w14:paraId="37295789">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行政单位离退休</w:t>
            </w:r>
          </w:p>
        </w:tc>
        <w:tc>
          <w:tcPr>
            <w:tcW w:w="939" w:type="dxa"/>
            <w:tcBorders>
              <w:top w:val="single" w:color="000000" w:sz="4" w:space="0"/>
              <w:left w:val="nil"/>
              <w:bottom w:val="single" w:color="000000" w:sz="4" w:space="0"/>
              <w:right w:val="single" w:color="000000" w:sz="4" w:space="0"/>
            </w:tcBorders>
            <w:noWrap w:val="0"/>
            <w:vAlign w:val="center"/>
          </w:tcPr>
          <w:p w14:paraId="2465A85A">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2.45</w:t>
            </w:r>
          </w:p>
        </w:tc>
        <w:tc>
          <w:tcPr>
            <w:tcW w:w="939" w:type="dxa"/>
            <w:tcBorders>
              <w:top w:val="single" w:color="000000" w:sz="4" w:space="0"/>
              <w:left w:val="nil"/>
              <w:bottom w:val="single" w:color="000000" w:sz="4" w:space="0"/>
              <w:right w:val="single" w:color="000000" w:sz="4" w:space="0"/>
            </w:tcBorders>
            <w:noWrap w:val="0"/>
            <w:vAlign w:val="center"/>
          </w:tcPr>
          <w:p w14:paraId="546268CC">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2.45</w:t>
            </w:r>
          </w:p>
        </w:tc>
        <w:tc>
          <w:tcPr>
            <w:tcW w:w="939" w:type="dxa"/>
            <w:gridSpan w:val="2"/>
            <w:tcBorders>
              <w:top w:val="single" w:color="000000" w:sz="4" w:space="0"/>
              <w:left w:val="nil"/>
              <w:bottom w:val="single" w:color="000000" w:sz="4" w:space="0"/>
              <w:right w:val="single" w:color="000000" w:sz="4" w:space="0"/>
            </w:tcBorders>
            <w:noWrap w:val="0"/>
            <w:vAlign w:val="center"/>
          </w:tcPr>
          <w:p w14:paraId="6EE800E2">
            <w:pPr>
              <w:pStyle w:val="7"/>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3C66768D">
            <w:pPr>
              <w:pStyle w:val="7"/>
              <w:widowControl/>
              <w:jc w:val="right"/>
              <w:rPr>
                <w:rFonts w:hint="eastAsia" w:ascii="宋体" w:hAnsi="宋体" w:cs="宋体"/>
                <w:color w:val="000000"/>
                <w:sz w:val="22"/>
                <w:szCs w:val="22"/>
              </w:rPr>
            </w:pPr>
          </w:p>
        </w:tc>
        <w:tc>
          <w:tcPr>
            <w:tcW w:w="1252" w:type="dxa"/>
            <w:tcBorders>
              <w:top w:val="single" w:color="000000" w:sz="4" w:space="0"/>
              <w:left w:val="nil"/>
              <w:bottom w:val="single" w:color="000000" w:sz="4" w:space="0"/>
              <w:right w:val="single" w:color="000000" w:sz="4" w:space="0"/>
            </w:tcBorders>
            <w:noWrap w:val="0"/>
            <w:vAlign w:val="top"/>
          </w:tcPr>
          <w:p w14:paraId="25F2947A">
            <w:pPr>
              <w:pStyle w:val="7"/>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353A4B6D">
            <w:pPr>
              <w:pStyle w:val="7"/>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5FF93FE9">
            <w:pPr>
              <w:pStyle w:val="7"/>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117F61FD">
            <w:pPr>
              <w:pStyle w:val="7"/>
              <w:widowControl/>
              <w:jc w:val="right"/>
              <w:rPr>
                <w:rFonts w:hint="eastAsia" w:ascii="宋体" w:hAnsi="宋体" w:cs="宋体"/>
                <w:color w:val="000000"/>
                <w:sz w:val="22"/>
                <w:szCs w:val="22"/>
              </w:rPr>
            </w:pPr>
          </w:p>
        </w:tc>
      </w:tr>
      <w:tr w14:paraId="3449F161">
        <w:tblPrEx>
          <w:tblCellMar>
            <w:top w:w="15" w:type="dxa"/>
            <w:left w:w="108" w:type="dxa"/>
            <w:bottom w:w="15" w:type="dxa"/>
            <w:right w:w="108" w:type="dxa"/>
          </w:tblCellMar>
        </w:tblPrEx>
        <w:trPr>
          <w:trHeight w:val="450" w:hRule="atLeast"/>
          <w:jc w:val="center"/>
        </w:trPr>
        <w:tc>
          <w:tcPr>
            <w:tcW w:w="1129" w:type="dxa"/>
            <w:gridSpan w:val="3"/>
            <w:tcBorders>
              <w:top w:val="single" w:color="000000" w:sz="4" w:space="0"/>
              <w:left w:val="single" w:color="000000" w:sz="4" w:space="0"/>
              <w:bottom w:val="single" w:color="000000" w:sz="4" w:space="0"/>
              <w:right w:val="single" w:color="000000" w:sz="4" w:space="0"/>
            </w:tcBorders>
            <w:noWrap w:val="0"/>
            <w:vAlign w:val="center"/>
          </w:tcPr>
          <w:p w14:paraId="44B24D15">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2080505</w:t>
            </w:r>
          </w:p>
        </w:tc>
        <w:tc>
          <w:tcPr>
            <w:tcW w:w="1390" w:type="dxa"/>
            <w:tcBorders>
              <w:top w:val="single" w:color="000000" w:sz="4" w:space="0"/>
              <w:left w:val="nil"/>
              <w:bottom w:val="single" w:color="000000" w:sz="4" w:space="0"/>
              <w:right w:val="single" w:color="000000" w:sz="4" w:space="0"/>
            </w:tcBorders>
            <w:noWrap w:val="0"/>
            <w:vAlign w:val="center"/>
          </w:tcPr>
          <w:p w14:paraId="131E1343">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939" w:type="dxa"/>
            <w:tcBorders>
              <w:top w:val="single" w:color="000000" w:sz="4" w:space="0"/>
              <w:left w:val="nil"/>
              <w:bottom w:val="single" w:color="000000" w:sz="4" w:space="0"/>
              <w:right w:val="single" w:color="000000" w:sz="4" w:space="0"/>
            </w:tcBorders>
            <w:noWrap w:val="0"/>
            <w:vAlign w:val="center"/>
          </w:tcPr>
          <w:p w14:paraId="20694993">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3.91</w:t>
            </w:r>
          </w:p>
        </w:tc>
        <w:tc>
          <w:tcPr>
            <w:tcW w:w="939" w:type="dxa"/>
            <w:tcBorders>
              <w:top w:val="single" w:color="000000" w:sz="4" w:space="0"/>
              <w:left w:val="nil"/>
              <w:bottom w:val="single" w:color="000000" w:sz="4" w:space="0"/>
              <w:right w:val="single" w:color="000000" w:sz="4" w:space="0"/>
            </w:tcBorders>
            <w:noWrap w:val="0"/>
            <w:vAlign w:val="center"/>
          </w:tcPr>
          <w:p w14:paraId="22E94237">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3.91</w:t>
            </w:r>
          </w:p>
        </w:tc>
        <w:tc>
          <w:tcPr>
            <w:tcW w:w="939" w:type="dxa"/>
            <w:gridSpan w:val="2"/>
            <w:tcBorders>
              <w:top w:val="single" w:color="000000" w:sz="4" w:space="0"/>
              <w:left w:val="nil"/>
              <w:bottom w:val="single" w:color="000000" w:sz="4" w:space="0"/>
              <w:right w:val="single" w:color="000000" w:sz="4" w:space="0"/>
            </w:tcBorders>
            <w:noWrap w:val="0"/>
            <w:vAlign w:val="center"/>
          </w:tcPr>
          <w:p w14:paraId="7FE5BF60">
            <w:pPr>
              <w:pStyle w:val="7"/>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38410A10">
            <w:pPr>
              <w:pStyle w:val="7"/>
              <w:widowControl/>
              <w:jc w:val="right"/>
              <w:rPr>
                <w:rFonts w:hint="eastAsia" w:ascii="宋体" w:hAnsi="宋体" w:cs="宋体"/>
                <w:color w:val="000000"/>
                <w:sz w:val="22"/>
                <w:szCs w:val="22"/>
              </w:rPr>
            </w:pPr>
          </w:p>
        </w:tc>
        <w:tc>
          <w:tcPr>
            <w:tcW w:w="1252" w:type="dxa"/>
            <w:tcBorders>
              <w:top w:val="single" w:color="000000" w:sz="4" w:space="0"/>
              <w:left w:val="nil"/>
              <w:bottom w:val="single" w:color="000000" w:sz="4" w:space="0"/>
              <w:right w:val="single" w:color="000000" w:sz="4" w:space="0"/>
            </w:tcBorders>
            <w:noWrap w:val="0"/>
            <w:vAlign w:val="top"/>
          </w:tcPr>
          <w:p w14:paraId="2DF8C95C">
            <w:pPr>
              <w:pStyle w:val="7"/>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5F3A6408">
            <w:pPr>
              <w:pStyle w:val="7"/>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28BB1C67">
            <w:pPr>
              <w:pStyle w:val="7"/>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6C538748">
            <w:pPr>
              <w:pStyle w:val="7"/>
              <w:widowControl/>
              <w:jc w:val="right"/>
              <w:rPr>
                <w:rFonts w:hint="eastAsia" w:ascii="宋体" w:hAnsi="宋体" w:cs="宋体"/>
                <w:color w:val="000000"/>
                <w:sz w:val="22"/>
                <w:szCs w:val="22"/>
              </w:rPr>
            </w:pPr>
          </w:p>
        </w:tc>
      </w:tr>
      <w:tr w14:paraId="6DE3BB9B">
        <w:tblPrEx>
          <w:tblCellMar>
            <w:top w:w="15" w:type="dxa"/>
            <w:left w:w="108" w:type="dxa"/>
            <w:bottom w:w="15" w:type="dxa"/>
            <w:right w:w="108" w:type="dxa"/>
          </w:tblCellMar>
        </w:tblPrEx>
        <w:trPr>
          <w:trHeight w:val="450" w:hRule="atLeast"/>
          <w:jc w:val="center"/>
        </w:trPr>
        <w:tc>
          <w:tcPr>
            <w:tcW w:w="1129" w:type="dxa"/>
            <w:gridSpan w:val="3"/>
            <w:tcBorders>
              <w:top w:val="single" w:color="000000" w:sz="4" w:space="0"/>
              <w:left w:val="single" w:color="000000" w:sz="4" w:space="0"/>
              <w:bottom w:val="single" w:color="000000" w:sz="4" w:space="0"/>
              <w:right w:val="single" w:color="000000" w:sz="4" w:space="0"/>
            </w:tcBorders>
            <w:noWrap w:val="0"/>
            <w:vAlign w:val="center"/>
          </w:tcPr>
          <w:p w14:paraId="08194AA1">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2080506</w:t>
            </w:r>
          </w:p>
        </w:tc>
        <w:tc>
          <w:tcPr>
            <w:tcW w:w="1390" w:type="dxa"/>
            <w:tcBorders>
              <w:top w:val="single" w:color="000000" w:sz="4" w:space="0"/>
              <w:left w:val="nil"/>
              <w:bottom w:val="single" w:color="000000" w:sz="4" w:space="0"/>
              <w:right w:val="single" w:color="000000" w:sz="4" w:space="0"/>
            </w:tcBorders>
            <w:noWrap w:val="0"/>
            <w:vAlign w:val="center"/>
          </w:tcPr>
          <w:p w14:paraId="5CC5ECA4">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机关事业单位职业年金缴费支出</w:t>
            </w:r>
          </w:p>
        </w:tc>
        <w:tc>
          <w:tcPr>
            <w:tcW w:w="939" w:type="dxa"/>
            <w:tcBorders>
              <w:top w:val="single" w:color="000000" w:sz="4" w:space="0"/>
              <w:left w:val="nil"/>
              <w:bottom w:val="single" w:color="000000" w:sz="4" w:space="0"/>
              <w:right w:val="single" w:color="000000" w:sz="4" w:space="0"/>
            </w:tcBorders>
            <w:noWrap w:val="0"/>
            <w:vAlign w:val="center"/>
          </w:tcPr>
          <w:p w14:paraId="29AB8642">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2.46</w:t>
            </w:r>
          </w:p>
        </w:tc>
        <w:tc>
          <w:tcPr>
            <w:tcW w:w="939" w:type="dxa"/>
            <w:tcBorders>
              <w:top w:val="single" w:color="000000" w:sz="4" w:space="0"/>
              <w:left w:val="nil"/>
              <w:bottom w:val="single" w:color="000000" w:sz="4" w:space="0"/>
              <w:right w:val="single" w:color="000000" w:sz="4" w:space="0"/>
            </w:tcBorders>
            <w:noWrap w:val="0"/>
            <w:vAlign w:val="center"/>
          </w:tcPr>
          <w:p w14:paraId="5CB038F7">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2.46</w:t>
            </w:r>
          </w:p>
        </w:tc>
        <w:tc>
          <w:tcPr>
            <w:tcW w:w="939" w:type="dxa"/>
            <w:gridSpan w:val="2"/>
            <w:tcBorders>
              <w:top w:val="single" w:color="000000" w:sz="4" w:space="0"/>
              <w:left w:val="nil"/>
              <w:bottom w:val="single" w:color="000000" w:sz="4" w:space="0"/>
              <w:right w:val="single" w:color="000000" w:sz="4" w:space="0"/>
            </w:tcBorders>
            <w:noWrap w:val="0"/>
            <w:vAlign w:val="center"/>
          </w:tcPr>
          <w:p w14:paraId="65ADA0F3">
            <w:pPr>
              <w:pStyle w:val="7"/>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4487D6D3">
            <w:pPr>
              <w:pStyle w:val="7"/>
              <w:widowControl/>
              <w:jc w:val="right"/>
              <w:rPr>
                <w:rFonts w:hint="eastAsia" w:ascii="宋体" w:hAnsi="宋体" w:cs="宋体"/>
                <w:color w:val="000000"/>
                <w:sz w:val="22"/>
                <w:szCs w:val="22"/>
              </w:rPr>
            </w:pPr>
          </w:p>
        </w:tc>
        <w:tc>
          <w:tcPr>
            <w:tcW w:w="1252" w:type="dxa"/>
            <w:tcBorders>
              <w:top w:val="single" w:color="000000" w:sz="4" w:space="0"/>
              <w:left w:val="nil"/>
              <w:bottom w:val="single" w:color="000000" w:sz="4" w:space="0"/>
              <w:right w:val="single" w:color="000000" w:sz="4" w:space="0"/>
            </w:tcBorders>
            <w:noWrap w:val="0"/>
            <w:vAlign w:val="top"/>
          </w:tcPr>
          <w:p w14:paraId="0F2AC884">
            <w:pPr>
              <w:pStyle w:val="7"/>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3F3C428C">
            <w:pPr>
              <w:pStyle w:val="7"/>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49089BFB">
            <w:pPr>
              <w:pStyle w:val="7"/>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310C47FF">
            <w:pPr>
              <w:pStyle w:val="7"/>
              <w:widowControl/>
              <w:jc w:val="right"/>
              <w:rPr>
                <w:rFonts w:hint="eastAsia" w:ascii="宋体" w:hAnsi="宋体" w:cs="宋体"/>
                <w:color w:val="000000"/>
                <w:sz w:val="22"/>
                <w:szCs w:val="22"/>
              </w:rPr>
            </w:pPr>
          </w:p>
        </w:tc>
      </w:tr>
      <w:tr w14:paraId="5873AC32">
        <w:tblPrEx>
          <w:tblCellMar>
            <w:top w:w="15" w:type="dxa"/>
            <w:left w:w="108" w:type="dxa"/>
            <w:bottom w:w="15" w:type="dxa"/>
            <w:right w:w="108" w:type="dxa"/>
          </w:tblCellMar>
        </w:tblPrEx>
        <w:trPr>
          <w:trHeight w:val="911" w:hRule="atLeast"/>
          <w:jc w:val="center"/>
        </w:trPr>
        <w:tc>
          <w:tcPr>
            <w:tcW w:w="1129" w:type="dxa"/>
            <w:gridSpan w:val="3"/>
            <w:tcBorders>
              <w:top w:val="single" w:color="000000" w:sz="4" w:space="0"/>
              <w:left w:val="single" w:color="000000" w:sz="4" w:space="0"/>
              <w:bottom w:val="single" w:color="000000" w:sz="4" w:space="0"/>
              <w:right w:val="single" w:color="000000" w:sz="4" w:space="0"/>
            </w:tcBorders>
            <w:noWrap w:val="0"/>
            <w:vAlign w:val="center"/>
          </w:tcPr>
          <w:p w14:paraId="0F43EDEF">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2089999</w:t>
            </w:r>
          </w:p>
        </w:tc>
        <w:tc>
          <w:tcPr>
            <w:tcW w:w="1390" w:type="dxa"/>
            <w:tcBorders>
              <w:top w:val="single" w:color="000000" w:sz="4" w:space="0"/>
              <w:left w:val="nil"/>
              <w:bottom w:val="single" w:color="000000" w:sz="4" w:space="0"/>
              <w:right w:val="single" w:color="000000" w:sz="4" w:space="0"/>
            </w:tcBorders>
            <w:noWrap w:val="0"/>
            <w:vAlign w:val="center"/>
          </w:tcPr>
          <w:p w14:paraId="20C5B188">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其他社会保障和就业支出</w:t>
            </w:r>
          </w:p>
        </w:tc>
        <w:tc>
          <w:tcPr>
            <w:tcW w:w="939" w:type="dxa"/>
            <w:tcBorders>
              <w:top w:val="single" w:color="000000" w:sz="4" w:space="0"/>
              <w:left w:val="nil"/>
              <w:bottom w:val="single" w:color="000000" w:sz="4" w:space="0"/>
              <w:right w:val="single" w:color="000000" w:sz="4" w:space="0"/>
            </w:tcBorders>
            <w:noWrap w:val="0"/>
            <w:vAlign w:val="center"/>
          </w:tcPr>
          <w:p w14:paraId="08CE3DFD">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0.06</w:t>
            </w:r>
          </w:p>
        </w:tc>
        <w:tc>
          <w:tcPr>
            <w:tcW w:w="939" w:type="dxa"/>
            <w:tcBorders>
              <w:top w:val="single" w:color="000000" w:sz="4" w:space="0"/>
              <w:left w:val="nil"/>
              <w:bottom w:val="single" w:color="000000" w:sz="4" w:space="0"/>
              <w:right w:val="single" w:color="000000" w:sz="4" w:space="0"/>
            </w:tcBorders>
            <w:noWrap w:val="0"/>
            <w:vAlign w:val="center"/>
          </w:tcPr>
          <w:p w14:paraId="727EF205">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0.06</w:t>
            </w:r>
          </w:p>
        </w:tc>
        <w:tc>
          <w:tcPr>
            <w:tcW w:w="939" w:type="dxa"/>
            <w:gridSpan w:val="2"/>
            <w:tcBorders>
              <w:top w:val="single" w:color="000000" w:sz="4" w:space="0"/>
              <w:left w:val="nil"/>
              <w:bottom w:val="single" w:color="000000" w:sz="4" w:space="0"/>
              <w:right w:val="single" w:color="000000" w:sz="4" w:space="0"/>
            </w:tcBorders>
            <w:noWrap w:val="0"/>
            <w:vAlign w:val="center"/>
          </w:tcPr>
          <w:p w14:paraId="7CC7F7AC">
            <w:pPr>
              <w:pStyle w:val="7"/>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2FAAB366">
            <w:pPr>
              <w:pStyle w:val="7"/>
              <w:widowControl/>
              <w:jc w:val="right"/>
              <w:rPr>
                <w:rFonts w:hint="eastAsia" w:ascii="宋体" w:hAnsi="宋体" w:cs="宋体"/>
                <w:color w:val="000000"/>
                <w:sz w:val="22"/>
                <w:szCs w:val="22"/>
              </w:rPr>
            </w:pPr>
          </w:p>
        </w:tc>
        <w:tc>
          <w:tcPr>
            <w:tcW w:w="1252" w:type="dxa"/>
            <w:tcBorders>
              <w:top w:val="single" w:color="000000" w:sz="4" w:space="0"/>
              <w:left w:val="nil"/>
              <w:bottom w:val="single" w:color="000000" w:sz="4" w:space="0"/>
              <w:right w:val="single" w:color="000000" w:sz="4" w:space="0"/>
            </w:tcBorders>
            <w:noWrap w:val="0"/>
            <w:vAlign w:val="top"/>
          </w:tcPr>
          <w:p w14:paraId="6ED4A5AD">
            <w:pPr>
              <w:pStyle w:val="7"/>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16C50A96">
            <w:pPr>
              <w:pStyle w:val="7"/>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62EF7DEE">
            <w:pPr>
              <w:pStyle w:val="7"/>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585122B5">
            <w:pPr>
              <w:pStyle w:val="7"/>
              <w:widowControl/>
              <w:jc w:val="right"/>
              <w:rPr>
                <w:rFonts w:hint="eastAsia" w:ascii="宋体" w:hAnsi="宋体" w:cs="宋体"/>
                <w:color w:val="000000"/>
                <w:sz w:val="22"/>
                <w:szCs w:val="22"/>
              </w:rPr>
            </w:pPr>
          </w:p>
        </w:tc>
      </w:tr>
      <w:tr w14:paraId="05D30E4C">
        <w:tblPrEx>
          <w:tblCellMar>
            <w:top w:w="15" w:type="dxa"/>
            <w:left w:w="108" w:type="dxa"/>
            <w:bottom w:w="15" w:type="dxa"/>
            <w:right w:w="108" w:type="dxa"/>
          </w:tblCellMar>
        </w:tblPrEx>
        <w:trPr>
          <w:trHeight w:val="450" w:hRule="atLeast"/>
          <w:jc w:val="center"/>
        </w:trPr>
        <w:tc>
          <w:tcPr>
            <w:tcW w:w="1129" w:type="dxa"/>
            <w:gridSpan w:val="3"/>
            <w:tcBorders>
              <w:top w:val="single" w:color="000000" w:sz="4" w:space="0"/>
              <w:left w:val="single" w:color="000000" w:sz="4" w:space="0"/>
              <w:bottom w:val="single" w:color="000000" w:sz="4" w:space="0"/>
              <w:right w:val="single" w:color="000000" w:sz="4" w:space="0"/>
            </w:tcBorders>
            <w:noWrap w:val="0"/>
            <w:vAlign w:val="center"/>
          </w:tcPr>
          <w:p w14:paraId="4323A22E">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2101101</w:t>
            </w:r>
          </w:p>
        </w:tc>
        <w:tc>
          <w:tcPr>
            <w:tcW w:w="1390" w:type="dxa"/>
            <w:tcBorders>
              <w:top w:val="single" w:color="000000" w:sz="4" w:space="0"/>
              <w:left w:val="nil"/>
              <w:bottom w:val="single" w:color="000000" w:sz="4" w:space="0"/>
              <w:right w:val="single" w:color="000000" w:sz="4" w:space="0"/>
            </w:tcBorders>
            <w:noWrap w:val="0"/>
            <w:vAlign w:val="center"/>
          </w:tcPr>
          <w:p w14:paraId="167E4B33">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行政单位医疗</w:t>
            </w:r>
          </w:p>
        </w:tc>
        <w:tc>
          <w:tcPr>
            <w:tcW w:w="939" w:type="dxa"/>
            <w:tcBorders>
              <w:top w:val="single" w:color="000000" w:sz="4" w:space="0"/>
              <w:left w:val="nil"/>
              <w:bottom w:val="single" w:color="000000" w:sz="4" w:space="0"/>
              <w:right w:val="single" w:color="000000" w:sz="4" w:space="0"/>
            </w:tcBorders>
            <w:noWrap w:val="0"/>
            <w:vAlign w:val="center"/>
          </w:tcPr>
          <w:p w14:paraId="425ECE21">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2.94</w:t>
            </w:r>
          </w:p>
        </w:tc>
        <w:tc>
          <w:tcPr>
            <w:tcW w:w="939" w:type="dxa"/>
            <w:tcBorders>
              <w:top w:val="single" w:color="000000" w:sz="4" w:space="0"/>
              <w:left w:val="nil"/>
              <w:bottom w:val="single" w:color="000000" w:sz="4" w:space="0"/>
              <w:right w:val="single" w:color="000000" w:sz="4" w:space="0"/>
            </w:tcBorders>
            <w:noWrap w:val="0"/>
            <w:vAlign w:val="center"/>
          </w:tcPr>
          <w:p w14:paraId="34371CF2">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2.94</w:t>
            </w:r>
          </w:p>
        </w:tc>
        <w:tc>
          <w:tcPr>
            <w:tcW w:w="939" w:type="dxa"/>
            <w:gridSpan w:val="2"/>
            <w:tcBorders>
              <w:top w:val="single" w:color="000000" w:sz="4" w:space="0"/>
              <w:left w:val="nil"/>
              <w:bottom w:val="single" w:color="000000" w:sz="4" w:space="0"/>
              <w:right w:val="single" w:color="000000" w:sz="4" w:space="0"/>
            </w:tcBorders>
            <w:noWrap w:val="0"/>
            <w:vAlign w:val="center"/>
          </w:tcPr>
          <w:p w14:paraId="1B35BF77">
            <w:pPr>
              <w:pStyle w:val="7"/>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2E189D1A">
            <w:pPr>
              <w:pStyle w:val="7"/>
              <w:widowControl/>
              <w:jc w:val="right"/>
              <w:rPr>
                <w:rFonts w:hint="eastAsia" w:ascii="宋体" w:hAnsi="宋体" w:cs="宋体"/>
                <w:color w:val="000000"/>
                <w:sz w:val="22"/>
                <w:szCs w:val="22"/>
              </w:rPr>
            </w:pPr>
          </w:p>
        </w:tc>
        <w:tc>
          <w:tcPr>
            <w:tcW w:w="1252" w:type="dxa"/>
            <w:tcBorders>
              <w:top w:val="single" w:color="000000" w:sz="4" w:space="0"/>
              <w:left w:val="nil"/>
              <w:bottom w:val="single" w:color="000000" w:sz="4" w:space="0"/>
              <w:right w:val="single" w:color="000000" w:sz="4" w:space="0"/>
            </w:tcBorders>
            <w:noWrap w:val="0"/>
            <w:vAlign w:val="top"/>
          </w:tcPr>
          <w:p w14:paraId="7019AF0D">
            <w:pPr>
              <w:pStyle w:val="7"/>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756BFE94">
            <w:pPr>
              <w:pStyle w:val="7"/>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6597D358">
            <w:pPr>
              <w:pStyle w:val="7"/>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4578FD05">
            <w:pPr>
              <w:pStyle w:val="7"/>
              <w:widowControl/>
              <w:jc w:val="right"/>
              <w:rPr>
                <w:rFonts w:hint="eastAsia" w:ascii="宋体" w:hAnsi="宋体" w:cs="宋体"/>
                <w:color w:val="000000"/>
                <w:sz w:val="22"/>
                <w:szCs w:val="22"/>
              </w:rPr>
            </w:pPr>
          </w:p>
        </w:tc>
      </w:tr>
      <w:tr w14:paraId="0242EABE">
        <w:tblPrEx>
          <w:tblCellMar>
            <w:top w:w="15" w:type="dxa"/>
            <w:left w:w="108" w:type="dxa"/>
            <w:bottom w:w="15" w:type="dxa"/>
            <w:right w:w="108" w:type="dxa"/>
          </w:tblCellMar>
        </w:tblPrEx>
        <w:trPr>
          <w:trHeight w:val="450" w:hRule="atLeast"/>
          <w:jc w:val="center"/>
        </w:trPr>
        <w:tc>
          <w:tcPr>
            <w:tcW w:w="1129" w:type="dxa"/>
            <w:gridSpan w:val="3"/>
            <w:tcBorders>
              <w:top w:val="single" w:color="000000" w:sz="4" w:space="0"/>
              <w:left w:val="single" w:color="000000" w:sz="4" w:space="0"/>
              <w:bottom w:val="single" w:color="000000" w:sz="4" w:space="0"/>
              <w:right w:val="single" w:color="000000" w:sz="4" w:space="0"/>
            </w:tcBorders>
            <w:noWrap w:val="0"/>
            <w:vAlign w:val="center"/>
          </w:tcPr>
          <w:p w14:paraId="50A2999F">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2210201</w:t>
            </w:r>
          </w:p>
        </w:tc>
        <w:tc>
          <w:tcPr>
            <w:tcW w:w="1390" w:type="dxa"/>
            <w:tcBorders>
              <w:top w:val="single" w:color="000000" w:sz="4" w:space="0"/>
              <w:left w:val="nil"/>
              <w:bottom w:val="single" w:color="000000" w:sz="4" w:space="0"/>
              <w:right w:val="single" w:color="000000" w:sz="4" w:space="0"/>
            </w:tcBorders>
            <w:noWrap w:val="0"/>
            <w:vAlign w:val="center"/>
          </w:tcPr>
          <w:p w14:paraId="39F734CA">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住房公积金</w:t>
            </w:r>
          </w:p>
        </w:tc>
        <w:tc>
          <w:tcPr>
            <w:tcW w:w="939" w:type="dxa"/>
            <w:tcBorders>
              <w:top w:val="single" w:color="000000" w:sz="4" w:space="0"/>
              <w:left w:val="nil"/>
              <w:bottom w:val="single" w:color="000000" w:sz="4" w:space="0"/>
              <w:right w:val="single" w:color="000000" w:sz="4" w:space="0"/>
            </w:tcBorders>
            <w:noWrap w:val="0"/>
            <w:vAlign w:val="center"/>
          </w:tcPr>
          <w:p w14:paraId="6F7A95D7">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4.83</w:t>
            </w:r>
          </w:p>
        </w:tc>
        <w:tc>
          <w:tcPr>
            <w:tcW w:w="939" w:type="dxa"/>
            <w:tcBorders>
              <w:top w:val="single" w:color="000000" w:sz="4" w:space="0"/>
              <w:left w:val="nil"/>
              <w:bottom w:val="single" w:color="000000" w:sz="4" w:space="0"/>
              <w:right w:val="single" w:color="000000" w:sz="4" w:space="0"/>
            </w:tcBorders>
            <w:noWrap w:val="0"/>
            <w:vAlign w:val="center"/>
          </w:tcPr>
          <w:p w14:paraId="685C2D20">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4.83</w:t>
            </w:r>
          </w:p>
        </w:tc>
        <w:tc>
          <w:tcPr>
            <w:tcW w:w="939" w:type="dxa"/>
            <w:gridSpan w:val="2"/>
            <w:tcBorders>
              <w:top w:val="single" w:color="000000" w:sz="4" w:space="0"/>
              <w:left w:val="nil"/>
              <w:bottom w:val="single" w:color="000000" w:sz="4" w:space="0"/>
              <w:right w:val="single" w:color="000000" w:sz="4" w:space="0"/>
            </w:tcBorders>
            <w:noWrap w:val="0"/>
            <w:vAlign w:val="center"/>
          </w:tcPr>
          <w:p w14:paraId="2F2E91E5">
            <w:pPr>
              <w:pStyle w:val="7"/>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7477C3F1">
            <w:pPr>
              <w:pStyle w:val="7"/>
              <w:widowControl/>
              <w:jc w:val="right"/>
              <w:rPr>
                <w:rFonts w:hint="eastAsia" w:ascii="宋体" w:hAnsi="宋体" w:cs="宋体"/>
                <w:color w:val="000000"/>
                <w:sz w:val="22"/>
                <w:szCs w:val="22"/>
              </w:rPr>
            </w:pPr>
          </w:p>
        </w:tc>
        <w:tc>
          <w:tcPr>
            <w:tcW w:w="1252" w:type="dxa"/>
            <w:tcBorders>
              <w:top w:val="single" w:color="000000" w:sz="4" w:space="0"/>
              <w:left w:val="nil"/>
              <w:bottom w:val="single" w:color="000000" w:sz="4" w:space="0"/>
              <w:right w:val="single" w:color="000000" w:sz="4" w:space="0"/>
            </w:tcBorders>
            <w:noWrap w:val="0"/>
            <w:vAlign w:val="top"/>
          </w:tcPr>
          <w:p w14:paraId="44912213">
            <w:pPr>
              <w:pStyle w:val="7"/>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060E272B">
            <w:pPr>
              <w:pStyle w:val="7"/>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0BCB60B2">
            <w:pPr>
              <w:pStyle w:val="7"/>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549F3ABA">
            <w:pPr>
              <w:pStyle w:val="7"/>
              <w:widowControl/>
              <w:jc w:val="right"/>
              <w:rPr>
                <w:rFonts w:hint="eastAsia" w:ascii="宋体" w:hAnsi="宋体" w:cs="宋体"/>
                <w:color w:val="000000"/>
                <w:sz w:val="22"/>
                <w:szCs w:val="22"/>
              </w:rPr>
            </w:pPr>
          </w:p>
        </w:tc>
      </w:tr>
      <w:tr w14:paraId="47C8555C">
        <w:tblPrEx>
          <w:tblCellMar>
            <w:top w:w="15" w:type="dxa"/>
            <w:left w:w="108" w:type="dxa"/>
            <w:bottom w:w="15" w:type="dxa"/>
            <w:right w:w="108" w:type="dxa"/>
          </w:tblCellMar>
        </w:tblPrEx>
        <w:trPr>
          <w:trHeight w:val="450" w:hRule="atLeast"/>
          <w:jc w:val="center"/>
        </w:trPr>
        <w:tc>
          <w:tcPr>
            <w:tcW w:w="1129" w:type="dxa"/>
            <w:gridSpan w:val="3"/>
            <w:tcBorders>
              <w:top w:val="single" w:color="000000" w:sz="4" w:space="0"/>
              <w:left w:val="single" w:color="000000" w:sz="4" w:space="0"/>
              <w:bottom w:val="single" w:color="000000" w:sz="4" w:space="0"/>
              <w:right w:val="single" w:color="000000" w:sz="4" w:space="0"/>
            </w:tcBorders>
            <w:noWrap w:val="0"/>
            <w:vAlign w:val="center"/>
          </w:tcPr>
          <w:p w14:paraId="269072F2">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2210202</w:t>
            </w:r>
          </w:p>
        </w:tc>
        <w:tc>
          <w:tcPr>
            <w:tcW w:w="1390" w:type="dxa"/>
            <w:tcBorders>
              <w:top w:val="single" w:color="000000" w:sz="4" w:space="0"/>
              <w:left w:val="nil"/>
              <w:bottom w:val="single" w:color="000000" w:sz="4" w:space="0"/>
              <w:right w:val="single" w:color="000000" w:sz="4" w:space="0"/>
            </w:tcBorders>
            <w:noWrap w:val="0"/>
            <w:vAlign w:val="center"/>
          </w:tcPr>
          <w:p w14:paraId="0D42656E">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提租补贴</w:t>
            </w:r>
          </w:p>
        </w:tc>
        <w:tc>
          <w:tcPr>
            <w:tcW w:w="939" w:type="dxa"/>
            <w:tcBorders>
              <w:top w:val="single" w:color="000000" w:sz="4" w:space="0"/>
              <w:left w:val="nil"/>
              <w:bottom w:val="single" w:color="000000" w:sz="4" w:space="0"/>
              <w:right w:val="single" w:color="000000" w:sz="4" w:space="0"/>
            </w:tcBorders>
            <w:noWrap w:val="0"/>
            <w:vAlign w:val="center"/>
          </w:tcPr>
          <w:p w14:paraId="7115D017">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2.43</w:t>
            </w:r>
          </w:p>
        </w:tc>
        <w:tc>
          <w:tcPr>
            <w:tcW w:w="939" w:type="dxa"/>
            <w:tcBorders>
              <w:top w:val="single" w:color="000000" w:sz="4" w:space="0"/>
              <w:left w:val="nil"/>
              <w:bottom w:val="single" w:color="000000" w:sz="4" w:space="0"/>
              <w:right w:val="single" w:color="000000" w:sz="4" w:space="0"/>
            </w:tcBorders>
            <w:noWrap w:val="0"/>
            <w:vAlign w:val="center"/>
          </w:tcPr>
          <w:p w14:paraId="261B4E94">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2.43</w:t>
            </w:r>
          </w:p>
        </w:tc>
        <w:tc>
          <w:tcPr>
            <w:tcW w:w="939" w:type="dxa"/>
            <w:gridSpan w:val="2"/>
            <w:tcBorders>
              <w:top w:val="single" w:color="000000" w:sz="4" w:space="0"/>
              <w:left w:val="nil"/>
              <w:bottom w:val="single" w:color="000000" w:sz="4" w:space="0"/>
              <w:right w:val="single" w:color="000000" w:sz="4" w:space="0"/>
            </w:tcBorders>
            <w:noWrap w:val="0"/>
            <w:vAlign w:val="center"/>
          </w:tcPr>
          <w:p w14:paraId="43FFD320">
            <w:pPr>
              <w:pStyle w:val="7"/>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3C95E3C6">
            <w:pPr>
              <w:pStyle w:val="7"/>
              <w:widowControl/>
              <w:jc w:val="right"/>
              <w:rPr>
                <w:rFonts w:hint="eastAsia" w:ascii="宋体" w:hAnsi="宋体" w:cs="宋体"/>
                <w:color w:val="000000"/>
                <w:sz w:val="22"/>
                <w:szCs w:val="22"/>
              </w:rPr>
            </w:pPr>
          </w:p>
        </w:tc>
        <w:tc>
          <w:tcPr>
            <w:tcW w:w="1252" w:type="dxa"/>
            <w:tcBorders>
              <w:top w:val="single" w:color="000000" w:sz="4" w:space="0"/>
              <w:left w:val="nil"/>
              <w:bottom w:val="single" w:color="000000" w:sz="4" w:space="0"/>
              <w:right w:val="single" w:color="000000" w:sz="4" w:space="0"/>
            </w:tcBorders>
            <w:noWrap w:val="0"/>
            <w:vAlign w:val="top"/>
          </w:tcPr>
          <w:p w14:paraId="07F9C70A">
            <w:pPr>
              <w:pStyle w:val="7"/>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0BEFF83B">
            <w:pPr>
              <w:pStyle w:val="7"/>
              <w:widowControl/>
              <w:jc w:val="right"/>
              <w:rPr>
                <w:rFonts w:hint="eastAsia" w:ascii="宋体" w:hAnsi="宋体" w:cs="宋体"/>
                <w:color w:val="000000"/>
                <w:sz w:val="22"/>
                <w:szCs w:val="22"/>
              </w:rPr>
            </w:pPr>
          </w:p>
        </w:tc>
        <w:tc>
          <w:tcPr>
            <w:tcW w:w="939" w:type="dxa"/>
            <w:tcBorders>
              <w:top w:val="single" w:color="000000" w:sz="4" w:space="0"/>
              <w:left w:val="nil"/>
              <w:bottom w:val="single" w:color="000000" w:sz="4" w:space="0"/>
              <w:right w:val="single" w:color="000000" w:sz="4" w:space="0"/>
            </w:tcBorders>
            <w:noWrap w:val="0"/>
            <w:vAlign w:val="center"/>
          </w:tcPr>
          <w:p w14:paraId="085C28CB">
            <w:pPr>
              <w:pStyle w:val="7"/>
              <w:widowControl/>
              <w:jc w:val="right"/>
              <w:rPr>
                <w:rFonts w:hint="eastAsia" w:ascii="宋体" w:hAnsi="宋体" w:cs="宋体"/>
                <w:color w:val="000000"/>
                <w:sz w:val="22"/>
                <w:szCs w:val="22"/>
              </w:rPr>
            </w:pPr>
          </w:p>
        </w:tc>
        <w:tc>
          <w:tcPr>
            <w:tcW w:w="626" w:type="dxa"/>
            <w:tcBorders>
              <w:top w:val="single" w:color="000000" w:sz="4" w:space="0"/>
              <w:left w:val="nil"/>
              <w:bottom w:val="single" w:color="000000" w:sz="4" w:space="0"/>
              <w:right w:val="single" w:color="000000" w:sz="4" w:space="0"/>
            </w:tcBorders>
            <w:noWrap w:val="0"/>
            <w:vAlign w:val="center"/>
          </w:tcPr>
          <w:p w14:paraId="43EC86E6">
            <w:pPr>
              <w:pStyle w:val="7"/>
              <w:widowControl/>
              <w:jc w:val="right"/>
              <w:rPr>
                <w:rFonts w:hint="eastAsia" w:ascii="宋体" w:hAnsi="宋体" w:cs="宋体"/>
                <w:color w:val="000000"/>
                <w:sz w:val="22"/>
                <w:szCs w:val="22"/>
              </w:rPr>
            </w:pPr>
          </w:p>
        </w:tc>
      </w:tr>
    </w:tbl>
    <w:p w14:paraId="775A903D">
      <w:pPr>
        <w:pStyle w:val="7"/>
        <w:widowControl/>
        <w:jc w:val="center"/>
        <w:rPr>
          <w:rFonts w:hint="eastAsia" w:ascii="黑体" w:hAnsi="宋体" w:eastAsia="黑体" w:cs="黑体"/>
          <w:color w:val="000000"/>
          <w:sz w:val="32"/>
          <w:szCs w:val="32"/>
        </w:rPr>
      </w:pPr>
    </w:p>
    <w:p w14:paraId="0E27C500">
      <w:pPr>
        <w:pStyle w:val="7"/>
        <w:widowControl/>
        <w:numPr>
          <w:ilvl w:val="0"/>
          <w:numId w:val="1"/>
        </w:numPr>
        <w:jc w:val="center"/>
        <w:rPr>
          <w:rFonts w:hint="eastAsia" w:ascii="黑体" w:hAnsi="宋体" w:eastAsia="黑体" w:cs="黑体"/>
          <w:color w:val="000000"/>
          <w:sz w:val="32"/>
          <w:szCs w:val="32"/>
        </w:rPr>
      </w:pPr>
      <w:r>
        <w:rPr>
          <w:rFonts w:hint="eastAsia" w:ascii="黑体" w:hAnsi="宋体" w:eastAsia="黑体" w:cs="黑体"/>
          <w:color w:val="000000"/>
          <w:sz w:val="32"/>
          <w:szCs w:val="32"/>
        </w:rPr>
        <w:t>支出决算表</w:t>
      </w:r>
    </w:p>
    <w:tbl>
      <w:tblPr>
        <w:tblStyle w:val="3"/>
        <w:tblW w:w="9420" w:type="dxa"/>
        <w:jc w:val="center"/>
        <w:tblLayout w:type="fixed"/>
        <w:tblCellMar>
          <w:top w:w="15" w:type="dxa"/>
          <w:left w:w="108" w:type="dxa"/>
          <w:bottom w:w="15" w:type="dxa"/>
          <w:right w:w="108" w:type="dxa"/>
        </w:tblCellMar>
      </w:tblPr>
      <w:tblGrid>
        <w:gridCol w:w="685"/>
        <w:gridCol w:w="609"/>
        <w:gridCol w:w="553"/>
        <w:gridCol w:w="1955"/>
        <w:gridCol w:w="964"/>
        <w:gridCol w:w="936"/>
        <w:gridCol w:w="993"/>
        <w:gridCol w:w="823"/>
        <w:gridCol w:w="950"/>
        <w:gridCol w:w="952"/>
      </w:tblGrid>
      <w:tr w14:paraId="0BAE58A9">
        <w:tblPrEx>
          <w:tblCellMar>
            <w:top w:w="15" w:type="dxa"/>
            <w:left w:w="108" w:type="dxa"/>
            <w:bottom w:w="15" w:type="dxa"/>
            <w:right w:w="108" w:type="dxa"/>
          </w:tblCellMar>
        </w:tblPrEx>
        <w:trPr>
          <w:trHeight w:val="285" w:hRule="atLeast"/>
          <w:jc w:val="center"/>
        </w:trPr>
        <w:tc>
          <w:tcPr>
            <w:tcW w:w="9420" w:type="dxa"/>
            <w:gridSpan w:val="10"/>
            <w:noWrap w:val="0"/>
            <w:vAlign w:val="bottom"/>
          </w:tcPr>
          <w:p w14:paraId="65A682C3">
            <w:pPr>
              <w:pStyle w:val="7"/>
              <w:widowControl/>
              <w:jc w:val="right"/>
              <w:rPr>
                <w:rFonts w:hint="eastAsia" w:ascii="宋体" w:hAnsi="宋体" w:cs="宋体"/>
                <w:color w:val="000000"/>
                <w:sz w:val="20"/>
                <w:szCs w:val="20"/>
              </w:rPr>
            </w:pPr>
            <w:r>
              <w:rPr>
                <w:rFonts w:hint="eastAsia" w:ascii="宋体" w:hAnsi="宋体" w:cs="宋体"/>
                <w:color w:val="000000"/>
                <w:sz w:val="20"/>
                <w:szCs w:val="20"/>
              </w:rPr>
              <w:t>公开03表</w:t>
            </w:r>
          </w:p>
        </w:tc>
      </w:tr>
      <w:tr w14:paraId="615FE41E">
        <w:tblPrEx>
          <w:tblCellMar>
            <w:top w:w="15" w:type="dxa"/>
            <w:left w:w="108" w:type="dxa"/>
            <w:bottom w:w="15" w:type="dxa"/>
            <w:right w:w="108" w:type="dxa"/>
          </w:tblCellMar>
        </w:tblPrEx>
        <w:trPr>
          <w:trHeight w:val="300" w:hRule="atLeast"/>
          <w:jc w:val="center"/>
        </w:trPr>
        <w:tc>
          <w:tcPr>
            <w:tcW w:w="4766" w:type="dxa"/>
            <w:gridSpan w:val="5"/>
            <w:tcBorders>
              <w:bottom w:val="single" w:color="000000" w:sz="4" w:space="0"/>
            </w:tcBorders>
            <w:noWrap w:val="0"/>
            <w:vAlign w:val="bottom"/>
          </w:tcPr>
          <w:p w14:paraId="0E5AD1F6">
            <w:pPr>
              <w:pStyle w:val="7"/>
              <w:widowControl/>
              <w:jc w:val="left"/>
              <w:rPr>
                <w:rFonts w:hint="default" w:ascii="Arial" w:hAnsi="Arial" w:eastAsia="宋体" w:cs="Arial"/>
                <w:color w:val="000000"/>
                <w:sz w:val="20"/>
                <w:szCs w:val="20"/>
                <w:lang w:val="en-US" w:eastAsia="zh-CN"/>
              </w:rPr>
            </w:pPr>
            <w:r>
              <w:rPr>
                <w:rFonts w:hint="eastAsia" w:ascii="宋体" w:hAnsi="宋体" w:cs="宋体"/>
                <w:color w:val="000000"/>
                <w:sz w:val="20"/>
                <w:szCs w:val="20"/>
              </w:rPr>
              <w:t>单位：</w:t>
            </w:r>
            <w:r>
              <w:rPr>
                <w:rFonts w:hint="eastAsia" w:ascii="宋体" w:hAnsi="宋体" w:cs="宋体"/>
                <w:color w:val="000000"/>
                <w:sz w:val="20"/>
                <w:szCs w:val="20"/>
                <w:lang w:val="en-US" w:eastAsia="zh-CN"/>
              </w:rPr>
              <w:t>中共淮南市谢家集区委统战部</w:t>
            </w:r>
          </w:p>
        </w:tc>
        <w:tc>
          <w:tcPr>
            <w:tcW w:w="4654" w:type="dxa"/>
            <w:gridSpan w:val="5"/>
            <w:tcBorders>
              <w:bottom w:val="single" w:color="000000" w:sz="4" w:space="0"/>
            </w:tcBorders>
            <w:noWrap w:val="0"/>
            <w:vAlign w:val="bottom"/>
          </w:tcPr>
          <w:p w14:paraId="31DDFAB9">
            <w:pPr>
              <w:pStyle w:val="7"/>
              <w:widowControl/>
              <w:jc w:val="right"/>
              <w:rPr>
                <w:rFonts w:hint="eastAsia" w:ascii="宋体" w:hAnsi="宋体" w:cs="宋体"/>
                <w:color w:val="000000"/>
                <w:sz w:val="20"/>
                <w:szCs w:val="20"/>
              </w:rPr>
            </w:pPr>
            <w:r>
              <w:rPr>
                <w:rFonts w:hint="eastAsia" w:ascii="宋体" w:hAnsi="宋体" w:cs="宋体"/>
                <w:color w:val="000000"/>
                <w:sz w:val="20"/>
                <w:szCs w:val="20"/>
              </w:rPr>
              <w:t>金额单位：万元</w:t>
            </w:r>
          </w:p>
        </w:tc>
      </w:tr>
      <w:tr w14:paraId="571627E3">
        <w:tblPrEx>
          <w:tblCellMar>
            <w:top w:w="15" w:type="dxa"/>
            <w:left w:w="108" w:type="dxa"/>
            <w:bottom w:w="15" w:type="dxa"/>
            <w:right w:w="108" w:type="dxa"/>
          </w:tblCellMar>
        </w:tblPrEx>
        <w:trPr>
          <w:trHeight w:val="450" w:hRule="atLeast"/>
          <w:jc w:val="center"/>
        </w:trPr>
        <w:tc>
          <w:tcPr>
            <w:tcW w:w="3802" w:type="dxa"/>
            <w:gridSpan w:val="4"/>
            <w:tcBorders>
              <w:top w:val="single" w:color="000000" w:sz="4" w:space="0"/>
              <w:left w:val="single" w:color="000000" w:sz="4" w:space="0"/>
              <w:bottom w:val="single" w:color="000000" w:sz="4" w:space="0"/>
              <w:right w:val="single" w:color="000000" w:sz="4" w:space="0"/>
            </w:tcBorders>
            <w:noWrap w:val="0"/>
            <w:vAlign w:val="center"/>
          </w:tcPr>
          <w:p w14:paraId="2081B50A">
            <w:pPr>
              <w:pStyle w:val="7"/>
              <w:widowControl/>
              <w:jc w:val="center"/>
              <w:rPr>
                <w:rFonts w:hint="eastAsia" w:ascii="宋体" w:hAnsi="宋体" w:cs="宋体"/>
                <w:color w:val="000000"/>
                <w:sz w:val="22"/>
                <w:szCs w:val="22"/>
              </w:rPr>
            </w:pPr>
            <w:r>
              <w:rPr>
                <w:rFonts w:hint="eastAsia" w:ascii="宋体" w:hAnsi="宋体" w:cs="宋体"/>
                <w:color w:val="000000"/>
                <w:sz w:val="22"/>
                <w:szCs w:val="22"/>
              </w:rPr>
              <w:t>项目</w:t>
            </w:r>
          </w:p>
        </w:tc>
        <w:tc>
          <w:tcPr>
            <w:tcW w:w="964" w:type="dxa"/>
            <w:vMerge w:val="restart"/>
            <w:tcBorders>
              <w:top w:val="nil"/>
              <w:left w:val="nil"/>
              <w:bottom w:val="single" w:color="000000" w:sz="4" w:space="0"/>
              <w:right w:val="single" w:color="000000" w:sz="4" w:space="0"/>
            </w:tcBorders>
            <w:noWrap w:val="0"/>
            <w:vAlign w:val="center"/>
          </w:tcPr>
          <w:p w14:paraId="2CFCD472">
            <w:pPr>
              <w:pStyle w:val="7"/>
              <w:widowControl/>
              <w:jc w:val="center"/>
              <w:rPr>
                <w:rFonts w:hint="eastAsia" w:ascii="宋体" w:hAnsi="宋体" w:cs="宋体"/>
                <w:color w:val="000000"/>
                <w:sz w:val="22"/>
                <w:szCs w:val="22"/>
              </w:rPr>
            </w:pPr>
            <w:r>
              <w:rPr>
                <w:rFonts w:hint="eastAsia" w:ascii="宋体" w:hAnsi="宋体" w:cs="宋体"/>
                <w:color w:val="000000"/>
                <w:sz w:val="22"/>
                <w:szCs w:val="22"/>
              </w:rPr>
              <w:t>本年支出合计</w:t>
            </w:r>
          </w:p>
        </w:tc>
        <w:tc>
          <w:tcPr>
            <w:tcW w:w="936" w:type="dxa"/>
            <w:vMerge w:val="restart"/>
            <w:tcBorders>
              <w:top w:val="nil"/>
              <w:left w:val="nil"/>
              <w:bottom w:val="single" w:color="000000" w:sz="4" w:space="0"/>
              <w:right w:val="single" w:color="000000" w:sz="4" w:space="0"/>
            </w:tcBorders>
            <w:noWrap w:val="0"/>
            <w:vAlign w:val="center"/>
          </w:tcPr>
          <w:p w14:paraId="404A8721">
            <w:pPr>
              <w:pStyle w:val="7"/>
              <w:widowControl/>
              <w:jc w:val="center"/>
              <w:rPr>
                <w:rFonts w:hint="eastAsia" w:ascii="宋体" w:hAnsi="宋体" w:cs="宋体"/>
                <w:color w:val="000000"/>
                <w:sz w:val="22"/>
                <w:szCs w:val="22"/>
              </w:rPr>
            </w:pPr>
            <w:r>
              <w:rPr>
                <w:rFonts w:hint="eastAsia" w:ascii="宋体" w:hAnsi="宋体" w:cs="宋体"/>
                <w:color w:val="000000"/>
                <w:sz w:val="22"/>
                <w:szCs w:val="22"/>
              </w:rPr>
              <w:t>基本支出</w:t>
            </w:r>
          </w:p>
        </w:tc>
        <w:tc>
          <w:tcPr>
            <w:tcW w:w="993" w:type="dxa"/>
            <w:vMerge w:val="restart"/>
            <w:tcBorders>
              <w:top w:val="nil"/>
              <w:left w:val="nil"/>
              <w:bottom w:val="single" w:color="000000" w:sz="4" w:space="0"/>
              <w:right w:val="single" w:color="000000" w:sz="4" w:space="0"/>
            </w:tcBorders>
            <w:noWrap w:val="0"/>
            <w:vAlign w:val="center"/>
          </w:tcPr>
          <w:p w14:paraId="33FDBC7E">
            <w:pPr>
              <w:pStyle w:val="7"/>
              <w:widowControl/>
              <w:jc w:val="center"/>
              <w:rPr>
                <w:rFonts w:hint="eastAsia" w:ascii="宋体" w:hAnsi="宋体" w:cs="宋体"/>
                <w:color w:val="000000"/>
                <w:sz w:val="22"/>
                <w:szCs w:val="22"/>
              </w:rPr>
            </w:pPr>
            <w:r>
              <w:rPr>
                <w:rFonts w:hint="eastAsia" w:ascii="宋体" w:hAnsi="宋体" w:cs="宋体"/>
                <w:color w:val="000000"/>
                <w:sz w:val="22"/>
                <w:szCs w:val="22"/>
              </w:rPr>
              <w:t>项目支出</w:t>
            </w:r>
          </w:p>
        </w:tc>
        <w:tc>
          <w:tcPr>
            <w:tcW w:w="823" w:type="dxa"/>
            <w:vMerge w:val="restart"/>
            <w:tcBorders>
              <w:top w:val="nil"/>
              <w:left w:val="nil"/>
              <w:bottom w:val="single" w:color="000000" w:sz="4" w:space="0"/>
              <w:right w:val="single" w:color="000000" w:sz="4" w:space="0"/>
            </w:tcBorders>
            <w:noWrap w:val="0"/>
            <w:vAlign w:val="center"/>
          </w:tcPr>
          <w:p w14:paraId="4D933867">
            <w:pPr>
              <w:pStyle w:val="7"/>
              <w:widowControl/>
              <w:jc w:val="center"/>
              <w:rPr>
                <w:rFonts w:hint="eastAsia" w:ascii="宋体" w:hAnsi="宋体" w:cs="宋体"/>
                <w:color w:val="000000"/>
                <w:sz w:val="22"/>
                <w:szCs w:val="22"/>
              </w:rPr>
            </w:pPr>
            <w:r>
              <w:rPr>
                <w:rFonts w:hint="eastAsia" w:ascii="宋体" w:hAnsi="宋体" w:cs="宋体"/>
                <w:color w:val="000000"/>
                <w:sz w:val="22"/>
                <w:szCs w:val="22"/>
              </w:rPr>
              <w:t>上缴上级支出</w:t>
            </w:r>
          </w:p>
        </w:tc>
        <w:tc>
          <w:tcPr>
            <w:tcW w:w="950" w:type="dxa"/>
            <w:vMerge w:val="restart"/>
            <w:tcBorders>
              <w:top w:val="nil"/>
              <w:left w:val="nil"/>
              <w:bottom w:val="single" w:color="000000" w:sz="4" w:space="0"/>
              <w:right w:val="single" w:color="000000" w:sz="4" w:space="0"/>
            </w:tcBorders>
            <w:noWrap w:val="0"/>
            <w:vAlign w:val="center"/>
          </w:tcPr>
          <w:p w14:paraId="27CA93CD">
            <w:pPr>
              <w:pStyle w:val="7"/>
              <w:widowControl/>
              <w:jc w:val="center"/>
              <w:rPr>
                <w:rFonts w:hint="eastAsia" w:ascii="宋体" w:hAnsi="宋体" w:cs="宋体"/>
                <w:color w:val="000000"/>
                <w:sz w:val="22"/>
                <w:szCs w:val="22"/>
              </w:rPr>
            </w:pPr>
            <w:r>
              <w:rPr>
                <w:rFonts w:hint="eastAsia" w:ascii="宋体" w:hAnsi="宋体" w:cs="宋体"/>
                <w:color w:val="000000"/>
                <w:sz w:val="22"/>
                <w:szCs w:val="22"/>
              </w:rPr>
              <w:t>经营支出</w:t>
            </w:r>
          </w:p>
        </w:tc>
        <w:tc>
          <w:tcPr>
            <w:tcW w:w="952" w:type="dxa"/>
            <w:vMerge w:val="restart"/>
            <w:tcBorders>
              <w:top w:val="nil"/>
              <w:left w:val="nil"/>
              <w:bottom w:val="single" w:color="000000" w:sz="4" w:space="0"/>
              <w:right w:val="single" w:color="000000" w:sz="4" w:space="0"/>
            </w:tcBorders>
            <w:noWrap w:val="0"/>
            <w:vAlign w:val="center"/>
          </w:tcPr>
          <w:p w14:paraId="33A47A55">
            <w:pPr>
              <w:pStyle w:val="7"/>
              <w:widowControl/>
              <w:jc w:val="center"/>
              <w:rPr>
                <w:rFonts w:hint="eastAsia" w:ascii="宋体" w:hAnsi="宋体" w:cs="宋体"/>
                <w:color w:val="000000"/>
                <w:sz w:val="22"/>
                <w:szCs w:val="22"/>
              </w:rPr>
            </w:pPr>
            <w:r>
              <w:rPr>
                <w:rFonts w:hint="eastAsia" w:ascii="宋体" w:hAnsi="宋体" w:cs="宋体"/>
                <w:color w:val="000000"/>
                <w:sz w:val="22"/>
                <w:szCs w:val="22"/>
              </w:rPr>
              <w:t>对附属单位补助支出</w:t>
            </w:r>
          </w:p>
        </w:tc>
      </w:tr>
      <w:tr w14:paraId="0B4783FC">
        <w:tblPrEx>
          <w:tblCellMar>
            <w:top w:w="15" w:type="dxa"/>
            <w:left w:w="108" w:type="dxa"/>
            <w:bottom w:w="15" w:type="dxa"/>
            <w:right w:w="108" w:type="dxa"/>
          </w:tblCellMar>
        </w:tblPrEx>
        <w:trPr>
          <w:trHeight w:val="975" w:hRule="atLeast"/>
          <w:jc w:val="center"/>
        </w:trPr>
        <w:tc>
          <w:tcPr>
            <w:tcW w:w="1847" w:type="dxa"/>
            <w:gridSpan w:val="3"/>
            <w:tcBorders>
              <w:top w:val="single" w:color="000000" w:sz="4" w:space="0"/>
              <w:left w:val="single" w:color="000000" w:sz="4" w:space="0"/>
              <w:bottom w:val="single" w:color="000000" w:sz="4" w:space="0"/>
              <w:right w:val="single" w:color="000000" w:sz="4" w:space="0"/>
            </w:tcBorders>
            <w:noWrap w:val="0"/>
            <w:vAlign w:val="center"/>
          </w:tcPr>
          <w:p w14:paraId="450A0838">
            <w:pPr>
              <w:pStyle w:val="7"/>
              <w:widowControl/>
              <w:jc w:val="center"/>
              <w:rPr>
                <w:rFonts w:hint="eastAsia" w:ascii="宋体" w:hAnsi="宋体" w:cs="宋体"/>
                <w:color w:val="000000"/>
                <w:sz w:val="22"/>
                <w:szCs w:val="22"/>
              </w:rPr>
            </w:pPr>
            <w:r>
              <w:rPr>
                <w:rFonts w:hint="eastAsia" w:ascii="宋体" w:hAnsi="宋体" w:cs="宋体"/>
                <w:color w:val="000000"/>
                <w:sz w:val="22"/>
                <w:szCs w:val="22"/>
              </w:rPr>
              <w:t>科目编码</w:t>
            </w:r>
          </w:p>
        </w:tc>
        <w:tc>
          <w:tcPr>
            <w:tcW w:w="1955" w:type="dxa"/>
            <w:tcBorders>
              <w:top w:val="single" w:color="000000" w:sz="4" w:space="0"/>
              <w:left w:val="nil"/>
              <w:bottom w:val="single" w:color="000000" w:sz="4" w:space="0"/>
              <w:right w:val="single" w:color="000000" w:sz="4" w:space="0"/>
            </w:tcBorders>
            <w:noWrap w:val="0"/>
            <w:vAlign w:val="center"/>
          </w:tcPr>
          <w:p w14:paraId="63F8DCAE">
            <w:pPr>
              <w:pStyle w:val="7"/>
              <w:widowControl/>
              <w:jc w:val="center"/>
              <w:rPr>
                <w:rFonts w:hint="eastAsia" w:ascii="宋体" w:hAnsi="宋体" w:cs="宋体"/>
                <w:color w:val="000000"/>
                <w:sz w:val="22"/>
                <w:szCs w:val="22"/>
              </w:rPr>
            </w:pPr>
            <w:r>
              <w:rPr>
                <w:rFonts w:hint="eastAsia" w:ascii="宋体" w:hAnsi="宋体" w:cs="宋体"/>
                <w:color w:val="000000"/>
                <w:sz w:val="22"/>
                <w:szCs w:val="22"/>
              </w:rPr>
              <w:t>科目名称</w:t>
            </w:r>
          </w:p>
        </w:tc>
        <w:tc>
          <w:tcPr>
            <w:tcW w:w="964" w:type="dxa"/>
            <w:vMerge w:val="continue"/>
            <w:tcBorders>
              <w:top w:val="nil"/>
              <w:left w:val="nil"/>
              <w:bottom w:val="single" w:color="000000" w:sz="4" w:space="0"/>
              <w:right w:val="single" w:color="000000" w:sz="4" w:space="0"/>
            </w:tcBorders>
            <w:noWrap w:val="0"/>
            <w:vAlign w:val="center"/>
          </w:tcPr>
          <w:p w14:paraId="69A6966F">
            <w:pPr>
              <w:rPr>
                <w:rFonts w:hint="eastAsia" w:ascii="宋体"/>
                <w:sz w:val="24"/>
                <w:szCs w:val="24"/>
              </w:rPr>
            </w:pPr>
          </w:p>
        </w:tc>
        <w:tc>
          <w:tcPr>
            <w:tcW w:w="936" w:type="dxa"/>
            <w:vMerge w:val="continue"/>
            <w:tcBorders>
              <w:top w:val="nil"/>
              <w:left w:val="nil"/>
              <w:bottom w:val="single" w:color="000000" w:sz="4" w:space="0"/>
              <w:right w:val="single" w:color="000000" w:sz="4" w:space="0"/>
            </w:tcBorders>
            <w:noWrap w:val="0"/>
            <w:vAlign w:val="center"/>
          </w:tcPr>
          <w:p w14:paraId="7B007E5D">
            <w:pPr>
              <w:rPr>
                <w:rFonts w:hint="eastAsia" w:ascii="宋体"/>
                <w:sz w:val="24"/>
                <w:szCs w:val="24"/>
              </w:rPr>
            </w:pPr>
          </w:p>
        </w:tc>
        <w:tc>
          <w:tcPr>
            <w:tcW w:w="993" w:type="dxa"/>
            <w:vMerge w:val="continue"/>
            <w:tcBorders>
              <w:top w:val="nil"/>
              <w:left w:val="nil"/>
              <w:bottom w:val="single" w:color="000000" w:sz="4" w:space="0"/>
              <w:right w:val="single" w:color="000000" w:sz="4" w:space="0"/>
            </w:tcBorders>
            <w:noWrap w:val="0"/>
            <w:vAlign w:val="center"/>
          </w:tcPr>
          <w:p w14:paraId="53775394">
            <w:pPr>
              <w:rPr>
                <w:rFonts w:hint="eastAsia" w:ascii="宋体"/>
                <w:sz w:val="24"/>
                <w:szCs w:val="24"/>
              </w:rPr>
            </w:pPr>
          </w:p>
        </w:tc>
        <w:tc>
          <w:tcPr>
            <w:tcW w:w="823" w:type="dxa"/>
            <w:vMerge w:val="continue"/>
            <w:tcBorders>
              <w:top w:val="nil"/>
              <w:left w:val="nil"/>
              <w:bottom w:val="single" w:color="000000" w:sz="4" w:space="0"/>
              <w:right w:val="single" w:color="000000" w:sz="4" w:space="0"/>
            </w:tcBorders>
            <w:noWrap w:val="0"/>
            <w:vAlign w:val="center"/>
          </w:tcPr>
          <w:p w14:paraId="18C88955">
            <w:pPr>
              <w:rPr>
                <w:rFonts w:hint="eastAsia" w:ascii="宋体"/>
                <w:sz w:val="24"/>
                <w:szCs w:val="24"/>
              </w:rPr>
            </w:pPr>
          </w:p>
        </w:tc>
        <w:tc>
          <w:tcPr>
            <w:tcW w:w="950" w:type="dxa"/>
            <w:vMerge w:val="continue"/>
            <w:tcBorders>
              <w:top w:val="nil"/>
              <w:left w:val="nil"/>
              <w:bottom w:val="single" w:color="000000" w:sz="4" w:space="0"/>
              <w:right w:val="single" w:color="000000" w:sz="4" w:space="0"/>
            </w:tcBorders>
            <w:noWrap w:val="0"/>
            <w:vAlign w:val="center"/>
          </w:tcPr>
          <w:p w14:paraId="35F77E3D">
            <w:pPr>
              <w:rPr>
                <w:rFonts w:hint="eastAsia" w:ascii="宋体"/>
                <w:sz w:val="24"/>
                <w:szCs w:val="24"/>
              </w:rPr>
            </w:pPr>
          </w:p>
        </w:tc>
        <w:tc>
          <w:tcPr>
            <w:tcW w:w="952" w:type="dxa"/>
            <w:vMerge w:val="continue"/>
            <w:tcBorders>
              <w:top w:val="nil"/>
              <w:left w:val="nil"/>
              <w:bottom w:val="single" w:color="000000" w:sz="4" w:space="0"/>
              <w:right w:val="single" w:color="000000" w:sz="4" w:space="0"/>
            </w:tcBorders>
            <w:noWrap w:val="0"/>
            <w:vAlign w:val="center"/>
          </w:tcPr>
          <w:p w14:paraId="1FA92E17">
            <w:pPr>
              <w:rPr>
                <w:rFonts w:hint="eastAsia" w:ascii="宋体"/>
                <w:sz w:val="24"/>
                <w:szCs w:val="24"/>
              </w:rPr>
            </w:pPr>
          </w:p>
        </w:tc>
      </w:tr>
      <w:tr w14:paraId="0AF43736">
        <w:tblPrEx>
          <w:tblCellMar>
            <w:top w:w="15" w:type="dxa"/>
            <w:left w:w="108" w:type="dxa"/>
            <w:bottom w:w="15" w:type="dxa"/>
            <w:right w:w="108" w:type="dxa"/>
          </w:tblCellMar>
        </w:tblPrEx>
        <w:trPr>
          <w:trHeight w:val="450" w:hRule="atLeast"/>
          <w:jc w:val="center"/>
        </w:trPr>
        <w:tc>
          <w:tcPr>
            <w:tcW w:w="685" w:type="dxa"/>
            <w:tcBorders>
              <w:top w:val="single" w:color="000000" w:sz="4" w:space="0"/>
              <w:left w:val="single" w:color="000000" w:sz="4" w:space="0"/>
              <w:bottom w:val="single" w:color="000000" w:sz="4" w:space="0"/>
              <w:right w:val="single" w:color="000000" w:sz="4" w:space="0"/>
            </w:tcBorders>
            <w:noWrap w:val="0"/>
            <w:vAlign w:val="center"/>
          </w:tcPr>
          <w:p w14:paraId="2DACDAEB">
            <w:pPr>
              <w:pStyle w:val="7"/>
              <w:widowControl/>
              <w:jc w:val="center"/>
              <w:rPr>
                <w:rFonts w:hint="eastAsia" w:ascii="宋体" w:hAnsi="宋体" w:cs="宋体"/>
                <w:color w:val="000000"/>
                <w:sz w:val="22"/>
                <w:szCs w:val="22"/>
              </w:rPr>
            </w:pPr>
            <w:r>
              <w:rPr>
                <w:rFonts w:hint="eastAsia" w:ascii="宋体" w:hAnsi="宋体" w:cs="宋体"/>
                <w:color w:val="000000"/>
                <w:sz w:val="22"/>
                <w:szCs w:val="22"/>
              </w:rPr>
              <w:t>类</w:t>
            </w:r>
          </w:p>
        </w:tc>
        <w:tc>
          <w:tcPr>
            <w:tcW w:w="609" w:type="dxa"/>
            <w:tcBorders>
              <w:top w:val="single" w:color="000000" w:sz="4" w:space="0"/>
              <w:left w:val="nil"/>
              <w:bottom w:val="single" w:color="000000" w:sz="4" w:space="0"/>
              <w:right w:val="single" w:color="000000" w:sz="4" w:space="0"/>
            </w:tcBorders>
            <w:noWrap w:val="0"/>
            <w:vAlign w:val="center"/>
          </w:tcPr>
          <w:p w14:paraId="1ACCEFE9">
            <w:pPr>
              <w:pStyle w:val="7"/>
              <w:widowControl/>
              <w:jc w:val="center"/>
              <w:rPr>
                <w:rFonts w:hint="eastAsia" w:ascii="宋体" w:hAnsi="宋体" w:cs="宋体"/>
                <w:color w:val="000000"/>
                <w:sz w:val="22"/>
                <w:szCs w:val="22"/>
              </w:rPr>
            </w:pPr>
            <w:r>
              <w:rPr>
                <w:rFonts w:hint="eastAsia" w:ascii="宋体" w:hAnsi="宋体" w:cs="宋体"/>
                <w:color w:val="000000"/>
                <w:sz w:val="22"/>
                <w:szCs w:val="22"/>
              </w:rPr>
              <w:t>款</w:t>
            </w:r>
          </w:p>
        </w:tc>
        <w:tc>
          <w:tcPr>
            <w:tcW w:w="553" w:type="dxa"/>
            <w:tcBorders>
              <w:top w:val="single" w:color="000000" w:sz="4" w:space="0"/>
              <w:left w:val="nil"/>
              <w:bottom w:val="single" w:color="000000" w:sz="4" w:space="0"/>
              <w:right w:val="single" w:color="000000" w:sz="4" w:space="0"/>
            </w:tcBorders>
            <w:noWrap w:val="0"/>
            <w:vAlign w:val="center"/>
          </w:tcPr>
          <w:p w14:paraId="44E954E2">
            <w:pPr>
              <w:pStyle w:val="7"/>
              <w:widowControl/>
              <w:jc w:val="center"/>
              <w:rPr>
                <w:rFonts w:hint="eastAsia" w:ascii="宋体" w:hAnsi="宋体" w:cs="宋体"/>
                <w:color w:val="000000"/>
                <w:sz w:val="22"/>
                <w:szCs w:val="22"/>
              </w:rPr>
            </w:pPr>
            <w:r>
              <w:rPr>
                <w:rFonts w:hint="eastAsia" w:ascii="宋体" w:hAnsi="宋体" w:cs="宋体"/>
                <w:color w:val="000000"/>
                <w:sz w:val="22"/>
                <w:szCs w:val="22"/>
              </w:rPr>
              <w:t>项</w:t>
            </w:r>
          </w:p>
        </w:tc>
        <w:tc>
          <w:tcPr>
            <w:tcW w:w="1955" w:type="dxa"/>
            <w:tcBorders>
              <w:top w:val="single" w:color="000000" w:sz="4" w:space="0"/>
              <w:left w:val="nil"/>
              <w:bottom w:val="single" w:color="000000" w:sz="4" w:space="0"/>
              <w:right w:val="single" w:color="000000" w:sz="4" w:space="0"/>
            </w:tcBorders>
            <w:noWrap w:val="0"/>
            <w:vAlign w:val="center"/>
          </w:tcPr>
          <w:p w14:paraId="7839BC84">
            <w:pPr>
              <w:pStyle w:val="7"/>
              <w:widowControl/>
              <w:jc w:val="center"/>
              <w:rPr>
                <w:rFonts w:hint="eastAsia" w:ascii="宋体" w:hAnsi="宋体" w:cs="宋体"/>
                <w:color w:val="000000"/>
                <w:sz w:val="22"/>
                <w:szCs w:val="22"/>
              </w:rPr>
            </w:pPr>
            <w:r>
              <w:rPr>
                <w:rFonts w:hint="eastAsia" w:ascii="宋体" w:hAnsi="宋体" w:cs="宋体"/>
                <w:color w:val="000000"/>
                <w:sz w:val="22"/>
                <w:szCs w:val="22"/>
              </w:rPr>
              <w:t>合计</w:t>
            </w:r>
          </w:p>
        </w:tc>
        <w:tc>
          <w:tcPr>
            <w:tcW w:w="964" w:type="dxa"/>
            <w:tcBorders>
              <w:top w:val="single" w:color="000000" w:sz="4" w:space="0"/>
              <w:left w:val="nil"/>
              <w:bottom w:val="single" w:color="000000" w:sz="4" w:space="0"/>
              <w:right w:val="single" w:color="000000" w:sz="4" w:space="0"/>
            </w:tcBorders>
            <w:noWrap w:val="0"/>
            <w:vAlign w:val="center"/>
          </w:tcPr>
          <w:p w14:paraId="18031A39">
            <w:pPr>
              <w:pStyle w:val="7"/>
              <w:widowControl/>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69.53</w:t>
            </w:r>
          </w:p>
        </w:tc>
        <w:tc>
          <w:tcPr>
            <w:tcW w:w="936" w:type="dxa"/>
            <w:tcBorders>
              <w:top w:val="single" w:color="000000" w:sz="4" w:space="0"/>
              <w:left w:val="nil"/>
              <w:bottom w:val="single" w:color="000000" w:sz="4" w:space="0"/>
              <w:right w:val="single" w:color="000000" w:sz="4" w:space="0"/>
            </w:tcBorders>
            <w:noWrap w:val="0"/>
            <w:vAlign w:val="center"/>
          </w:tcPr>
          <w:p w14:paraId="413858C3">
            <w:pPr>
              <w:pStyle w:val="7"/>
              <w:widowControl/>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60.98</w:t>
            </w:r>
          </w:p>
        </w:tc>
        <w:tc>
          <w:tcPr>
            <w:tcW w:w="993" w:type="dxa"/>
            <w:tcBorders>
              <w:top w:val="single" w:color="000000" w:sz="4" w:space="0"/>
              <w:left w:val="nil"/>
              <w:bottom w:val="single" w:color="000000" w:sz="4" w:space="0"/>
              <w:right w:val="single" w:color="000000" w:sz="4" w:space="0"/>
            </w:tcBorders>
            <w:noWrap w:val="0"/>
            <w:vAlign w:val="center"/>
          </w:tcPr>
          <w:p w14:paraId="7745E33E">
            <w:pPr>
              <w:pStyle w:val="7"/>
              <w:widowControl/>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8.55</w:t>
            </w:r>
          </w:p>
        </w:tc>
        <w:tc>
          <w:tcPr>
            <w:tcW w:w="823" w:type="dxa"/>
            <w:tcBorders>
              <w:top w:val="single" w:color="000000" w:sz="4" w:space="0"/>
              <w:left w:val="nil"/>
              <w:bottom w:val="single" w:color="000000" w:sz="4" w:space="0"/>
              <w:right w:val="single" w:color="000000" w:sz="4" w:space="0"/>
            </w:tcBorders>
            <w:noWrap w:val="0"/>
            <w:vAlign w:val="center"/>
          </w:tcPr>
          <w:p w14:paraId="4746251D">
            <w:pPr>
              <w:pStyle w:val="7"/>
              <w:widowControl/>
              <w:jc w:val="right"/>
              <w:rPr>
                <w:rFonts w:hint="eastAsia" w:ascii="宋体" w:hAnsi="宋体" w:cs="宋体"/>
                <w:color w:val="000000"/>
                <w:sz w:val="22"/>
                <w:szCs w:val="22"/>
              </w:rPr>
            </w:pPr>
          </w:p>
        </w:tc>
        <w:tc>
          <w:tcPr>
            <w:tcW w:w="950" w:type="dxa"/>
            <w:tcBorders>
              <w:top w:val="single" w:color="000000" w:sz="4" w:space="0"/>
              <w:left w:val="nil"/>
              <w:bottom w:val="single" w:color="000000" w:sz="4" w:space="0"/>
              <w:right w:val="single" w:color="000000" w:sz="4" w:space="0"/>
            </w:tcBorders>
            <w:noWrap w:val="0"/>
            <w:vAlign w:val="center"/>
          </w:tcPr>
          <w:p w14:paraId="5169C5D8">
            <w:pPr>
              <w:pStyle w:val="7"/>
              <w:widowControl/>
              <w:jc w:val="right"/>
              <w:rPr>
                <w:rFonts w:hint="eastAsia" w:ascii="宋体" w:hAnsi="宋体" w:cs="宋体"/>
                <w:color w:val="000000"/>
                <w:sz w:val="22"/>
                <w:szCs w:val="22"/>
              </w:rPr>
            </w:pPr>
          </w:p>
        </w:tc>
        <w:tc>
          <w:tcPr>
            <w:tcW w:w="952" w:type="dxa"/>
            <w:tcBorders>
              <w:top w:val="single" w:color="000000" w:sz="4" w:space="0"/>
              <w:left w:val="nil"/>
              <w:bottom w:val="single" w:color="000000" w:sz="4" w:space="0"/>
              <w:right w:val="single" w:color="000000" w:sz="4" w:space="0"/>
            </w:tcBorders>
            <w:noWrap w:val="0"/>
            <w:vAlign w:val="center"/>
          </w:tcPr>
          <w:p w14:paraId="6E868339">
            <w:pPr>
              <w:pStyle w:val="7"/>
              <w:widowControl/>
              <w:jc w:val="right"/>
              <w:rPr>
                <w:rFonts w:hint="eastAsia" w:ascii="宋体" w:hAnsi="宋体" w:cs="宋体"/>
                <w:color w:val="000000"/>
                <w:sz w:val="22"/>
                <w:szCs w:val="22"/>
              </w:rPr>
            </w:pPr>
          </w:p>
        </w:tc>
      </w:tr>
      <w:tr w14:paraId="3BFE19A5">
        <w:tblPrEx>
          <w:tblCellMar>
            <w:top w:w="15" w:type="dxa"/>
            <w:left w:w="108" w:type="dxa"/>
            <w:bottom w:w="15" w:type="dxa"/>
            <w:right w:w="108" w:type="dxa"/>
          </w:tblCellMar>
        </w:tblPrEx>
        <w:trPr>
          <w:trHeight w:val="450" w:hRule="atLeast"/>
          <w:jc w:val="center"/>
        </w:trPr>
        <w:tc>
          <w:tcPr>
            <w:tcW w:w="1847" w:type="dxa"/>
            <w:gridSpan w:val="3"/>
            <w:tcBorders>
              <w:top w:val="single" w:color="000000" w:sz="4" w:space="0"/>
              <w:left w:val="single" w:color="000000" w:sz="4" w:space="0"/>
              <w:bottom w:val="single" w:color="000000" w:sz="4" w:space="0"/>
              <w:right w:val="single" w:color="000000" w:sz="4" w:space="0"/>
            </w:tcBorders>
            <w:noWrap w:val="0"/>
            <w:vAlign w:val="center"/>
          </w:tcPr>
          <w:p w14:paraId="79DDE6DD">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2012301</w:t>
            </w:r>
          </w:p>
        </w:tc>
        <w:tc>
          <w:tcPr>
            <w:tcW w:w="1955" w:type="dxa"/>
            <w:tcBorders>
              <w:top w:val="single" w:color="000000" w:sz="4" w:space="0"/>
              <w:left w:val="nil"/>
              <w:bottom w:val="single" w:color="000000" w:sz="4" w:space="0"/>
              <w:right w:val="single" w:color="000000" w:sz="4" w:space="0"/>
            </w:tcBorders>
            <w:noWrap w:val="0"/>
            <w:vAlign w:val="center"/>
          </w:tcPr>
          <w:p w14:paraId="53B5B889">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行政运行</w:t>
            </w:r>
          </w:p>
        </w:tc>
        <w:tc>
          <w:tcPr>
            <w:tcW w:w="964" w:type="dxa"/>
            <w:tcBorders>
              <w:top w:val="single" w:color="000000" w:sz="4" w:space="0"/>
              <w:left w:val="nil"/>
              <w:bottom w:val="single" w:color="000000" w:sz="4" w:space="0"/>
              <w:right w:val="single" w:color="000000" w:sz="4" w:space="0"/>
            </w:tcBorders>
            <w:noWrap w:val="0"/>
            <w:vAlign w:val="center"/>
          </w:tcPr>
          <w:p w14:paraId="79FED4DE">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0.18</w:t>
            </w:r>
          </w:p>
        </w:tc>
        <w:tc>
          <w:tcPr>
            <w:tcW w:w="936" w:type="dxa"/>
            <w:tcBorders>
              <w:top w:val="single" w:color="000000" w:sz="4" w:space="0"/>
              <w:left w:val="nil"/>
              <w:bottom w:val="single" w:color="000000" w:sz="4" w:space="0"/>
              <w:right w:val="single" w:color="000000" w:sz="4" w:space="0"/>
            </w:tcBorders>
            <w:noWrap w:val="0"/>
            <w:vAlign w:val="center"/>
          </w:tcPr>
          <w:p w14:paraId="17F853FC">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0.18</w:t>
            </w:r>
          </w:p>
        </w:tc>
        <w:tc>
          <w:tcPr>
            <w:tcW w:w="993" w:type="dxa"/>
            <w:tcBorders>
              <w:top w:val="single" w:color="000000" w:sz="4" w:space="0"/>
              <w:left w:val="nil"/>
              <w:bottom w:val="single" w:color="000000" w:sz="4" w:space="0"/>
              <w:right w:val="single" w:color="000000" w:sz="4" w:space="0"/>
            </w:tcBorders>
            <w:noWrap w:val="0"/>
            <w:vAlign w:val="center"/>
          </w:tcPr>
          <w:p w14:paraId="6452B77B">
            <w:pPr>
              <w:jc w:val="right"/>
              <w:rPr>
                <w:rFonts w:hint="eastAsia" w:ascii="宋体" w:hAnsi="宋体" w:cs="宋体"/>
                <w:color w:val="000000"/>
                <w:sz w:val="22"/>
                <w:szCs w:val="22"/>
              </w:rPr>
            </w:pPr>
          </w:p>
        </w:tc>
        <w:tc>
          <w:tcPr>
            <w:tcW w:w="823" w:type="dxa"/>
            <w:tcBorders>
              <w:top w:val="single" w:color="000000" w:sz="4" w:space="0"/>
              <w:left w:val="nil"/>
              <w:bottom w:val="single" w:color="000000" w:sz="4" w:space="0"/>
              <w:right w:val="single" w:color="000000" w:sz="4" w:space="0"/>
            </w:tcBorders>
            <w:noWrap w:val="0"/>
            <w:vAlign w:val="center"/>
          </w:tcPr>
          <w:p w14:paraId="70CDA1BC">
            <w:pPr>
              <w:pStyle w:val="7"/>
              <w:widowControl/>
              <w:jc w:val="right"/>
              <w:rPr>
                <w:rFonts w:hint="eastAsia" w:ascii="宋体" w:hAnsi="宋体" w:cs="宋体"/>
                <w:color w:val="000000"/>
                <w:sz w:val="22"/>
                <w:szCs w:val="22"/>
              </w:rPr>
            </w:pPr>
          </w:p>
        </w:tc>
        <w:tc>
          <w:tcPr>
            <w:tcW w:w="950" w:type="dxa"/>
            <w:tcBorders>
              <w:top w:val="single" w:color="000000" w:sz="4" w:space="0"/>
              <w:left w:val="nil"/>
              <w:bottom w:val="single" w:color="000000" w:sz="4" w:space="0"/>
              <w:right w:val="single" w:color="000000" w:sz="4" w:space="0"/>
            </w:tcBorders>
            <w:noWrap w:val="0"/>
            <w:vAlign w:val="center"/>
          </w:tcPr>
          <w:p w14:paraId="2FF13954">
            <w:pPr>
              <w:pStyle w:val="7"/>
              <w:widowControl/>
              <w:jc w:val="right"/>
              <w:rPr>
                <w:rFonts w:hint="eastAsia" w:ascii="宋体" w:hAnsi="宋体" w:cs="宋体"/>
                <w:color w:val="000000"/>
                <w:sz w:val="22"/>
                <w:szCs w:val="22"/>
              </w:rPr>
            </w:pPr>
          </w:p>
        </w:tc>
        <w:tc>
          <w:tcPr>
            <w:tcW w:w="952" w:type="dxa"/>
            <w:tcBorders>
              <w:top w:val="single" w:color="000000" w:sz="4" w:space="0"/>
              <w:left w:val="nil"/>
              <w:bottom w:val="single" w:color="000000" w:sz="4" w:space="0"/>
              <w:right w:val="single" w:color="000000" w:sz="4" w:space="0"/>
            </w:tcBorders>
            <w:noWrap w:val="0"/>
            <w:vAlign w:val="center"/>
          </w:tcPr>
          <w:p w14:paraId="214F843E">
            <w:pPr>
              <w:pStyle w:val="7"/>
              <w:widowControl/>
              <w:jc w:val="right"/>
              <w:rPr>
                <w:rFonts w:hint="eastAsia" w:ascii="宋体" w:hAnsi="宋体" w:cs="宋体"/>
                <w:color w:val="000000"/>
                <w:sz w:val="22"/>
                <w:szCs w:val="22"/>
              </w:rPr>
            </w:pPr>
          </w:p>
        </w:tc>
      </w:tr>
      <w:tr w14:paraId="0251562E">
        <w:tblPrEx>
          <w:tblCellMar>
            <w:top w:w="15" w:type="dxa"/>
            <w:left w:w="108" w:type="dxa"/>
            <w:bottom w:w="15" w:type="dxa"/>
            <w:right w:w="108" w:type="dxa"/>
          </w:tblCellMar>
        </w:tblPrEx>
        <w:trPr>
          <w:trHeight w:val="450" w:hRule="atLeast"/>
          <w:jc w:val="center"/>
        </w:trPr>
        <w:tc>
          <w:tcPr>
            <w:tcW w:w="1847" w:type="dxa"/>
            <w:gridSpan w:val="3"/>
            <w:tcBorders>
              <w:top w:val="single" w:color="000000" w:sz="4" w:space="0"/>
              <w:left w:val="single" w:color="000000" w:sz="4" w:space="0"/>
              <w:bottom w:val="single" w:color="000000" w:sz="4" w:space="0"/>
              <w:right w:val="single" w:color="000000" w:sz="4" w:space="0"/>
            </w:tcBorders>
            <w:noWrap w:val="0"/>
            <w:vAlign w:val="center"/>
          </w:tcPr>
          <w:p w14:paraId="54B8F242">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2013401</w:t>
            </w:r>
          </w:p>
        </w:tc>
        <w:tc>
          <w:tcPr>
            <w:tcW w:w="1955" w:type="dxa"/>
            <w:tcBorders>
              <w:top w:val="single" w:color="000000" w:sz="4" w:space="0"/>
              <w:left w:val="nil"/>
              <w:bottom w:val="single" w:color="000000" w:sz="4" w:space="0"/>
              <w:right w:val="single" w:color="000000" w:sz="4" w:space="0"/>
            </w:tcBorders>
            <w:noWrap w:val="0"/>
            <w:vAlign w:val="center"/>
          </w:tcPr>
          <w:p w14:paraId="4FE16B2A">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行政运行</w:t>
            </w:r>
          </w:p>
        </w:tc>
        <w:tc>
          <w:tcPr>
            <w:tcW w:w="964" w:type="dxa"/>
            <w:tcBorders>
              <w:top w:val="single" w:color="000000" w:sz="4" w:space="0"/>
              <w:left w:val="nil"/>
              <w:bottom w:val="single" w:color="000000" w:sz="4" w:space="0"/>
              <w:right w:val="single" w:color="000000" w:sz="4" w:space="0"/>
            </w:tcBorders>
            <w:noWrap w:val="0"/>
            <w:vAlign w:val="center"/>
          </w:tcPr>
          <w:p w14:paraId="1C87D086">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50.34</w:t>
            </w:r>
          </w:p>
        </w:tc>
        <w:tc>
          <w:tcPr>
            <w:tcW w:w="936" w:type="dxa"/>
            <w:tcBorders>
              <w:top w:val="single" w:color="000000" w:sz="4" w:space="0"/>
              <w:left w:val="nil"/>
              <w:bottom w:val="single" w:color="000000" w:sz="4" w:space="0"/>
              <w:right w:val="single" w:color="000000" w:sz="4" w:space="0"/>
            </w:tcBorders>
            <w:noWrap w:val="0"/>
            <w:vAlign w:val="center"/>
          </w:tcPr>
          <w:p w14:paraId="3559FDCE">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41.79</w:t>
            </w:r>
          </w:p>
        </w:tc>
        <w:tc>
          <w:tcPr>
            <w:tcW w:w="993" w:type="dxa"/>
            <w:tcBorders>
              <w:top w:val="single" w:color="000000" w:sz="4" w:space="0"/>
              <w:left w:val="nil"/>
              <w:bottom w:val="single" w:color="000000" w:sz="4" w:space="0"/>
              <w:right w:val="single" w:color="000000" w:sz="4" w:space="0"/>
            </w:tcBorders>
            <w:noWrap w:val="0"/>
            <w:vAlign w:val="center"/>
          </w:tcPr>
          <w:p w14:paraId="16D5ADB1">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8.55</w:t>
            </w:r>
          </w:p>
        </w:tc>
        <w:tc>
          <w:tcPr>
            <w:tcW w:w="823" w:type="dxa"/>
            <w:tcBorders>
              <w:top w:val="single" w:color="000000" w:sz="4" w:space="0"/>
              <w:left w:val="nil"/>
              <w:bottom w:val="single" w:color="000000" w:sz="4" w:space="0"/>
              <w:right w:val="single" w:color="000000" w:sz="4" w:space="0"/>
            </w:tcBorders>
            <w:noWrap w:val="0"/>
            <w:vAlign w:val="center"/>
          </w:tcPr>
          <w:p w14:paraId="45A026BC">
            <w:pPr>
              <w:pStyle w:val="7"/>
              <w:widowControl/>
              <w:jc w:val="right"/>
              <w:rPr>
                <w:rFonts w:hint="eastAsia" w:ascii="宋体" w:hAnsi="宋体" w:cs="宋体"/>
                <w:color w:val="000000"/>
                <w:sz w:val="22"/>
                <w:szCs w:val="22"/>
              </w:rPr>
            </w:pPr>
          </w:p>
        </w:tc>
        <w:tc>
          <w:tcPr>
            <w:tcW w:w="950" w:type="dxa"/>
            <w:tcBorders>
              <w:top w:val="single" w:color="000000" w:sz="4" w:space="0"/>
              <w:left w:val="nil"/>
              <w:bottom w:val="single" w:color="000000" w:sz="4" w:space="0"/>
              <w:right w:val="single" w:color="000000" w:sz="4" w:space="0"/>
            </w:tcBorders>
            <w:noWrap w:val="0"/>
            <w:vAlign w:val="center"/>
          </w:tcPr>
          <w:p w14:paraId="65E335BD">
            <w:pPr>
              <w:pStyle w:val="7"/>
              <w:widowControl/>
              <w:jc w:val="right"/>
              <w:rPr>
                <w:rFonts w:hint="eastAsia" w:ascii="宋体" w:hAnsi="宋体" w:cs="宋体"/>
                <w:color w:val="000000"/>
                <w:sz w:val="22"/>
                <w:szCs w:val="22"/>
              </w:rPr>
            </w:pPr>
          </w:p>
        </w:tc>
        <w:tc>
          <w:tcPr>
            <w:tcW w:w="952" w:type="dxa"/>
            <w:tcBorders>
              <w:top w:val="single" w:color="000000" w:sz="4" w:space="0"/>
              <w:left w:val="nil"/>
              <w:bottom w:val="single" w:color="000000" w:sz="4" w:space="0"/>
              <w:right w:val="single" w:color="000000" w:sz="4" w:space="0"/>
            </w:tcBorders>
            <w:noWrap w:val="0"/>
            <w:vAlign w:val="center"/>
          </w:tcPr>
          <w:p w14:paraId="44493261">
            <w:pPr>
              <w:pStyle w:val="7"/>
              <w:widowControl/>
              <w:jc w:val="right"/>
              <w:rPr>
                <w:rFonts w:hint="eastAsia" w:ascii="宋体" w:hAnsi="宋体" w:cs="宋体"/>
                <w:color w:val="000000"/>
                <w:sz w:val="22"/>
                <w:szCs w:val="22"/>
              </w:rPr>
            </w:pPr>
          </w:p>
        </w:tc>
      </w:tr>
      <w:tr w14:paraId="6AD7D0BA">
        <w:tblPrEx>
          <w:tblCellMar>
            <w:top w:w="15" w:type="dxa"/>
            <w:left w:w="108" w:type="dxa"/>
            <w:bottom w:w="15" w:type="dxa"/>
            <w:right w:w="108" w:type="dxa"/>
          </w:tblCellMar>
        </w:tblPrEx>
        <w:trPr>
          <w:trHeight w:val="606" w:hRule="atLeast"/>
          <w:jc w:val="center"/>
        </w:trPr>
        <w:tc>
          <w:tcPr>
            <w:tcW w:w="1847" w:type="dxa"/>
            <w:gridSpan w:val="3"/>
            <w:tcBorders>
              <w:top w:val="single" w:color="000000" w:sz="4" w:space="0"/>
              <w:left w:val="single" w:color="000000" w:sz="4" w:space="0"/>
              <w:bottom w:val="single" w:color="000000" w:sz="4" w:space="0"/>
              <w:right w:val="single" w:color="000000" w:sz="4" w:space="0"/>
            </w:tcBorders>
            <w:noWrap w:val="0"/>
            <w:vAlign w:val="center"/>
          </w:tcPr>
          <w:p w14:paraId="2FAC5789">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2080501</w:t>
            </w:r>
          </w:p>
        </w:tc>
        <w:tc>
          <w:tcPr>
            <w:tcW w:w="1955" w:type="dxa"/>
            <w:tcBorders>
              <w:top w:val="single" w:color="000000" w:sz="4" w:space="0"/>
              <w:left w:val="nil"/>
              <w:bottom w:val="single" w:color="000000" w:sz="4" w:space="0"/>
              <w:right w:val="single" w:color="000000" w:sz="4" w:space="0"/>
            </w:tcBorders>
            <w:noWrap w:val="0"/>
            <w:vAlign w:val="center"/>
          </w:tcPr>
          <w:p w14:paraId="02508989">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行政单位离退休</w:t>
            </w:r>
          </w:p>
        </w:tc>
        <w:tc>
          <w:tcPr>
            <w:tcW w:w="964" w:type="dxa"/>
            <w:tcBorders>
              <w:top w:val="single" w:color="000000" w:sz="4" w:space="0"/>
              <w:left w:val="nil"/>
              <w:bottom w:val="single" w:color="000000" w:sz="4" w:space="0"/>
              <w:right w:val="single" w:color="000000" w:sz="4" w:space="0"/>
            </w:tcBorders>
            <w:noWrap w:val="0"/>
            <w:vAlign w:val="center"/>
          </w:tcPr>
          <w:p w14:paraId="0BD51657">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2.45</w:t>
            </w:r>
          </w:p>
        </w:tc>
        <w:tc>
          <w:tcPr>
            <w:tcW w:w="936" w:type="dxa"/>
            <w:tcBorders>
              <w:top w:val="single" w:color="000000" w:sz="4" w:space="0"/>
              <w:left w:val="nil"/>
              <w:bottom w:val="single" w:color="000000" w:sz="4" w:space="0"/>
              <w:right w:val="single" w:color="000000" w:sz="4" w:space="0"/>
            </w:tcBorders>
            <w:noWrap w:val="0"/>
            <w:vAlign w:val="center"/>
          </w:tcPr>
          <w:p w14:paraId="346E5122">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2.45</w:t>
            </w:r>
          </w:p>
        </w:tc>
        <w:tc>
          <w:tcPr>
            <w:tcW w:w="993" w:type="dxa"/>
            <w:tcBorders>
              <w:top w:val="single" w:color="000000" w:sz="4" w:space="0"/>
              <w:left w:val="nil"/>
              <w:bottom w:val="single" w:color="000000" w:sz="4" w:space="0"/>
              <w:right w:val="single" w:color="000000" w:sz="4" w:space="0"/>
            </w:tcBorders>
            <w:noWrap w:val="0"/>
            <w:vAlign w:val="center"/>
          </w:tcPr>
          <w:p w14:paraId="4D585653">
            <w:pPr>
              <w:jc w:val="right"/>
              <w:rPr>
                <w:rFonts w:hint="eastAsia" w:ascii="宋体" w:hAnsi="宋体" w:cs="宋体"/>
                <w:color w:val="000000"/>
                <w:sz w:val="22"/>
                <w:szCs w:val="22"/>
              </w:rPr>
            </w:pPr>
          </w:p>
        </w:tc>
        <w:tc>
          <w:tcPr>
            <w:tcW w:w="823" w:type="dxa"/>
            <w:tcBorders>
              <w:top w:val="single" w:color="000000" w:sz="4" w:space="0"/>
              <w:left w:val="nil"/>
              <w:bottom w:val="single" w:color="000000" w:sz="4" w:space="0"/>
              <w:right w:val="single" w:color="000000" w:sz="4" w:space="0"/>
            </w:tcBorders>
            <w:noWrap w:val="0"/>
            <w:vAlign w:val="center"/>
          </w:tcPr>
          <w:p w14:paraId="677E38B3">
            <w:pPr>
              <w:pStyle w:val="7"/>
              <w:widowControl/>
              <w:jc w:val="right"/>
              <w:rPr>
                <w:rFonts w:hint="eastAsia" w:ascii="宋体" w:hAnsi="宋体" w:cs="宋体"/>
                <w:color w:val="000000"/>
                <w:sz w:val="22"/>
                <w:szCs w:val="22"/>
              </w:rPr>
            </w:pPr>
          </w:p>
        </w:tc>
        <w:tc>
          <w:tcPr>
            <w:tcW w:w="950" w:type="dxa"/>
            <w:tcBorders>
              <w:top w:val="single" w:color="000000" w:sz="4" w:space="0"/>
              <w:left w:val="nil"/>
              <w:bottom w:val="single" w:color="000000" w:sz="4" w:space="0"/>
              <w:right w:val="single" w:color="000000" w:sz="4" w:space="0"/>
            </w:tcBorders>
            <w:noWrap w:val="0"/>
            <w:vAlign w:val="center"/>
          </w:tcPr>
          <w:p w14:paraId="4C5AE7A5">
            <w:pPr>
              <w:pStyle w:val="7"/>
              <w:widowControl/>
              <w:jc w:val="right"/>
              <w:rPr>
                <w:rFonts w:hint="eastAsia" w:ascii="宋体" w:hAnsi="宋体" w:cs="宋体"/>
                <w:color w:val="000000"/>
                <w:sz w:val="22"/>
                <w:szCs w:val="22"/>
              </w:rPr>
            </w:pPr>
          </w:p>
        </w:tc>
        <w:tc>
          <w:tcPr>
            <w:tcW w:w="952" w:type="dxa"/>
            <w:tcBorders>
              <w:top w:val="single" w:color="000000" w:sz="4" w:space="0"/>
              <w:left w:val="nil"/>
              <w:bottom w:val="single" w:color="000000" w:sz="4" w:space="0"/>
              <w:right w:val="single" w:color="000000" w:sz="4" w:space="0"/>
            </w:tcBorders>
            <w:noWrap w:val="0"/>
            <w:vAlign w:val="center"/>
          </w:tcPr>
          <w:p w14:paraId="3B8A7798">
            <w:pPr>
              <w:pStyle w:val="7"/>
              <w:widowControl/>
              <w:jc w:val="right"/>
              <w:rPr>
                <w:rFonts w:hint="eastAsia" w:ascii="宋体" w:hAnsi="宋体" w:cs="宋体"/>
                <w:color w:val="000000"/>
                <w:sz w:val="22"/>
                <w:szCs w:val="22"/>
              </w:rPr>
            </w:pPr>
          </w:p>
        </w:tc>
      </w:tr>
      <w:tr w14:paraId="0518BE08">
        <w:tblPrEx>
          <w:tblCellMar>
            <w:top w:w="15" w:type="dxa"/>
            <w:left w:w="108" w:type="dxa"/>
            <w:bottom w:w="15" w:type="dxa"/>
            <w:right w:w="108" w:type="dxa"/>
          </w:tblCellMar>
        </w:tblPrEx>
        <w:trPr>
          <w:trHeight w:val="450" w:hRule="atLeast"/>
          <w:jc w:val="center"/>
        </w:trPr>
        <w:tc>
          <w:tcPr>
            <w:tcW w:w="1847" w:type="dxa"/>
            <w:gridSpan w:val="3"/>
            <w:tcBorders>
              <w:top w:val="single" w:color="000000" w:sz="4" w:space="0"/>
              <w:left w:val="single" w:color="000000" w:sz="4" w:space="0"/>
              <w:bottom w:val="single" w:color="000000" w:sz="4" w:space="0"/>
              <w:right w:val="single" w:color="000000" w:sz="4" w:space="0"/>
            </w:tcBorders>
            <w:noWrap w:val="0"/>
            <w:vAlign w:val="center"/>
          </w:tcPr>
          <w:p w14:paraId="32D76672">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2080505</w:t>
            </w:r>
          </w:p>
        </w:tc>
        <w:tc>
          <w:tcPr>
            <w:tcW w:w="1955" w:type="dxa"/>
            <w:tcBorders>
              <w:top w:val="single" w:color="000000" w:sz="4" w:space="0"/>
              <w:left w:val="nil"/>
              <w:bottom w:val="single" w:color="000000" w:sz="4" w:space="0"/>
              <w:right w:val="single" w:color="000000" w:sz="4" w:space="0"/>
            </w:tcBorders>
            <w:noWrap w:val="0"/>
            <w:vAlign w:val="center"/>
          </w:tcPr>
          <w:p w14:paraId="23363603">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964" w:type="dxa"/>
            <w:tcBorders>
              <w:top w:val="single" w:color="000000" w:sz="4" w:space="0"/>
              <w:left w:val="nil"/>
              <w:bottom w:val="single" w:color="000000" w:sz="4" w:space="0"/>
              <w:right w:val="single" w:color="000000" w:sz="4" w:space="0"/>
            </w:tcBorders>
            <w:noWrap w:val="0"/>
            <w:vAlign w:val="center"/>
          </w:tcPr>
          <w:p w14:paraId="43E499F8">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3.91</w:t>
            </w:r>
          </w:p>
        </w:tc>
        <w:tc>
          <w:tcPr>
            <w:tcW w:w="936" w:type="dxa"/>
            <w:tcBorders>
              <w:top w:val="single" w:color="000000" w:sz="4" w:space="0"/>
              <w:left w:val="nil"/>
              <w:bottom w:val="single" w:color="000000" w:sz="4" w:space="0"/>
              <w:right w:val="single" w:color="000000" w:sz="4" w:space="0"/>
            </w:tcBorders>
            <w:noWrap w:val="0"/>
            <w:vAlign w:val="center"/>
          </w:tcPr>
          <w:p w14:paraId="7C924F51">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3.91</w:t>
            </w:r>
          </w:p>
        </w:tc>
        <w:tc>
          <w:tcPr>
            <w:tcW w:w="993" w:type="dxa"/>
            <w:tcBorders>
              <w:top w:val="single" w:color="000000" w:sz="4" w:space="0"/>
              <w:left w:val="nil"/>
              <w:bottom w:val="single" w:color="000000" w:sz="4" w:space="0"/>
              <w:right w:val="single" w:color="000000" w:sz="4" w:space="0"/>
            </w:tcBorders>
            <w:noWrap w:val="0"/>
            <w:vAlign w:val="center"/>
          </w:tcPr>
          <w:p w14:paraId="091F9E47">
            <w:pPr>
              <w:jc w:val="right"/>
              <w:rPr>
                <w:rFonts w:hint="eastAsia" w:ascii="宋体" w:hAnsi="宋体" w:cs="宋体"/>
                <w:color w:val="000000"/>
                <w:sz w:val="22"/>
                <w:szCs w:val="22"/>
              </w:rPr>
            </w:pPr>
          </w:p>
        </w:tc>
        <w:tc>
          <w:tcPr>
            <w:tcW w:w="823" w:type="dxa"/>
            <w:tcBorders>
              <w:top w:val="single" w:color="000000" w:sz="4" w:space="0"/>
              <w:left w:val="nil"/>
              <w:bottom w:val="single" w:color="000000" w:sz="4" w:space="0"/>
              <w:right w:val="single" w:color="000000" w:sz="4" w:space="0"/>
            </w:tcBorders>
            <w:noWrap w:val="0"/>
            <w:vAlign w:val="center"/>
          </w:tcPr>
          <w:p w14:paraId="53EE7AE9">
            <w:pPr>
              <w:pStyle w:val="7"/>
              <w:widowControl/>
              <w:jc w:val="right"/>
              <w:rPr>
                <w:rFonts w:hint="eastAsia" w:ascii="宋体" w:hAnsi="宋体" w:cs="宋体"/>
                <w:color w:val="000000"/>
                <w:sz w:val="22"/>
                <w:szCs w:val="22"/>
              </w:rPr>
            </w:pPr>
          </w:p>
        </w:tc>
        <w:tc>
          <w:tcPr>
            <w:tcW w:w="950" w:type="dxa"/>
            <w:tcBorders>
              <w:top w:val="single" w:color="000000" w:sz="4" w:space="0"/>
              <w:left w:val="nil"/>
              <w:bottom w:val="single" w:color="000000" w:sz="4" w:space="0"/>
              <w:right w:val="single" w:color="000000" w:sz="4" w:space="0"/>
            </w:tcBorders>
            <w:noWrap w:val="0"/>
            <w:vAlign w:val="center"/>
          </w:tcPr>
          <w:p w14:paraId="71075185">
            <w:pPr>
              <w:pStyle w:val="7"/>
              <w:widowControl/>
              <w:jc w:val="right"/>
              <w:rPr>
                <w:rFonts w:hint="eastAsia" w:ascii="宋体" w:hAnsi="宋体" w:cs="宋体"/>
                <w:color w:val="000000"/>
                <w:sz w:val="22"/>
                <w:szCs w:val="22"/>
              </w:rPr>
            </w:pPr>
          </w:p>
        </w:tc>
        <w:tc>
          <w:tcPr>
            <w:tcW w:w="952" w:type="dxa"/>
            <w:tcBorders>
              <w:top w:val="single" w:color="000000" w:sz="4" w:space="0"/>
              <w:left w:val="nil"/>
              <w:bottom w:val="single" w:color="000000" w:sz="4" w:space="0"/>
              <w:right w:val="single" w:color="000000" w:sz="4" w:space="0"/>
            </w:tcBorders>
            <w:noWrap w:val="0"/>
            <w:vAlign w:val="center"/>
          </w:tcPr>
          <w:p w14:paraId="6AC0CA59">
            <w:pPr>
              <w:pStyle w:val="7"/>
              <w:widowControl/>
              <w:jc w:val="right"/>
              <w:rPr>
                <w:rFonts w:hint="eastAsia" w:ascii="宋体" w:hAnsi="宋体" w:cs="宋体"/>
                <w:color w:val="000000"/>
                <w:sz w:val="22"/>
                <w:szCs w:val="22"/>
              </w:rPr>
            </w:pPr>
          </w:p>
        </w:tc>
      </w:tr>
      <w:tr w14:paraId="76A2FFAC">
        <w:tblPrEx>
          <w:tblCellMar>
            <w:top w:w="15" w:type="dxa"/>
            <w:left w:w="108" w:type="dxa"/>
            <w:bottom w:w="15" w:type="dxa"/>
            <w:right w:w="108" w:type="dxa"/>
          </w:tblCellMar>
        </w:tblPrEx>
        <w:trPr>
          <w:trHeight w:val="450" w:hRule="atLeast"/>
          <w:jc w:val="center"/>
        </w:trPr>
        <w:tc>
          <w:tcPr>
            <w:tcW w:w="1847" w:type="dxa"/>
            <w:gridSpan w:val="3"/>
            <w:tcBorders>
              <w:top w:val="single" w:color="000000" w:sz="4" w:space="0"/>
              <w:left w:val="single" w:color="000000" w:sz="4" w:space="0"/>
              <w:bottom w:val="single" w:color="000000" w:sz="4" w:space="0"/>
              <w:right w:val="single" w:color="000000" w:sz="4" w:space="0"/>
            </w:tcBorders>
            <w:noWrap w:val="0"/>
            <w:vAlign w:val="center"/>
          </w:tcPr>
          <w:p w14:paraId="368DC101">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2080506</w:t>
            </w:r>
          </w:p>
        </w:tc>
        <w:tc>
          <w:tcPr>
            <w:tcW w:w="1955" w:type="dxa"/>
            <w:tcBorders>
              <w:top w:val="single" w:color="000000" w:sz="4" w:space="0"/>
              <w:left w:val="nil"/>
              <w:bottom w:val="single" w:color="000000" w:sz="4" w:space="0"/>
              <w:right w:val="single" w:color="000000" w:sz="4" w:space="0"/>
            </w:tcBorders>
            <w:noWrap w:val="0"/>
            <w:vAlign w:val="center"/>
          </w:tcPr>
          <w:p w14:paraId="22EE95BA">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机关事业单位职业年金缴费支出</w:t>
            </w:r>
          </w:p>
        </w:tc>
        <w:tc>
          <w:tcPr>
            <w:tcW w:w="964" w:type="dxa"/>
            <w:tcBorders>
              <w:top w:val="single" w:color="000000" w:sz="4" w:space="0"/>
              <w:left w:val="nil"/>
              <w:bottom w:val="single" w:color="000000" w:sz="4" w:space="0"/>
              <w:right w:val="single" w:color="000000" w:sz="4" w:space="0"/>
            </w:tcBorders>
            <w:noWrap w:val="0"/>
            <w:vAlign w:val="center"/>
          </w:tcPr>
          <w:p w14:paraId="4566CD1D">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2.46</w:t>
            </w:r>
          </w:p>
        </w:tc>
        <w:tc>
          <w:tcPr>
            <w:tcW w:w="936" w:type="dxa"/>
            <w:tcBorders>
              <w:top w:val="single" w:color="000000" w:sz="4" w:space="0"/>
              <w:left w:val="nil"/>
              <w:bottom w:val="single" w:color="000000" w:sz="4" w:space="0"/>
              <w:right w:val="single" w:color="000000" w:sz="4" w:space="0"/>
            </w:tcBorders>
            <w:noWrap w:val="0"/>
            <w:vAlign w:val="center"/>
          </w:tcPr>
          <w:p w14:paraId="5BA6ADD3">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2.46</w:t>
            </w:r>
          </w:p>
        </w:tc>
        <w:tc>
          <w:tcPr>
            <w:tcW w:w="993" w:type="dxa"/>
            <w:tcBorders>
              <w:top w:val="single" w:color="000000" w:sz="4" w:space="0"/>
              <w:left w:val="nil"/>
              <w:bottom w:val="single" w:color="000000" w:sz="4" w:space="0"/>
              <w:right w:val="single" w:color="000000" w:sz="4" w:space="0"/>
            </w:tcBorders>
            <w:noWrap w:val="0"/>
            <w:vAlign w:val="center"/>
          </w:tcPr>
          <w:p w14:paraId="1CCE1C1C">
            <w:pPr>
              <w:jc w:val="right"/>
              <w:rPr>
                <w:rFonts w:hint="eastAsia" w:ascii="宋体" w:hAnsi="宋体" w:cs="宋体"/>
                <w:color w:val="000000"/>
                <w:sz w:val="22"/>
                <w:szCs w:val="22"/>
              </w:rPr>
            </w:pPr>
          </w:p>
        </w:tc>
        <w:tc>
          <w:tcPr>
            <w:tcW w:w="823" w:type="dxa"/>
            <w:tcBorders>
              <w:top w:val="single" w:color="000000" w:sz="4" w:space="0"/>
              <w:left w:val="nil"/>
              <w:bottom w:val="single" w:color="000000" w:sz="4" w:space="0"/>
              <w:right w:val="single" w:color="000000" w:sz="4" w:space="0"/>
            </w:tcBorders>
            <w:noWrap w:val="0"/>
            <w:vAlign w:val="center"/>
          </w:tcPr>
          <w:p w14:paraId="0EA84C79">
            <w:pPr>
              <w:pStyle w:val="7"/>
              <w:widowControl/>
              <w:jc w:val="right"/>
              <w:rPr>
                <w:rFonts w:hint="eastAsia" w:ascii="宋体" w:hAnsi="宋体" w:cs="宋体"/>
                <w:color w:val="000000"/>
                <w:sz w:val="22"/>
                <w:szCs w:val="22"/>
              </w:rPr>
            </w:pPr>
          </w:p>
        </w:tc>
        <w:tc>
          <w:tcPr>
            <w:tcW w:w="950" w:type="dxa"/>
            <w:tcBorders>
              <w:top w:val="single" w:color="000000" w:sz="4" w:space="0"/>
              <w:left w:val="nil"/>
              <w:bottom w:val="single" w:color="000000" w:sz="4" w:space="0"/>
              <w:right w:val="single" w:color="000000" w:sz="4" w:space="0"/>
            </w:tcBorders>
            <w:noWrap w:val="0"/>
            <w:vAlign w:val="center"/>
          </w:tcPr>
          <w:p w14:paraId="7F60EB84">
            <w:pPr>
              <w:pStyle w:val="7"/>
              <w:widowControl/>
              <w:jc w:val="right"/>
              <w:rPr>
                <w:rFonts w:hint="eastAsia" w:ascii="宋体" w:hAnsi="宋体" w:cs="宋体"/>
                <w:color w:val="000000"/>
                <w:sz w:val="22"/>
                <w:szCs w:val="22"/>
              </w:rPr>
            </w:pPr>
          </w:p>
        </w:tc>
        <w:tc>
          <w:tcPr>
            <w:tcW w:w="952" w:type="dxa"/>
            <w:tcBorders>
              <w:top w:val="single" w:color="000000" w:sz="4" w:space="0"/>
              <w:left w:val="nil"/>
              <w:bottom w:val="single" w:color="000000" w:sz="4" w:space="0"/>
              <w:right w:val="single" w:color="000000" w:sz="4" w:space="0"/>
            </w:tcBorders>
            <w:noWrap w:val="0"/>
            <w:vAlign w:val="center"/>
          </w:tcPr>
          <w:p w14:paraId="77B847E3">
            <w:pPr>
              <w:pStyle w:val="7"/>
              <w:widowControl/>
              <w:jc w:val="right"/>
              <w:rPr>
                <w:rFonts w:hint="eastAsia" w:ascii="宋体" w:hAnsi="宋体" w:cs="宋体"/>
                <w:color w:val="000000"/>
                <w:sz w:val="22"/>
                <w:szCs w:val="22"/>
              </w:rPr>
            </w:pPr>
          </w:p>
        </w:tc>
      </w:tr>
      <w:tr w14:paraId="7DE30667">
        <w:tblPrEx>
          <w:tblCellMar>
            <w:top w:w="15" w:type="dxa"/>
            <w:left w:w="108" w:type="dxa"/>
            <w:bottom w:w="15" w:type="dxa"/>
            <w:right w:w="108" w:type="dxa"/>
          </w:tblCellMar>
        </w:tblPrEx>
        <w:trPr>
          <w:trHeight w:val="450" w:hRule="atLeast"/>
          <w:jc w:val="center"/>
        </w:trPr>
        <w:tc>
          <w:tcPr>
            <w:tcW w:w="1847" w:type="dxa"/>
            <w:gridSpan w:val="3"/>
            <w:tcBorders>
              <w:top w:val="single" w:color="000000" w:sz="4" w:space="0"/>
              <w:left w:val="single" w:color="000000" w:sz="4" w:space="0"/>
              <w:bottom w:val="single" w:color="000000" w:sz="4" w:space="0"/>
              <w:right w:val="single" w:color="000000" w:sz="4" w:space="0"/>
            </w:tcBorders>
            <w:noWrap w:val="0"/>
            <w:vAlign w:val="center"/>
          </w:tcPr>
          <w:p w14:paraId="4C92E8BC">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2089999</w:t>
            </w:r>
          </w:p>
        </w:tc>
        <w:tc>
          <w:tcPr>
            <w:tcW w:w="1955" w:type="dxa"/>
            <w:tcBorders>
              <w:top w:val="single" w:color="000000" w:sz="4" w:space="0"/>
              <w:left w:val="nil"/>
              <w:bottom w:val="single" w:color="000000" w:sz="4" w:space="0"/>
              <w:right w:val="single" w:color="000000" w:sz="4" w:space="0"/>
            </w:tcBorders>
            <w:noWrap w:val="0"/>
            <w:vAlign w:val="center"/>
          </w:tcPr>
          <w:p w14:paraId="4C399A90">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其他社会保障和就业支出</w:t>
            </w:r>
          </w:p>
        </w:tc>
        <w:tc>
          <w:tcPr>
            <w:tcW w:w="964" w:type="dxa"/>
            <w:tcBorders>
              <w:top w:val="single" w:color="000000" w:sz="4" w:space="0"/>
              <w:left w:val="nil"/>
              <w:bottom w:val="single" w:color="000000" w:sz="4" w:space="0"/>
              <w:right w:val="single" w:color="000000" w:sz="4" w:space="0"/>
            </w:tcBorders>
            <w:noWrap w:val="0"/>
            <w:vAlign w:val="center"/>
          </w:tcPr>
          <w:p w14:paraId="06406424">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0.06</w:t>
            </w:r>
          </w:p>
        </w:tc>
        <w:tc>
          <w:tcPr>
            <w:tcW w:w="936" w:type="dxa"/>
            <w:tcBorders>
              <w:top w:val="single" w:color="000000" w:sz="4" w:space="0"/>
              <w:left w:val="nil"/>
              <w:bottom w:val="single" w:color="000000" w:sz="4" w:space="0"/>
              <w:right w:val="single" w:color="000000" w:sz="4" w:space="0"/>
            </w:tcBorders>
            <w:noWrap w:val="0"/>
            <w:vAlign w:val="center"/>
          </w:tcPr>
          <w:p w14:paraId="715746BE">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0.06</w:t>
            </w:r>
          </w:p>
        </w:tc>
        <w:tc>
          <w:tcPr>
            <w:tcW w:w="993" w:type="dxa"/>
            <w:tcBorders>
              <w:top w:val="single" w:color="000000" w:sz="4" w:space="0"/>
              <w:left w:val="nil"/>
              <w:bottom w:val="single" w:color="000000" w:sz="4" w:space="0"/>
              <w:right w:val="single" w:color="000000" w:sz="4" w:space="0"/>
            </w:tcBorders>
            <w:noWrap w:val="0"/>
            <w:vAlign w:val="center"/>
          </w:tcPr>
          <w:p w14:paraId="4F392251">
            <w:pPr>
              <w:jc w:val="right"/>
              <w:rPr>
                <w:rFonts w:hint="eastAsia" w:ascii="宋体" w:hAnsi="宋体" w:cs="宋体"/>
                <w:color w:val="000000"/>
                <w:sz w:val="22"/>
                <w:szCs w:val="22"/>
              </w:rPr>
            </w:pPr>
          </w:p>
        </w:tc>
        <w:tc>
          <w:tcPr>
            <w:tcW w:w="823" w:type="dxa"/>
            <w:tcBorders>
              <w:top w:val="single" w:color="000000" w:sz="4" w:space="0"/>
              <w:left w:val="nil"/>
              <w:bottom w:val="single" w:color="000000" w:sz="4" w:space="0"/>
              <w:right w:val="single" w:color="000000" w:sz="4" w:space="0"/>
            </w:tcBorders>
            <w:noWrap w:val="0"/>
            <w:vAlign w:val="center"/>
          </w:tcPr>
          <w:p w14:paraId="744EB704">
            <w:pPr>
              <w:pStyle w:val="7"/>
              <w:widowControl/>
              <w:jc w:val="right"/>
              <w:rPr>
                <w:rFonts w:hint="eastAsia" w:ascii="宋体" w:hAnsi="宋体" w:cs="宋体"/>
                <w:color w:val="000000"/>
                <w:sz w:val="22"/>
                <w:szCs w:val="22"/>
              </w:rPr>
            </w:pPr>
          </w:p>
        </w:tc>
        <w:tc>
          <w:tcPr>
            <w:tcW w:w="950" w:type="dxa"/>
            <w:tcBorders>
              <w:top w:val="single" w:color="000000" w:sz="4" w:space="0"/>
              <w:left w:val="nil"/>
              <w:bottom w:val="single" w:color="000000" w:sz="4" w:space="0"/>
              <w:right w:val="single" w:color="000000" w:sz="4" w:space="0"/>
            </w:tcBorders>
            <w:noWrap w:val="0"/>
            <w:vAlign w:val="center"/>
          </w:tcPr>
          <w:p w14:paraId="4C393249">
            <w:pPr>
              <w:pStyle w:val="7"/>
              <w:widowControl/>
              <w:jc w:val="right"/>
              <w:rPr>
                <w:rFonts w:hint="eastAsia" w:ascii="宋体" w:hAnsi="宋体" w:cs="宋体"/>
                <w:color w:val="000000"/>
                <w:sz w:val="22"/>
                <w:szCs w:val="22"/>
              </w:rPr>
            </w:pPr>
          </w:p>
        </w:tc>
        <w:tc>
          <w:tcPr>
            <w:tcW w:w="952" w:type="dxa"/>
            <w:tcBorders>
              <w:top w:val="single" w:color="000000" w:sz="4" w:space="0"/>
              <w:left w:val="nil"/>
              <w:bottom w:val="single" w:color="000000" w:sz="4" w:space="0"/>
              <w:right w:val="single" w:color="000000" w:sz="4" w:space="0"/>
            </w:tcBorders>
            <w:noWrap w:val="0"/>
            <w:vAlign w:val="center"/>
          </w:tcPr>
          <w:p w14:paraId="0B093C37">
            <w:pPr>
              <w:pStyle w:val="7"/>
              <w:widowControl/>
              <w:jc w:val="right"/>
              <w:rPr>
                <w:rFonts w:hint="eastAsia" w:ascii="宋体" w:hAnsi="宋体" w:cs="宋体"/>
                <w:color w:val="000000"/>
                <w:sz w:val="22"/>
                <w:szCs w:val="22"/>
              </w:rPr>
            </w:pPr>
          </w:p>
        </w:tc>
      </w:tr>
      <w:tr w14:paraId="469725EE">
        <w:tblPrEx>
          <w:tblCellMar>
            <w:top w:w="15" w:type="dxa"/>
            <w:left w:w="108" w:type="dxa"/>
            <w:bottom w:w="15" w:type="dxa"/>
            <w:right w:w="108" w:type="dxa"/>
          </w:tblCellMar>
        </w:tblPrEx>
        <w:trPr>
          <w:trHeight w:val="450" w:hRule="atLeast"/>
          <w:jc w:val="center"/>
        </w:trPr>
        <w:tc>
          <w:tcPr>
            <w:tcW w:w="1847" w:type="dxa"/>
            <w:gridSpan w:val="3"/>
            <w:tcBorders>
              <w:top w:val="single" w:color="000000" w:sz="4" w:space="0"/>
              <w:left w:val="single" w:color="000000" w:sz="4" w:space="0"/>
              <w:bottom w:val="single" w:color="000000" w:sz="4" w:space="0"/>
              <w:right w:val="single" w:color="000000" w:sz="4" w:space="0"/>
            </w:tcBorders>
            <w:noWrap w:val="0"/>
            <w:vAlign w:val="center"/>
          </w:tcPr>
          <w:p w14:paraId="578671F7">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2101101</w:t>
            </w:r>
          </w:p>
        </w:tc>
        <w:tc>
          <w:tcPr>
            <w:tcW w:w="1955" w:type="dxa"/>
            <w:tcBorders>
              <w:top w:val="single" w:color="000000" w:sz="4" w:space="0"/>
              <w:left w:val="nil"/>
              <w:bottom w:val="single" w:color="000000" w:sz="4" w:space="0"/>
              <w:right w:val="single" w:color="000000" w:sz="4" w:space="0"/>
            </w:tcBorders>
            <w:noWrap w:val="0"/>
            <w:vAlign w:val="center"/>
          </w:tcPr>
          <w:p w14:paraId="16873A59">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行政单位医疗</w:t>
            </w:r>
          </w:p>
        </w:tc>
        <w:tc>
          <w:tcPr>
            <w:tcW w:w="964" w:type="dxa"/>
            <w:tcBorders>
              <w:top w:val="single" w:color="000000" w:sz="4" w:space="0"/>
              <w:left w:val="nil"/>
              <w:bottom w:val="single" w:color="000000" w:sz="4" w:space="0"/>
              <w:right w:val="single" w:color="000000" w:sz="4" w:space="0"/>
            </w:tcBorders>
            <w:noWrap w:val="0"/>
            <w:vAlign w:val="center"/>
          </w:tcPr>
          <w:p w14:paraId="13D65514">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2.94</w:t>
            </w:r>
          </w:p>
        </w:tc>
        <w:tc>
          <w:tcPr>
            <w:tcW w:w="936" w:type="dxa"/>
            <w:tcBorders>
              <w:top w:val="single" w:color="000000" w:sz="4" w:space="0"/>
              <w:left w:val="nil"/>
              <w:bottom w:val="single" w:color="000000" w:sz="4" w:space="0"/>
              <w:right w:val="single" w:color="000000" w:sz="4" w:space="0"/>
            </w:tcBorders>
            <w:noWrap w:val="0"/>
            <w:vAlign w:val="center"/>
          </w:tcPr>
          <w:p w14:paraId="5949119F">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2.94</w:t>
            </w:r>
          </w:p>
        </w:tc>
        <w:tc>
          <w:tcPr>
            <w:tcW w:w="993" w:type="dxa"/>
            <w:tcBorders>
              <w:top w:val="single" w:color="000000" w:sz="4" w:space="0"/>
              <w:left w:val="nil"/>
              <w:bottom w:val="single" w:color="000000" w:sz="4" w:space="0"/>
              <w:right w:val="single" w:color="000000" w:sz="4" w:space="0"/>
            </w:tcBorders>
            <w:noWrap w:val="0"/>
            <w:vAlign w:val="center"/>
          </w:tcPr>
          <w:p w14:paraId="05C136A4">
            <w:pPr>
              <w:jc w:val="right"/>
              <w:rPr>
                <w:rFonts w:hint="eastAsia" w:ascii="宋体" w:hAnsi="宋体" w:cs="宋体"/>
                <w:color w:val="000000"/>
                <w:sz w:val="22"/>
                <w:szCs w:val="22"/>
              </w:rPr>
            </w:pPr>
          </w:p>
        </w:tc>
        <w:tc>
          <w:tcPr>
            <w:tcW w:w="823" w:type="dxa"/>
            <w:tcBorders>
              <w:top w:val="single" w:color="000000" w:sz="4" w:space="0"/>
              <w:left w:val="nil"/>
              <w:bottom w:val="single" w:color="000000" w:sz="4" w:space="0"/>
              <w:right w:val="single" w:color="000000" w:sz="4" w:space="0"/>
            </w:tcBorders>
            <w:noWrap w:val="0"/>
            <w:vAlign w:val="center"/>
          </w:tcPr>
          <w:p w14:paraId="62F5B8B5">
            <w:pPr>
              <w:pStyle w:val="7"/>
              <w:widowControl/>
              <w:jc w:val="right"/>
              <w:rPr>
                <w:rFonts w:hint="eastAsia" w:ascii="宋体" w:hAnsi="宋体" w:cs="宋体"/>
                <w:color w:val="000000"/>
                <w:sz w:val="22"/>
                <w:szCs w:val="22"/>
              </w:rPr>
            </w:pPr>
          </w:p>
        </w:tc>
        <w:tc>
          <w:tcPr>
            <w:tcW w:w="950" w:type="dxa"/>
            <w:tcBorders>
              <w:top w:val="single" w:color="000000" w:sz="4" w:space="0"/>
              <w:left w:val="nil"/>
              <w:bottom w:val="single" w:color="000000" w:sz="4" w:space="0"/>
              <w:right w:val="single" w:color="000000" w:sz="4" w:space="0"/>
            </w:tcBorders>
            <w:noWrap w:val="0"/>
            <w:vAlign w:val="center"/>
          </w:tcPr>
          <w:p w14:paraId="5BF40706">
            <w:pPr>
              <w:pStyle w:val="7"/>
              <w:widowControl/>
              <w:jc w:val="right"/>
              <w:rPr>
                <w:rFonts w:hint="eastAsia" w:ascii="宋体" w:hAnsi="宋体" w:cs="宋体"/>
                <w:color w:val="000000"/>
                <w:sz w:val="22"/>
                <w:szCs w:val="22"/>
              </w:rPr>
            </w:pPr>
          </w:p>
        </w:tc>
        <w:tc>
          <w:tcPr>
            <w:tcW w:w="952" w:type="dxa"/>
            <w:tcBorders>
              <w:top w:val="single" w:color="000000" w:sz="4" w:space="0"/>
              <w:left w:val="nil"/>
              <w:bottom w:val="single" w:color="000000" w:sz="4" w:space="0"/>
              <w:right w:val="single" w:color="000000" w:sz="4" w:space="0"/>
            </w:tcBorders>
            <w:noWrap w:val="0"/>
            <w:vAlign w:val="center"/>
          </w:tcPr>
          <w:p w14:paraId="010F2B67">
            <w:pPr>
              <w:pStyle w:val="7"/>
              <w:widowControl/>
              <w:jc w:val="right"/>
              <w:rPr>
                <w:rFonts w:hint="eastAsia" w:ascii="宋体" w:hAnsi="宋体" w:cs="宋体"/>
                <w:color w:val="000000"/>
                <w:sz w:val="22"/>
                <w:szCs w:val="22"/>
              </w:rPr>
            </w:pPr>
          </w:p>
        </w:tc>
      </w:tr>
      <w:tr w14:paraId="5891CD7F">
        <w:tblPrEx>
          <w:tblCellMar>
            <w:top w:w="15" w:type="dxa"/>
            <w:left w:w="108" w:type="dxa"/>
            <w:bottom w:w="15" w:type="dxa"/>
            <w:right w:w="108" w:type="dxa"/>
          </w:tblCellMar>
        </w:tblPrEx>
        <w:trPr>
          <w:trHeight w:val="450" w:hRule="atLeast"/>
          <w:jc w:val="center"/>
        </w:trPr>
        <w:tc>
          <w:tcPr>
            <w:tcW w:w="1847" w:type="dxa"/>
            <w:gridSpan w:val="3"/>
            <w:tcBorders>
              <w:top w:val="single" w:color="000000" w:sz="4" w:space="0"/>
              <w:left w:val="single" w:color="000000" w:sz="4" w:space="0"/>
              <w:bottom w:val="single" w:color="000000" w:sz="4" w:space="0"/>
              <w:right w:val="single" w:color="000000" w:sz="4" w:space="0"/>
            </w:tcBorders>
            <w:noWrap w:val="0"/>
            <w:vAlign w:val="center"/>
          </w:tcPr>
          <w:p w14:paraId="31655CFC">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2210201</w:t>
            </w:r>
          </w:p>
        </w:tc>
        <w:tc>
          <w:tcPr>
            <w:tcW w:w="1955" w:type="dxa"/>
            <w:tcBorders>
              <w:top w:val="single" w:color="000000" w:sz="4" w:space="0"/>
              <w:left w:val="nil"/>
              <w:bottom w:val="single" w:color="000000" w:sz="4" w:space="0"/>
              <w:right w:val="single" w:color="000000" w:sz="4" w:space="0"/>
            </w:tcBorders>
            <w:noWrap w:val="0"/>
            <w:vAlign w:val="center"/>
          </w:tcPr>
          <w:p w14:paraId="587ED7D7">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住房公积金</w:t>
            </w:r>
          </w:p>
        </w:tc>
        <w:tc>
          <w:tcPr>
            <w:tcW w:w="964" w:type="dxa"/>
            <w:tcBorders>
              <w:top w:val="single" w:color="000000" w:sz="4" w:space="0"/>
              <w:left w:val="nil"/>
              <w:bottom w:val="single" w:color="000000" w:sz="4" w:space="0"/>
              <w:right w:val="single" w:color="000000" w:sz="4" w:space="0"/>
            </w:tcBorders>
            <w:noWrap w:val="0"/>
            <w:vAlign w:val="center"/>
          </w:tcPr>
          <w:p w14:paraId="7C8EB7A4">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4.83</w:t>
            </w:r>
          </w:p>
        </w:tc>
        <w:tc>
          <w:tcPr>
            <w:tcW w:w="936" w:type="dxa"/>
            <w:tcBorders>
              <w:top w:val="single" w:color="000000" w:sz="4" w:space="0"/>
              <w:left w:val="nil"/>
              <w:bottom w:val="single" w:color="000000" w:sz="4" w:space="0"/>
              <w:right w:val="single" w:color="000000" w:sz="4" w:space="0"/>
            </w:tcBorders>
            <w:noWrap w:val="0"/>
            <w:vAlign w:val="center"/>
          </w:tcPr>
          <w:p w14:paraId="37C20EE1">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4.83</w:t>
            </w:r>
          </w:p>
        </w:tc>
        <w:tc>
          <w:tcPr>
            <w:tcW w:w="993" w:type="dxa"/>
            <w:tcBorders>
              <w:top w:val="single" w:color="000000" w:sz="4" w:space="0"/>
              <w:left w:val="nil"/>
              <w:bottom w:val="single" w:color="000000" w:sz="4" w:space="0"/>
              <w:right w:val="single" w:color="000000" w:sz="4" w:space="0"/>
            </w:tcBorders>
            <w:noWrap w:val="0"/>
            <w:vAlign w:val="center"/>
          </w:tcPr>
          <w:p w14:paraId="5C57A1BE">
            <w:pPr>
              <w:jc w:val="right"/>
              <w:rPr>
                <w:rFonts w:hint="eastAsia" w:ascii="宋体" w:hAnsi="宋体" w:cs="宋体"/>
                <w:color w:val="000000"/>
                <w:sz w:val="22"/>
                <w:szCs w:val="22"/>
              </w:rPr>
            </w:pPr>
          </w:p>
        </w:tc>
        <w:tc>
          <w:tcPr>
            <w:tcW w:w="823" w:type="dxa"/>
            <w:tcBorders>
              <w:top w:val="single" w:color="000000" w:sz="4" w:space="0"/>
              <w:left w:val="nil"/>
              <w:bottom w:val="single" w:color="000000" w:sz="4" w:space="0"/>
              <w:right w:val="single" w:color="000000" w:sz="4" w:space="0"/>
            </w:tcBorders>
            <w:noWrap w:val="0"/>
            <w:vAlign w:val="center"/>
          </w:tcPr>
          <w:p w14:paraId="09B5EB8B">
            <w:pPr>
              <w:pStyle w:val="7"/>
              <w:widowControl/>
              <w:jc w:val="right"/>
              <w:rPr>
                <w:rFonts w:hint="eastAsia" w:ascii="宋体" w:hAnsi="宋体" w:cs="宋体"/>
                <w:color w:val="000000"/>
                <w:sz w:val="22"/>
                <w:szCs w:val="22"/>
              </w:rPr>
            </w:pPr>
          </w:p>
        </w:tc>
        <w:tc>
          <w:tcPr>
            <w:tcW w:w="950" w:type="dxa"/>
            <w:tcBorders>
              <w:top w:val="single" w:color="000000" w:sz="4" w:space="0"/>
              <w:left w:val="nil"/>
              <w:bottom w:val="single" w:color="000000" w:sz="4" w:space="0"/>
              <w:right w:val="single" w:color="000000" w:sz="4" w:space="0"/>
            </w:tcBorders>
            <w:noWrap w:val="0"/>
            <w:vAlign w:val="center"/>
          </w:tcPr>
          <w:p w14:paraId="7F8FCB97">
            <w:pPr>
              <w:pStyle w:val="7"/>
              <w:widowControl/>
              <w:jc w:val="right"/>
              <w:rPr>
                <w:rFonts w:hint="eastAsia" w:ascii="宋体" w:hAnsi="宋体" w:cs="宋体"/>
                <w:color w:val="000000"/>
                <w:sz w:val="22"/>
                <w:szCs w:val="22"/>
              </w:rPr>
            </w:pPr>
          </w:p>
        </w:tc>
        <w:tc>
          <w:tcPr>
            <w:tcW w:w="952" w:type="dxa"/>
            <w:tcBorders>
              <w:top w:val="single" w:color="000000" w:sz="4" w:space="0"/>
              <w:left w:val="nil"/>
              <w:bottom w:val="single" w:color="000000" w:sz="4" w:space="0"/>
              <w:right w:val="single" w:color="000000" w:sz="4" w:space="0"/>
            </w:tcBorders>
            <w:noWrap w:val="0"/>
            <w:vAlign w:val="center"/>
          </w:tcPr>
          <w:p w14:paraId="262CB590">
            <w:pPr>
              <w:pStyle w:val="7"/>
              <w:widowControl/>
              <w:jc w:val="right"/>
              <w:rPr>
                <w:rFonts w:hint="eastAsia" w:ascii="宋体" w:hAnsi="宋体" w:cs="宋体"/>
                <w:color w:val="000000"/>
                <w:sz w:val="22"/>
                <w:szCs w:val="22"/>
              </w:rPr>
            </w:pPr>
          </w:p>
        </w:tc>
      </w:tr>
      <w:tr w14:paraId="64FEE8A2">
        <w:tblPrEx>
          <w:tblCellMar>
            <w:top w:w="15" w:type="dxa"/>
            <w:left w:w="108" w:type="dxa"/>
            <w:bottom w:w="15" w:type="dxa"/>
            <w:right w:w="108" w:type="dxa"/>
          </w:tblCellMar>
        </w:tblPrEx>
        <w:trPr>
          <w:trHeight w:val="450" w:hRule="atLeast"/>
          <w:jc w:val="center"/>
        </w:trPr>
        <w:tc>
          <w:tcPr>
            <w:tcW w:w="1847" w:type="dxa"/>
            <w:gridSpan w:val="3"/>
            <w:tcBorders>
              <w:top w:val="single" w:color="000000" w:sz="4" w:space="0"/>
              <w:left w:val="single" w:color="000000" w:sz="4" w:space="0"/>
              <w:bottom w:val="single" w:color="000000" w:sz="4" w:space="0"/>
              <w:right w:val="single" w:color="000000" w:sz="4" w:space="0"/>
            </w:tcBorders>
            <w:noWrap w:val="0"/>
            <w:vAlign w:val="center"/>
          </w:tcPr>
          <w:p w14:paraId="07ADE615">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2210202</w:t>
            </w:r>
          </w:p>
        </w:tc>
        <w:tc>
          <w:tcPr>
            <w:tcW w:w="1955" w:type="dxa"/>
            <w:tcBorders>
              <w:top w:val="single" w:color="000000" w:sz="4" w:space="0"/>
              <w:left w:val="nil"/>
              <w:bottom w:val="single" w:color="000000" w:sz="4" w:space="0"/>
              <w:right w:val="single" w:color="000000" w:sz="4" w:space="0"/>
            </w:tcBorders>
            <w:noWrap w:val="0"/>
            <w:vAlign w:val="center"/>
          </w:tcPr>
          <w:p w14:paraId="78F53A0A">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提租补贴</w:t>
            </w:r>
          </w:p>
        </w:tc>
        <w:tc>
          <w:tcPr>
            <w:tcW w:w="964" w:type="dxa"/>
            <w:tcBorders>
              <w:top w:val="single" w:color="000000" w:sz="4" w:space="0"/>
              <w:left w:val="nil"/>
              <w:bottom w:val="single" w:color="000000" w:sz="4" w:space="0"/>
              <w:right w:val="single" w:color="000000" w:sz="4" w:space="0"/>
            </w:tcBorders>
            <w:noWrap w:val="0"/>
            <w:vAlign w:val="center"/>
          </w:tcPr>
          <w:p w14:paraId="3FB1A8C0">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2.43</w:t>
            </w:r>
          </w:p>
        </w:tc>
        <w:tc>
          <w:tcPr>
            <w:tcW w:w="936" w:type="dxa"/>
            <w:tcBorders>
              <w:top w:val="single" w:color="000000" w:sz="4" w:space="0"/>
              <w:left w:val="nil"/>
              <w:bottom w:val="single" w:color="000000" w:sz="4" w:space="0"/>
              <w:right w:val="single" w:color="000000" w:sz="4" w:space="0"/>
            </w:tcBorders>
            <w:noWrap w:val="0"/>
            <w:vAlign w:val="center"/>
          </w:tcPr>
          <w:p w14:paraId="473B0BB0">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2.43</w:t>
            </w:r>
          </w:p>
        </w:tc>
        <w:tc>
          <w:tcPr>
            <w:tcW w:w="993" w:type="dxa"/>
            <w:tcBorders>
              <w:top w:val="single" w:color="000000" w:sz="4" w:space="0"/>
              <w:left w:val="nil"/>
              <w:bottom w:val="single" w:color="000000" w:sz="4" w:space="0"/>
              <w:right w:val="single" w:color="000000" w:sz="4" w:space="0"/>
            </w:tcBorders>
            <w:noWrap w:val="0"/>
            <w:vAlign w:val="center"/>
          </w:tcPr>
          <w:p w14:paraId="67C9A7C8">
            <w:pPr>
              <w:jc w:val="right"/>
              <w:rPr>
                <w:rFonts w:hint="eastAsia" w:ascii="宋体" w:hAnsi="宋体" w:cs="宋体"/>
                <w:color w:val="000000"/>
                <w:sz w:val="22"/>
                <w:szCs w:val="22"/>
              </w:rPr>
            </w:pPr>
          </w:p>
        </w:tc>
        <w:tc>
          <w:tcPr>
            <w:tcW w:w="823" w:type="dxa"/>
            <w:tcBorders>
              <w:top w:val="single" w:color="000000" w:sz="4" w:space="0"/>
              <w:left w:val="nil"/>
              <w:bottom w:val="single" w:color="000000" w:sz="4" w:space="0"/>
              <w:right w:val="single" w:color="000000" w:sz="4" w:space="0"/>
            </w:tcBorders>
            <w:noWrap w:val="0"/>
            <w:vAlign w:val="center"/>
          </w:tcPr>
          <w:p w14:paraId="6FCC148F">
            <w:pPr>
              <w:pStyle w:val="7"/>
              <w:widowControl/>
              <w:jc w:val="right"/>
              <w:rPr>
                <w:rFonts w:hint="eastAsia" w:ascii="宋体" w:hAnsi="宋体" w:cs="宋体"/>
                <w:color w:val="000000"/>
                <w:sz w:val="22"/>
                <w:szCs w:val="22"/>
              </w:rPr>
            </w:pPr>
          </w:p>
        </w:tc>
        <w:tc>
          <w:tcPr>
            <w:tcW w:w="950" w:type="dxa"/>
            <w:tcBorders>
              <w:top w:val="single" w:color="000000" w:sz="4" w:space="0"/>
              <w:left w:val="nil"/>
              <w:bottom w:val="single" w:color="000000" w:sz="4" w:space="0"/>
              <w:right w:val="single" w:color="000000" w:sz="4" w:space="0"/>
            </w:tcBorders>
            <w:noWrap w:val="0"/>
            <w:vAlign w:val="center"/>
          </w:tcPr>
          <w:p w14:paraId="49B9490D">
            <w:pPr>
              <w:pStyle w:val="7"/>
              <w:widowControl/>
              <w:jc w:val="right"/>
              <w:rPr>
                <w:rFonts w:hint="eastAsia" w:ascii="宋体" w:hAnsi="宋体" w:cs="宋体"/>
                <w:color w:val="000000"/>
                <w:sz w:val="22"/>
                <w:szCs w:val="22"/>
              </w:rPr>
            </w:pPr>
          </w:p>
        </w:tc>
        <w:tc>
          <w:tcPr>
            <w:tcW w:w="952" w:type="dxa"/>
            <w:tcBorders>
              <w:top w:val="single" w:color="000000" w:sz="4" w:space="0"/>
              <w:left w:val="nil"/>
              <w:bottom w:val="single" w:color="000000" w:sz="4" w:space="0"/>
              <w:right w:val="single" w:color="000000" w:sz="4" w:space="0"/>
            </w:tcBorders>
            <w:noWrap w:val="0"/>
            <w:vAlign w:val="center"/>
          </w:tcPr>
          <w:p w14:paraId="08ACC0C6">
            <w:pPr>
              <w:pStyle w:val="7"/>
              <w:widowControl/>
              <w:jc w:val="right"/>
              <w:rPr>
                <w:rFonts w:hint="eastAsia" w:ascii="宋体" w:hAnsi="宋体" w:cs="宋体"/>
                <w:color w:val="000000"/>
                <w:sz w:val="22"/>
                <w:szCs w:val="22"/>
              </w:rPr>
            </w:pPr>
          </w:p>
        </w:tc>
      </w:tr>
    </w:tbl>
    <w:p w14:paraId="33803971">
      <w:pPr>
        <w:pStyle w:val="7"/>
        <w:widowControl/>
        <w:rPr>
          <w:rFonts w:hint="eastAsia" w:ascii="黑体" w:hAnsi="宋体" w:eastAsia="黑体" w:cs="黑体"/>
          <w:color w:val="000000"/>
          <w:sz w:val="32"/>
          <w:szCs w:val="32"/>
        </w:rPr>
      </w:pPr>
      <w:r>
        <w:rPr>
          <w:rFonts w:hint="eastAsia" w:ascii="黑体" w:hAnsi="宋体" w:eastAsia="黑体" w:cs="黑体"/>
          <w:color w:val="000000"/>
          <w:sz w:val="32"/>
          <w:szCs w:val="32"/>
        </w:rPr>
        <w:t xml:space="preserve"> </w:t>
      </w:r>
    </w:p>
    <w:p w14:paraId="40331AFB">
      <w:pPr>
        <w:pStyle w:val="7"/>
        <w:widowControl/>
        <w:ind w:firstLine="640"/>
        <w:jc w:val="center"/>
        <w:rPr>
          <w:rFonts w:hint="eastAsia" w:ascii="黑体" w:hAnsi="宋体" w:eastAsia="黑体" w:cs="黑体"/>
          <w:color w:val="000000"/>
          <w:sz w:val="32"/>
          <w:szCs w:val="32"/>
        </w:rPr>
      </w:pPr>
      <w:r>
        <w:rPr>
          <w:rFonts w:hint="eastAsia" w:ascii="黑体" w:hAnsi="宋体" w:eastAsia="黑体" w:cs="黑体"/>
          <w:color w:val="000000"/>
          <w:sz w:val="32"/>
          <w:szCs w:val="32"/>
        </w:rPr>
        <w:t>四、财政拨款收入支出决算总表</w:t>
      </w:r>
    </w:p>
    <w:tbl>
      <w:tblPr>
        <w:tblStyle w:val="3"/>
        <w:tblW w:w="9795" w:type="dxa"/>
        <w:jc w:val="center"/>
        <w:tblLayout w:type="fixed"/>
        <w:tblCellMar>
          <w:top w:w="15" w:type="dxa"/>
          <w:left w:w="108" w:type="dxa"/>
          <w:bottom w:w="15" w:type="dxa"/>
          <w:right w:w="108" w:type="dxa"/>
        </w:tblCellMar>
      </w:tblPr>
      <w:tblGrid>
        <w:gridCol w:w="2454"/>
        <w:gridCol w:w="964"/>
        <w:gridCol w:w="1526"/>
        <w:gridCol w:w="396"/>
        <w:gridCol w:w="451"/>
        <w:gridCol w:w="1229"/>
        <w:gridCol w:w="1237"/>
        <w:gridCol w:w="1538"/>
      </w:tblGrid>
      <w:tr w14:paraId="6855BD89">
        <w:tblPrEx>
          <w:tblCellMar>
            <w:top w:w="15" w:type="dxa"/>
            <w:left w:w="108" w:type="dxa"/>
            <w:bottom w:w="15" w:type="dxa"/>
            <w:right w:w="108" w:type="dxa"/>
          </w:tblCellMar>
        </w:tblPrEx>
        <w:trPr>
          <w:trHeight w:val="285" w:hRule="atLeast"/>
          <w:jc w:val="center"/>
        </w:trPr>
        <w:tc>
          <w:tcPr>
            <w:tcW w:w="9795" w:type="dxa"/>
            <w:gridSpan w:val="8"/>
            <w:noWrap w:val="0"/>
            <w:vAlign w:val="bottom"/>
          </w:tcPr>
          <w:p w14:paraId="67E6B942">
            <w:pPr>
              <w:pStyle w:val="7"/>
              <w:widowControl/>
              <w:jc w:val="right"/>
              <w:rPr>
                <w:rFonts w:hint="eastAsia" w:ascii="宋体" w:hAnsi="宋体" w:cs="宋体"/>
                <w:color w:val="000000"/>
                <w:sz w:val="20"/>
                <w:szCs w:val="20"/>
              </w:rPr>
            </w:pPr>
            <w:r>
              <w:rPr>
                <w:rFonts w:hint="eastAsia" w:ascii="宋体" w:hAnsi="宋体" w:cs="宋体"/>
                <w:color w:val="000000"/>
                <w:sz w:val="20"/>
                <w:szCs w:val="20"/>
              </w:rPr>
              <w:t>公开04表</w:t>
            </w:r>
          </w:p>
        </w:tc>
      </w:tr>
      <w:tr w14:paraId="3D0A6433">
        <w:tblPrEx>
          <w:tblCellMar>
            <w:top w:w="15" w:type="dxa"/>
            <w:left w:w="108" w:type="dxa"/>
            <w:bottom w:w="15" w:type="dxa"/>
            <w:right w:w="108" w:type="dxa"/>
          </w:tblCellMar>
        </w:tblPrEx>
        <w:trPr>
          <w:trHeight w:val="270" w:hRule="atLeast"/>
          <w:jc w:val="center"/>
        </w:trPr>
        <w:tc>
          <w:tcPr>
            <w:tcW w:w="5340" w:type="dxa"/>
            <w:gridSpan w:val="4"/>
            <w:tcBorders>
              <w:bottom w:val="single" w:color="000000" w:sz="4" w:space="0"/>
            </w:tcBorders>
            <w:noWrap w:val="0"/>
            <w:vAlign w:val="bottom"/>
          </w:tcPr>
          <w:p w14:paraId="7C459506">
            <w:pPr>
              <w:pStyle w:val="7"/>
              <w:widowControl/>
              <w:jc w:val="left"/>
              <w:rPr>
                <w:rFonts w:ascii="Arial" w:hAnsi="Arial" w:cs="Arial"/>
                <w:color w:val="000000"/>
                <w:sz w:val="20"/>
                <w:szCs w:val="20"/>
              </w:rPr>
            </w:pPr>
            <w:r>
              <w:rPr>
                <w:rFonts w:hint="eastAsia" w:ascii="宋体" w:hAnsi="宋体" w:cs="宋体"/>
                <w:color w:val="000000"/>
                <w:sz w:val="20"/>
                <w:szCs w:val="20"/>
              </w:rPr>
              <w:t>单位：</w:t>
            </w:r>
            <w:r>
              <w:rPr>
                <w:rFonts w:hint="eastAsia" w:ascii="宋体" w:hAnsi="宋体" w:cs="宋体"/>
                <w:color w:val="000000"/>
                <w:sz w:val="20"/>
                <w:szCs w:val="20"/>
                <w:lang w:val="en-US" w:eastAsia="zh-CN"/>
              </w:rPr>
              <w:t>中共淮南市谢家集区委统战部</w:t>
            </w:r>
          </w:p>
        </w:tc>
        <w:tc>
          <w:tcPr>
            <w:tcW w:w="4455" w:type="dxa"/>
            <w:gridSpan w:val="4"/>
            <w:tcBorders>
              <w:bottom w:val="single" w:color="000000" w:sz="4" w:space="0"/>
            </w:tcBorders>
            <w:noWrap w:val="0"/>
            <w:vAlign w:val="bottom"/>
          </w:tcPr>
          <w:p w14:paraId="3E89897B">
            <w:pPr>
              <w:pStyle w:val="7"/>
              <w:widowControl/>
              <w:jc w:val="right"/>
              <w:rPr>
                <w:rFonts w:hint="eastAsia" w:ascii="宋体" w:hAnsi="宋体" w:cs="宋体"/>
                <w:color w:val="000000"/>
                <w:sz w:val="20"/>
                <w:szCs w:val="20"/>
              </w:rPr>
            </w:pPr>
            <w:r>
              <w:rPr>
                <w:rFonts w:hint="eastAsia" w:ascii="宋体" w:hAnsi="宋体" w:cs="宋体"/>
                <w:color w:val="000000"/>
                <w:sz w:val="20"/>
                <w:szCs w:val="20"/>
              </w:rPr>
              <w:t>金额单位：万元</w:t>
            </w:r>
          </w:p>
        </w:tc>
      </w:tr>
      <w:tr w14:paraId="4E83902F">
        <w:tblPrEx>
          <w:tblCellMar>
            <w:top w:w="15" w:type="dxa"/>
            <w:left w:w="108" w:type="dxa"/>
            <w:bottom w:w="15" w:type="dxa"/>
            <w:right w:w="108" w:type="dxa"/>
          </w:tblCellMar>
        </w:tblPrEx>
        <w:trPr>
          <w:trHeight w:val="300" w:hRule="atLeast"/>
          <w:jc w:val="center"/>
        </w:trPr>
        <w:tc>
          <w:tcPr>
            <w:tcW w:w="3418" w:type="dxa"/>
            <w:gridSpan w:val="2"/>
            <w:tcBorders>
              <w:top w:val="single" w:color="000000" w:sz="4" w:space="0"/>
              <w:left w:val="single" w:color="000000" w:sz="4" w:space="0"/>
              <w:bottom w:val="single" w:color="000000" w:sz="4" w:space="0"/>
              <w:right w:val="single" w:color="000000" w:sz="4" w:space="0"/>
            </w:tcBorders>
            <w:noWrap w:val="0"/>
            <w:vAlign w:val="center"/>
          </w:tcPr>
          <w:p w14:paraId="25E924B4">
            <w:pPr>
              <w:pStyle w:val="7"/>
              <w:widowControl/>
              <w:jc w:val="center"/>
              <w:rPr>
                <w:rFonts w:hint="eastAsia" w:ascii="宋体" w:hAnsi="宋体" w:cs="宋体"/>
                <w:color w:val="000000"/>
                <w:sz w:val="22"/>
                <w:szCs w:val="22"/>
              </w:rPr>
            </w:pPr>
            <w:r>
              <w:rPr>
                <w:rFonts w:hint="eastAsia" w:ascii="宋体" w:hAnsi="宋体" w:cs="宋体"/>
                <w:color w:val="000000"/>
                <w:sz w:val="22"/>
                <w:szCs w:val="22"/>
              </w:rPr>
              <w:t>收     入</w:t>
            </w:r>
          </w:p>
        </w:tc>
        <w:tc>
          <w:tcPr>
            <w:tcW w:w="6377" w:type="dxa"/>
            <w:gridSpan w:val="6"/>
            <w:tcBorders>
              <w:top w:val="single" w:color="000000" w:sz="4" w:space="0"/>
              <w:left w:val="nil"/>
              <w:bottom w:val="single" w:color="000000" w:sz="4" w:space="0"/>
              <w:right w:val="single" w:color="000000" w:sz="4" w:space="0"/>
            </w:tcBorders>
            <w:noWrap w:val="0"/>
            <w:vAlign w:val="center"/>
          </w:tcPr>
          <w:p w14:paraId="48A8B005">
            <w:pPr>
              <w:pStyle w:val="7"/>
              <w:widowControl/>
              <w:jc w:val="center"/>
              <w:rPr>
                <w:rFonts w:hint="eastAsia" w:ascii="宋体" w:hAnsi="宋体" w:cs="宋体"/>
                <w:color w:val="000000"/>
                <w:sz w:val="22"/>
                <w:szCs w:val="22"/>
              </w:rPr>
            </w:pPr>
            <w:r>
              <w:rPr>
                <w:rFonts w:hint="eastAsia" w:ascii="宋体" w:hAnsi="宋体" w:cs="宋体"/>
                <w:color w:val="000000"/>
                <w:sz w:val="22"/>
                <w:szCs w:val="22"/>
              </w:rPr>
              <w:t>支     出</w:t>
            </w:r>
          </w:p>
        </w:tc>
      </w:tr>
      <w:tr w14:paraId="07349E55">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77AD1C7F">
            <w:pPr>
              <w:pStyle w:val="7"/>
              <w:widowControl/>
              <w:jc w:val="center"/>
              <w:rPr>
                <w:rFonts w:hint="eastAsia" w:ascii="宋体" w:hAnsi="宋体" w:cs="宋体"/>
                <w:color w:val="000000"/>
                <w:sz w:val="22"/>
                <w:szCs w:val="22"/>
              </w:rPr>
            </w:pPr>
            <w:r>
              <w:rPr>
                <w:rFonts w:hint="eastAsia" w:ascii="宋体" w:hAnsi="宋体" w:cs="宋体"/>
                <w:color w:val="000000"/>
                <w:sz w:val="22"/>
                <w:szCs w:val="22"/>
              </w:rPr>
              <w:t>项目</w:t>
            </w:r>
          </w:p>
        </w:tc>
        <w:tc>
          <w:tcPr>
            <w:tcW w:w="964" w:type="dxa"/>
            <w:tcBorders>
              <w:top w:val="single" w:color="000000" w:sz="4" w:space="0"/>
              <w:left w:val="nil"/>
              <w:bottom w:val="single" w:color="000000" w:sz="4" w:space="0"/>
              <w:right w:val="single" w:color="000000" w:sz="4" w:space="0"/>
            </w:tcBorders>
            <w:noWrap w:val="0"/>
            <w:vAlign w:val="center"/>
          </w:tcPr>
          <w:p w14:paraId="2AABE36A">
            <w:pPr>
              <w:pStyle w:val="7"/>
              <w:widowControl/>
              <w:jc w:val="center"/>
              <w:rPr>
                <w:rFonts w:ascii="Times New Roman" w:hAnsi="Times New Roman"/>
                <w:color w:val="000000"/>
                <w:sz w:val="32"/>
                <w:szCs w:val="32"/>
              </w:rPr>
            </w:pPr>
            <w:r>
              <w:rPr>
                <w:rFonts w:hint="eastAsia" w:ascii="宋体" w:hAnsi="宋体" w:cs="宋体"/>
                <w:color w:val="000000"/>
                <w:sz w:val="22"/>
                <w:szCs w:val="22"/>
              </w:rPr>
              <w:t>金额</w:t>
            </w:r>
          </w:p>
        </w:tc>
        <w:tc>
          <w:tcPr>
            <w:tcW w:w="1526" w:type="dxa"/>
            <w:tcBorders>
              <w:top w:val="single" w:color="000000" w:sz="4" w:space="0"/>
              <w:left w:val="nil"/>
              <w:bottom w:val="single" w:color="000000" w:sz="4" w:space="0"/>
              <w:right w:val="single" w:color="000000" w:sz="4" w:space="0"/>
            </w:tcBorders>
            <w:noWrap w:val="0"/>
            <w:vAlign w:val="center"/>
          </w:tcPr>
          <w:p w14:paraId="402E7171">
            <w:pPr>
              <w:pStyle w:val="7"/>
              <w:widowControl/>
              <w:jc w:val="center"/>
              <w:rPr>
                <w:rFonts w:hint="eastAsia" w:ascii="宋体" w:hAnsi="宋体" w:cs="宋体"/>
                <w:color w:val="000000"/>
                <w:sz w:val="22"/>
                <w:szCs w:val="22"/>
              </w:rPr>
            </w:pPr>
            <w:r>
              <w:rPr>
                <w:rFonts w:hint="eastAsia" w:ascii="宋体" w:hAnsi="宋体" w:cs="宋体"/>
                <w:color w:val="000000"/>
                <w:sz w:val="22"/>
                <w:szCs w:val="22"/>
              </w:rPr>
              <w:t>项目</w:t>
            </w:r>
          </w:p>
        </w:tc>
        <w:tc>
          <w:tcPr>
            <w:tcW w:w="847" w:type="dxa"/>
            <w:gridSpan w:val="2"/>
            <w:tcBorders>
              <w:top w:val="single" w:color="000000" w:sz="4" w:space="0"/>
              <w:left w:val="nil"/>
              <w:bottom w:val="single" w:color="000000" w:sz="4" w:space="0"/>
              <w:right w:val="single" w:color="000000" w:sz="4" w:space="0"/>
            </w:tcBorders>
            <w:noWrap w:val="0"/>
            <w:vAlign w:val="center"/>
          </w:tcPr>
          <w:p w14:paraId="5878D033">
            <w:pPr>
              <w:pStyle w:val="7"/>
              <w:widowControl/>
              <w:jc w:val="center"/>
              <w:rPr>
                <w:rFonts w:hint="eastAsia" w:ascii="宋体" w:hAnsi="宋体" w:cs="宋体"/>
                <w:color w:val="000000"/>
                <w:sz w:val="22"/>
                <w:szCs w:val="22"/>
              </w:rPr>
            </w:pPr>
            <w:r>
              <w:rPr>
                <w:rFonts w:hint="eastAsia" w:ascii="宋体" w:hAnsi="宋体" w:cs="宋体"/>
                <w:color w:val="000000"/>
                <w:sz w:val="22"/>
                <w:szCs w:val="22"/>
              </w:rPr>
              <w:t>小计</w:t>
            </w:r>
          </w:p>
        </w:tc>
        <w:tc>
          <w:tcPr>
            <w:tcW w:w="1229" w:type="dxa"/>
            <w:tcBorders>
              <w:top w:val="single" w:color="000000" w:sz="4" w:space="0"/>
              <w:left w:val="nil"/>
              <w:bottom w:val="single" w:color="000000" w:sz="4" w:space="0"/>
              <w:right w:val="single" w:color="000000" w:sz="4" w:space="0"/>
            </w:tcBorders>
            <w:noWrap w:val="0"/>
            <w:vAlign w:val="center"/>
          </w:tcPr>
          <w:p w14:paraId="11FEB422">
            <w:pPr>
              <w:pStyle w:val="7"/>
              <w:widowControl/>
              <w:jc w:val="center"/>
              <w:rPr>
                <w:rFonts w:hint="eastAsia" w:ascii="宋体" w:hAnsi="宋体" w:cs="宋体"/>
                <w:color w:val="000000"/>
                <w:sz w:val="22"/>
                <w:szCs w:val="22"/>
              </w:rPr>
            </w:pPr>
            <w:r>
              <w:rPr>
                <w:rFonts w:hint="eastAsia" w:ascii="宋体" w:hAnsi="宋体" w:cs="宋体"/>
                <w:color w:val="000000"/>
                <w:sz w:val="22"/>
                <w:szCs w:val="22"/>
              </w:rPr>
              <w:t>一般公共预算财政拨款</w:t>
            </w:r>
          </w:p>
        </w:tc>
        <w:tc>
          <w:tcPr>
            <w:tcW w:w="1237" w:type="dxa"/>
            <w:tcBorders>
              <w:top w:val="single" w:color="000000" w:sz="4" w:space="0"/>
              <w:left w:val="nil"/>
              <w:bottom w:val="single" w:color="000000" w:sz="4" w:space="0"/>
              <w:right w:val="single" w:color="000000" w:sz="4" w:space="0"/>
            </w:tcBorders>
            <w:noWrap w:val="0"/>
            <w:vAlign w:val="center"/>
          </w:tcPr>
          <w:p w14:paraId="4C3059B8">
            <w:pPr>
              <w:pStyle w:val="7"/>
              <w:widowControl/>
              <w:jc w:val="center"/>
              <w:rPr>
                <w:rFonts w:ascii="Times New Roman" w:hAnsi="Times New Roman"/>
                <w:color w:val="000000"/>
                <w:sz w:val="32"/>
                <w:szCs w:val="32"/>
              </w:rPr>
            </w:pPr>
            <w:r>
              <w:rPr>
                <w:rFonts w:hint="eastAsia" w:ascii="宋体" w:hAnsi="宋体" w:cs="宋体"/>
                <w:color w:val="000000"/>
                <w:sz w:val="22"/>
                <w:szCs w:val="22"/>
              </w:rPr>
              <w:t>政府性基金预算财政拨款</w:t>
            </w:r>
          </w:p>
        </w:tc>
        <w:tc>
          <w:tcPr>
            <w:tcW w:w="1538" w:type="dxa"/>
            <w:tcBorders>
              <w:top w:val="single" w:color="000000" w:sz="4" w:space="0"/>
              <w:left w:val="nil"/>
              <w:bottom w:val="single" w:color="000000" w:sz="4" w:space="0"/>
              <w:right w:val="single" w:color="000000" w:sz="4" w:space="0"/>
            </w:tcBorders>
            <w:noWrap w:val="0"/>
            <w:vAlign w:val="center"/>
          </w:tcPr>
          <w:p w14:paraId="7CF2FAEA">
            <w:pPr>
              <w:pStyle w:val="7"/>
              <w:widowControl/>
              <w:jc w:val="center"/>
              <w:rPr>
                <w:rFonts w:hint="eastAsia" w:ascii="宋体" w:hAnsi="宋体" w:cs="宋体"/>
                <w:color w:val="000000"/>
                <w:sz w:val="22"/>
                <w:szCs w:val="22"/>
              </w:rPr>
            </w:pPr>
            <w:r>
              <w:rPr>
                <w:rFonts w:hint="eastAsia" w:ascii="宋体" w:hAnsi="宋体" w:cs="宋体"/>
                <w:color w:val="000000"/>
                <w:sz w:val="22"/>
                <w:szCs w:val="22"/>
              </w:rPr>
              <w:t>国有资本经营预算财政拨款</w:t>
            </w:r>
          </w:p>
        </w:tc>
      </w:tr>
      <w:tr w14:paraId="64CD2B37">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409DE800">
            <w:pPr>
              <w:pStyle w:val="7"/>
              <w:widowControl/>
              <w:jc w:val="center"/>
              <w:rPr>
                <w:rFonts w:hint="eastAsia" w:ascii="宋体" w:hAnsi="宋体" w:cs="宋体"/>
                <w:color w:val="000000"/>
                <w:sz w:val="22"/>
                <w:szCs w:val="22"/>
              </w:rPr>
            </w:pPr>
            <w:r>
              <w:rPr>
                <w:rFonts w:hint="eastAsia" w:ascii="宋体" w:hAnsi="宋体" w:cs="宋体"/>
                <w:color w:val="000000"/>
                <w:sz w:val="22"/>
                <w:szCs w:val="22"/>
              </w:rPr>
              <w:t>栏次</w:t>
            </w:r>
          </w:p>
        </w:tc>
        <w:tc>
          <w:tcPr>
            <w:tcW w:w="964" w:type="dxa"/>
            <w:tcBorders>
              <w:top w:val="single" w:color="000000" w:sz="4" w:space="0"/>
              <w:left w:val="nil"/>
              <w:bottom w:val="single" w:color="000000" w:sz="4" w:space="0"/>
              <w:right w:val="single" w:color="000000" w:sz="4" w:space="0"/>
            </w:tcBorders>
            <w:noWrap w:val="0"/>
            <w:vAlign w:val="center"/>
          </w:tcPr>
          <w:p w14:paraId="02B13BB9">
            <w:pPr>
              <w:pStyle w:val="7"/>
              <w:widowControl/>
              <w:jc w:val="center"/>
              <w:rPr>
                <w:rFonts w:ascii="Times New Roman" w:hAnsi="Times New Roman"/>
                <w:color w:val="000000"/>
                <w:sz w:val="32"/>
                <w:szCs w:val="32"/>
              </w:rPr>
            </w:pPr>
            <w:r>
              <w:rPr>
                <w:rFonts w:hint="eastAsia" w:ascii="宋体" w:hAnsi="宋体" w:cs="宋体"/>
                <w:color w:val="000000"/>
                <w:sz w:val="22"/>
                <w:szCs w:val="22"/>
              </w:rPr>
              <w:t>1</w:t>
            </w:r>
          </w:p>
        </w:tc>
        <w:tc>
          <w:tcPr>
            <w:tcW w:w="1526" w:type="dxa"/>
            <w:tcBorders>
              <w:top w:val="single" w:color="000000" w:sz="4" w:space="0"/>
              <w:left w:val="nil"/>
              <w:bottom w:val="single" w:color="000000" w:sz="4" w:space="0"/>
              <w:right w:val="single" w:color="000000" w:sz="4" w:space="0"/>
            </w:tcBorders>
            <w:noWrap w:val="0"/>
            <w:vAlign w:val="center"/>
          </w:tcPr>
          <w:p w14:paraId="5D24714D">
            <w:pPr>
              <w:pStyle w:val="7"/>
              <w:widowControl/>
              <w:jc w:val="center"/>
              <w:rPr>
                <w:rFonts w:hint="eastAsia" w:ascii="宋体" w:hAnsi="宋体" w:cs="宋体"/>
                <w:color w:val="000000"/>
                <w:sz w:val="22"/>
                <w:szCs w:val="22"/>
              </w:rPr>
            </w:pPr>
            <w:r>
              <w:rPr>
                <w:rFonts w:hint="eastAsia" w:ascii="宋体" w:hAnsi="宋体" w:cs="宋体"/>
                <w:color w:val="000000"/>
                <w:sz w:val="22"/>
                <w:szCs w:val="22"/>
              </w:rPr>
              <w:t>栏次</w:t>
            </w:r>
          </w:p>
        </w:tc>
        <w:tc>
          <w:tcPr>
            <w:tcW w:w="847" w:type="dxa"/>
            <w:gridSpan w:val="2"/>
            <w:tcBorders>
              <w:top w:val="single" w:color="000000" w:sz="4" w:space="0"/>
              <w:left w:val="nil"/>
              <w:bottom w:val="single" w:color="000000" w:sz="4" w:space="0"/>
              <w:right w:val="single" w:color="000000" w:sz="4" w:space="0"/>
            </w:tcBorders>
            <w:noWrap w:val="0"/>
            <w:vAlign w:val="center"/>
          </w:tcPr>
          <w:p w14:paraId="7641A94C">
            <w:pPr>
              <w:pStyle w:val="7"/>
              <w:widowControl/>
              <w:jc w:val="center"/>
              <w:rPr>
                <w:rFonts w:hint="eastAsia" w:ascii="宋体" w:hAnsi="宋体" w:cs="宋体"/>
                <w:color w:val="000000"/>
                <w:sz w:val="22"/>
                <w:szCs w:val="22"/>
              </w:rPr>
            </w:pPr>
            <w:r>
              <w:rPr>
                <w:rFonts w:hint="eastAsia" w:ascii="宋体" w:hAnsi="宋体" w:cs="宋体"/>
                <w:color w:val="000000"/>
                <w:sz w:val="22"/>
                <w:szCs w:val="22"/>
              </w:rPr>
              <w:t>2</w:t>
            </w:r>
          </w:p>
        </w:tc>
        <w:tc>
          <w:tcPr>
            <w:tcW w:w="1229" w:type="dxa"/>
            <w:tcBorders>
              <w:top w:val="single" w:color="000000" w:sz="4" w:space="0"/>
              <w:left w:val="nil"/>
              <w:bottom w:val="single" w:color="000000" w:sz="4" w:space="0"/>
              <w:right w:val="single" w:color="000000" w:sz="4" w:space="0"/>
            </w:tcBorders>
            <w:noWrap w:val="0"/>
            <w:vAlign w:val="center"/>
          </w:tcPr>
          <w:p w14:paraId="06BD5EB7">
            <w:pPr>
              <w:pStyle w:val="7"/>
              <w:widowControl/>
              <w:jc w:val="center"/>
              <w:rPr>
                <w:rFonts w:hint="eastAsia" w:ascii="宋体" w:hAnsi="宋体" w:cs="宋体"/>
                <w:color w:val="000000"/>
                <w:sz w:val="22"/>
                <w:szCs w:val="22"/>
              </w:rPr>
            </w:pPr>
            <w:r>
              <w:rPr>
                <w:rFonts w:hint="eastAsia" w:ascii="宋体" w:hAnsi="宋体" w:cs="宋体"/>
                <w:color w:val="000000"/>
                <w:sz w:val="22"/>
                <w:szCs w:val="22"/>
              </w:rPr>
              <w:t>3</w:t>
            </w:r>
          </w:p>
        </w:tc>
        <w:tc>
          <w:tcPr>
            <w:tcW w:w="1237" w:type="dxa"/>
            <w:tcBorders>
              <w:top w:val="single" w:color="000000" w:sz="4" w:space="0"/>
              <w:left w:val="nil"/>
              <w:bottom w:val="single" w:color="000000" w:sz="4" w:space="0"/>
              <w:right w:val="single" w:color="000000" w:sz="4" w:space="0"/>
            </w:tcBorders>
            <w:noWrap w:val="0"/>
            <w:vAlign w:val="center"/>
          </w:tcPr>
          <w:p w14:paraId="448FB9AF">
            <w:pPr>
              <w:pStyle w:val="7"/>
              <w:widowControl/>
              <w:jc w:val="center"/>
              <w:rPr>
                <w:rFonts w:ascii="Times New Roman" w:hAnsi="Times New Roman"/>
                <w:color w:val="000000"/>
                <w:sz w:val="32"/>
                <w:szCs w:val="32"/>
              </w:rPr>
            </w:pPr>
            <w:r>
              <w:rPr>
                <w:rFonts w:hint="eastAsia" w:ascii="宋体" w:hAnsi="宋体" w:cs="宋体"/>
                <w:color w:val="000000"/>
                <w:sz w:val="22"/>
                <w:szCs w:val="22"/>
              </w:rPr>
              <w:t>4</w:t>
            </w:r>
          </w:p>
        </w:tc>
        <w:tc>
          <w:tcPr>
            <w:tcW w:w="1538" w:type="dxa"/>
            <w:tcBorders>
              <w:top w:val="single" w:color="000000" w:sz="4" w:space="0"/>
              <w:left w:val="nil"/>
              <w:bottom w:val="single" w:color="000000" w:sz="4" w:space="0"/>
              <w:right w:val="single" w:color="000000" w:sz="4" w:space="0"/>
            </w:tcBorders>
            <w:noWrap w:val="0"/>
            <w:vAlign w:val="center"/>
          </w:tcPr>
          <w:p w14:paraId="7A24A42E">
            <w:pPr>
              <w:pStyle w:val="7"/>
              <w:widowControl/>
              <w:jc w:val="center"/>
              <w:rPr>
                <w:rFonts w:hint="eastAsia" w:ascii="宋体" w:hAnsi="宋体" w:cs="宋体"/>
                <w:color w:val="000000"/>
                <w:sz w:val="22"/>
                <w:szCs w:val="22"/>
              </w:rPr>
            </w:pPr>
            <w:r>
              <w:rPr>
                <w:rFonts w:hint="eastAsia" w:ascii="宋体" w:hAnsi="宋体" w:cs="宋体"/>
                <w:color w:val="000000"/>
                <w:sz w:val="20"/>
                <w:szCs w:val="20"/>
              </w:rPr>
              <w:t>5</w:t>
            </w:r>
          </w:p>
        </w:tc>
      </w:tr>
      <w:tr w14:paraId="5D99CBF0">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5F444A67">
            <w:pPr>
              <w:pStyle w:val="7"/>
              <w:widowControl/>
              <w:jc w:val="left"/>
              <w:rPr>
                <w:rFonts w:hint="eastAsia" w:ascii="宋体" w:hAnsi="宋体" w:cs="宋体"/>
                <w:color w:val="000000"/>
                <w:sz w:val="22"/>
                <w:szCs w:val="22"/>
              </w:rPr>
            </w:pPr>
            <w:r>
              <w:rPr>
                <w:rFonts w:hint="eastAsia" w:ascii="宋体" w:hAnsi="宋体" w:cs="宋体"/>
                <w:color w:val="000000"/>
                <w:sz w:val="22"/>
                <w:szCs w:val="22"/>
              </w:rPr>
              <w:t>一、一般公共预算财政拨款</w:t>
            </w:r>
          </w:p>
        </w:tc>
        <w:tc>
          <w:tcPr>
            <w:tcW w:w="964" w:type="dxa"/>
            <w:tcBorders>
              <w:top w:val="single" w:color="000000" w:sz="4" w:space="0"/>
              <w:left w:val="nil"/>
              <w:bottom w:val="single" w:color="000000" w:sz="4" w:space="0"/>
              <w:right w:val="single" w:color="000000" w:sz="4" w:space="0"/>
            </w:tcBorders>
            <w:noWrap w:val="0"/>
            <w:vAlign w:val="center"/>
          </w:tcPr>
          <w:p w14:paraId="20CD7C4D">
            <w:pPr>
              <w:pStyle w:val="7"/>
              <w:widowControl/>
              <w:jc w:val="right"/>
              <w:rPr>
                <w:rFonts w:hint="default" w:ascii="Times New Roman" w:hAnsi="Times New Roman" w:eastAsia="宋体"/>
                <w:color w:val="000000"/>
                <w:sz w:val="32"/>
                <w:szCs w:val="32"/>
                <w:lang w:val="en-US" w:eastAsia="zh-CN"/>
              </w:rPr>
            </w:pPr>
            <w:r>
              <w:rPr>
                <w:rFonts w:hint="eastAsia" w:asciiTheme="minorEastAsia" w:hAnsiTheme="minorEastAsia" w:eastAsiaTheme="minorEastAsia" w:cstheme="minorEastAsia"/>
                <w:color w:val="000000"/>
                <w:sz w:val="24"/>
                <w:szCs w:val="24"/>
                <w:lang w:val="en-US" w:eastAsia="zh-CN"/>
              </w:rPr>
              <w:t>69.53</w:t>
            </w:r>
          </w:p>
        </w:tc>
        <w:tc>
          <w:tcPr>
            <w:tcW w:w="1526" w:type="dxa"/>
            <w:tcBorders>
              <w:top w:val="single" w:color="000000" w:sz="4" w:space="0"/>
              <w:left w:val="nil"/>
              <w:bottom w:val="single" w:color="000000" w:sz="4" w:space="0"/>
              <w:right w:val="single" w:color="000000" w:sz="4" w:space="0"/>
            </w:tcBorders>
            <w:noWrap w:val="0"/>
            <w:vAlign w:val="center"/>
          </w:tcPr>
          <w:p w14:paraId="061A352C">
            <w:pPr>
              <w:pStyle w:val="7"/>
              <w:widowControl/>
              <w:jc w:val="left"/>
              <w:rPr>
                <w:rFonts w:hint="eastAsia" w:ascii="宋体" w:hAnsi="宋体" w:cs="宋体"/>
                <w:color w:val="000000"/>
                <w:sz w:val="22"/>
                <w:szCs w:val="22"/>
              </w:rPr>
            </w:pPr>
            <w:r>
              <w:rPr>
                <w:rFonts w:hint="eastAsia" w:ascii="宋体" w:hAnsi="宋体" w:cs="宋体"/>
                <w:color w:val="000000"/>
                <w:sz w:val="22"/>
                <w:szCs w:val="22"/>
              </w:rPr>
              <w:t>一、一般公共服务支出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0E491750">
            <w:pPr>
              <w:pStyle w:val="7"/>
              <w:widowControl/>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50.52</w:t>
            </w:r>
          </w:p>
        </w:tc>
        <w:tc>
          <w:tcPr>
            <w:tcW w:w="1229" w:type="dxa"/>
            <w:tcBorders>
              <w:top w:val="single" w:color="000000" w:sz="4" w:space="0"/>
              <w:left w:val="nil"/>
              <w:bottom w:val="single" w:color="000000" w:sz="4" w:space="0"/>
              <w:right w:val="single" w:color="000000" w:sz="4" w:space="0"/>
            </w:tcBorders>
            <w:noWrap w:val="0"/>
            <w:vAlign w:val="center"/>
          </w:tcPr>
          <w:p w14:paraId="1DE26052">
            <w:pPr>
              <w:pStyle w:val="7"/>
              <w:widowControl/>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50.52</w:t>
            </w:r>
          </w:p>
        </w:tc>
        <w:tc>
          <w:tcPr>
            <w:tcW w:w="1237" w:type="dxa"/>
            <w:tcBorders>
              <w:top w:val="single" w:color="000000" w:sz="4" w:space="0"/>
              <w:left w:val="nil"/>
              <w:bottom w:val="single" w:color="000000" w:sz="4" w:space="0"/>
              <w:right w:val="single" w:color="000000" w:sz="4" w:space="0"/>
            </w:tcBorders>
            <w:noWrap w:val="0"/>
            <w:vAlign w:val="center"/>
          </w:tcPr>
          <w:p w14:paraId="190915E3">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0C2B1CD2">
            <w:pPr>
              <w:pStyle w:val="7"/>
              <w:widowControl/>
              <w:jc w:val="right"/>
              <w:rPr>
                <w:rFonts w:hint="eastAsia" w:ascii="宋体" w:hAnsi="宋体" w:cs="宋体"/>
                <w:color w:val="000000"/>
                <w:sz w:val="22"/>
                <w:szCs w:val="22"/>
              </w:rPr>
            </w:pPr>
          </w:p>
        </w:tc>
      </w:tr>
      <w:tr w14:paraId="09032E07">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447448BF">
            <w:pPr>
              <w:pStyle w:val="7"/>
              <w:widowControl/>
              <w:jc w:val="left"/>
              <w:rPr>
                <w:rFonts w:hint="eastAsia" w:ascii="宋体" w:hAnsi="宋体" w:cs="宋体"/>
                <w:color w:val="000000"/>
                <w:sz w:val="22"/>
                <w:szCs w:val="22"/>
              </w:rPr>
            </w:pPr>
            <w:r>
              <w:rPr>
                <w:rFonts w:hint="eastAsia" w:ascii="宋体" w:hAnsi="宋体" w:cs="宋体"/>
                <w:color w:val="000000"/>
                <w:sz w:val="22"/>
                <w:szCs w:val="22"/>
              </w:rPr>
              <w:t>二、政府性基金预算财政拨款</w:t>
            </w:r>
          </w:p>
        </w:tc>
        <w:tc>
          <w:tcPr>
            <w:tcW w:w="964" w:type="dxa"/>
            <w:tcBorders>
              <w:top w:val="single" w:color="000000" w:sz="4" w:space="0"/>
              <w:left w:val="nil"/>
              <w:bottom w:val="single" w:color="000000" w:sz="4" w:space="0"/>
              <w:right w:val="single" w:color="000000" w:sz="4" w:space="0"/>
            </w:tcBorders>
            <w:noWrap w:val="0"/>
            <w:vAlign w:val="center"/>
          </w:tcPr>
          <w:p w14:paraId="52864B26">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49493933">
            <w:pPr>
              <w:pStyle w:val="7"/>
              <w:widowControl/>
              <w:jc w:val="left"/>
              <w:rPr>
                <w:rFonts w:hint="eastAsia" w:ascii="宋体" w:hAnsi="宋体" w:cs="宋体"/>
                <w:color w:val="000000"/>
                <w:sz w:val="22"/>
                <w:szCs w:val="22"/>
              </w:rPr>
            </w:pPr>
            <w:r>
              <w:rPr>
                <w:rFonts w:hint="eastAsia" w:ascii="宋体" w:hAnsi="宋体" w:cs="宋体"/>
                <w:color w:val="000000"/>
                <w:sz w:val="22"/>
                <w:szCs w:val="22"/>
              </w:rPr>
              <w:t>二、外交支出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600A3454">
            <w:pPr>
              <w:pStyle w:val="7"/>
              <w:widowControl/>
              <w:jc w:val="right"/>
              <w:rPr>
                <w:rFonts w:hint="eastAsia" w:ascii="宋体" w:hAnsi="宋体" w:cs="宋体"/>
                <w:color w:val="000000"/>
                <w:sz w:val="22"/>
                <w:szCs w:val="22"/>
              </w:rPr>
            </w:pPr>
          </w:p>
        </w:tc>
        <w:tc>
          <w:tcPr>
            <w:tcW w:w="1229" w:type="dxa"/>
            <w:tcBorders>
              <w:top w:val="single" w:color="000000" w:sz="4" w:space="0"/>
              <w:left w:val="nil"/>
              <w:bottom w:val="single" w:color="000000" w:sz="4" w:space="0"/>
              <w:right w:val="single" w:color="000000" w:sz="4" w:space="0"/>
            </w:tcBorders>
            <w:noWrap w:val="0"/>
            <w:vAlign w:val="center"/>
          </w:tcPr>
          <w:p w14:paraId="797D8CAC">
            <w:pPr>
              <w:pStyle w:val="7"/>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45D6EEBF">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04BC9C84">
            <w:pPr>
              <w:pStyle w:val="7"/>
              <w:widowControl/>
              <w:jc w:val="right"/>
              <w:rPr>
                <w:rFonts w:hint="eastAsia" w:ascii="宋体" w:hAnsi="宋体" w:cs="宋体"/>
                <w:color w:val="000000"/>
                <w:sz w:val="22"/>
                <w:szCs w:val="22"/>
              </w:rPr>
            </w:pPr>
          </w:p>
        </w:tc>
      </w:tr>
      <w:tr w14:paraId="41AEAEBB">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086DEEA8">
            <w:pPr>
              <w:pStyle w:val="7"/>
              <w:widowControl/>
              <w:jc w:val="left"/>
              <w:rPr>
                <w:rFonts w:hint="eastAsia" w:ascii="宋体" w:hAnsi="宋体" w:cs="宋体"/>
                <w:color w:val="000000"/>
                <w:sz w:val="22"/>
                <w:szCs w:val="22"/>
              </w:rPr>
            </w:pPr>
            <w:r>
              <w:rPr>
                <w:rFonts w:hint="eastAsia" w:ascii="宋体" w:hAnsi="宋体" w:cs="宋体"/>
                <w:color w:val="000000"/>
                <w:sz w:val="22"/>
                <w:szCs w:val="22"/>
              </w:rPr>
              <w:t>三、国有资本经营预算财政拨款</w:t>
            </w:r>
          </w:p>
        </w:tc>
        <w:tc>
          <w:tcPr>
            <w:tcW w:w="964" w:type="dxa"/>
            <w:tcBorders>
              <w:top w:val="single" w:color="000000" w:sz="4" w:space="0"/>
              <w:left w:val="nil"/>
              <w:bottom w:val="single" w:color="000000" w:sz="4" w:space="0"/>
              <w:right w:val="single" w:color="000000" w:sz="4" w:space="0"/>
            </w:tcBorders>
            <w:noWrap w:val="0"/>
            <w:vAlign w:val="center"/>
          </w:tcPr>
          <w:p w14:paraId="1A2B2145">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1BF593E9">
            <w:pPr>
              <w:pStyle w:val="7"/>
              <w:widowControl/>
              <w:jc w:val="left"/>
              <w:rPr>
                <w:rFonts w:hint="eastAsia" w:ascii="宋体" w:hAnsi="宋体" w:cs="宋体"/>
                <w:color w:val="000000"/>
                <w:sz w:val="22"/>
                <w:szCs w:val="22"/>
              </w:rPr>
            </w:pPr>
            <w:r>
              <w:rPr>
                <w:rFonts w:hint="eastAsia" w:ascii="宋体" w:hAnsi="宋体" w:cs="宋体"/>
                <w:color w:val="000000"/>
                <w:sz w:val="22"/>
                <w:szCs w:val="22"/>
              </w:rPr>
              <w:t>三、国防支出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31E3AF2E">
            <w:pPr>
              <w:pStyle w:val="7"/>
              <w:widowControl/>
              <w:jc w:val="right"/>
              <w:rPr>
                <w:rFonts w:hint="eastAsia" w:ascii="宋体" w:hAnsi="宋体" w:cs="宋体"/>
                <w:color w:val="000000"/>
                <w:sz w:val="22"/>
                <w:szCs w:val="22"/>
              </w:rPr>
            </w:pPr>
          </w:p>
        </w:tc>
        <w:tc>
          <w:tcPr>
            <w:tcW w:w="1229" w:type="dxa"/>
            <w:tcBorders>
              <w:top w:val="single" w:color="000000" w:sz="4" w:space="0"/>
              <w:left w:val="nil"/>
              <w:bottom w:val="single" w:color="000000" w:sz="4" w:space="0"/>
              <w:right w:val="single" w:color="000000" w:sz="4" w:space="0"/>
            </w:tcBorders>
            <w:noWrap w:val="0"/>
            <w:vAlign w:val="center"/>
          </w:tcPr>
          <w:p w14:paraId="4B96EE12">
            <w:pPr>
              <w:pStyle w:val="7"/>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12EC1779">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14581479">
            <w:pPr>
              <w:pStyle w:val="7"/>
              <w:widowControl/>
              <w:jc w:val="right"/>
              <w:rPr>
                <w:rFonts w:hint="eastAsia" w:ascii="宋体" w:hAnsi="宋体" w:cs="宋体"/>
                <w:color w:val="000000"/>
                <w:sz w:val="22"/>
                <w:szCs w:val="22"/>
              </w:rPr>
            </w:pPr>
          </w:p>
        </w:tc>
      </w:tr>
      <w:tr w14:paraId="4ED281DE">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2604F1B1">
            <w:pPr>
              <w:pStyle w:val="7"/>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7A1DEE8F">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0758DC71">
            <w:pPr>
              <w:pStyle w:val="7"/>
              <w:widowControl/>
              <w:jc w:val="left"/>
              <w:rPr>
                <w:rFonts w:hint="eastAsia" w:ascii="宋体" w:hAnsi="宋体" w:cs="宋体"/>
                <w:color w:val="000000"/>
                <w:sz w:val="22"/>
                <w:szCs w:val="22"/>
              </w:rPr>
            </w:pPr>
            <w:r>
              <w:rPr>
                <w:rFonts w:hint="eastAsia" w:ascii="宋体" w:hAnsi="宋体" w:cs="宋体"/>
                <w:color w:val="000000"/>
                <w:sz w:val="22"/>
                <w:szCs w:val="22"/>
              </w:rPr>
              <w:t>四、公共安全支出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63CB5B06">
            <w:pPr>
              <w:pStyle w:val="7"/>
              <w:widowControl/>
              <w:jc w:val="right"/>
              <w:rPr>
                <w:rFonts w:hint="eastAsia" w:ascii="宋体" w:hAnsi="宋体" w:cs="宋体"/>
                <w:color w:val="000000"/>
                <w:sz w:val="22"/>
                <w:szCs w:val="22"/>
              </w:rPr>
            </w:pPr>
          </w:p>
        </w:tc>
        <w:tc>
          <w:tcPr>
            <w:tcW w:w="1229" w:type="dxa"/>
            <w:tcBorders>
              <w:top w:val="single" w:color="000000" w:sz="4" w:space="0"/>
              <w:left w:val="nil"/>
              <w:bottom w:val="single" w:color="000000" w:sz="4" w:space="0"/>
              <w:right w:val="single" w:color="000000" w:sz="4" w:space="0"/>
            </w:tcBorders>
            <w:noWrap w:val="0"/>
            <w:vAlign w:val="center"/>
          </w:tcPr>
          <w:p w14:paraId="5D7A56AA">
            <w:pPr>
              <w:pStyle w:val="7"/>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273F1E5B">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356ABEBA">
            <w:pPr>
              <w:pStyle w:val="7"/>
              <w:widowControl/>
              <w:jc w:val="right"/>
              <w:rPr>
                <w:rFonts w:hint="eastAsia" w:ascii="宋体" w:hAnsi="宋体" w:cs="宋体"/>
                <w:color w:val="000000"/>
                <w:sz w:val="22"/>
                <w:szCs w:val="22"/>
              </w:rPr>
            </w:pPr>
          </w:p>
        </w:tc>
      </w:tr>
      <w:tr w14:paraId="5921B92F">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703EC529">
            <w:pPr>
              <w:pStyle w:val="7"/>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621A457D">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7E91241E">
            <w:pPr>
              <w:pStyle w:val="7"/>
              <w:widowControl/>
              <w:jc w:val="left"/>
              <w:rPr>
                <w:rFonts w:hint="eastAsia" w:ascii="宋体" w:hAnsi="宋体" w:cs="宋体"/>
                <w:color w:val="000000"/>
                <w:sz w:val="22"/>
                <w:szCs w:val="22"/>
              </w:rPr>
            </w:pPr>
            <w:r>
              <w:rPr>
                <w:rFonts w:hint="eastAsia" w:ascii="宋体" w:hAnsi="宋体" w:cs="宋体"/>
                <w:color w:val="000000"/>
                <w:sz w:val="22"/>
                <w:szCs w:val="22"/>
              </w:rPr>
              <w:t>五、教育支出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1EB4DF71">
            <w:pPr>
              <w:pStyle w:val="7"/>
              <w:widowControl/>
              <w:jc w:val="right"/>
              <w:rPr>
                <w:rFonts w:hint="eastAsia" w:ascii="宋体" w:hAnsi="宋体" w:cs="宋体"/>
                <w:color w:val="000000"/>
                <w:sz w:val="22"/>
                <w:szCs w:val="22"/>
              </w:rPr>
            </w:pPr>
          </w:p>
        </w:tc>
        <w:tc>
          <w:tcPr>
            <w:tcW w:w="1229" w:type="dxa"/>
            <w:tcBorders>
              <w:top w:val="single" w:color="000000" w:sz="4" w:space="0"/>
              <w:left w:val="nil"/>
              <w:bottom w:val="single" w:color="000000" w:sz="4" w:space="0"/>
              <w:right w:val="single" w:color="000000" w:sz="4" w:space="0"/>
            </w:tcBorders>
            <w:noWrap w:val="0"/>
            <w:vAlign w:val="center"/>
          </w:tcPr>
          <w:p w14:paraId="1FACF593">
            <w:pPr>
              <w:pStyle w:val="7"/>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4BD46C85">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3EB4D012">
            <w:pPr>
              <w:pStyle w:val="7"/>
              <w:widowControl/>
              <w:jc w:val="right"/>
              <w:rPr>
                <w:rFonts w:hint="eastAsia" w:ascii="宋体" w:hAnsi="宋体" w:cs="宋体"/>
                <w:color w:val="000000"/>
                <w:sz w:val="22"/>
                <w:szCs w:val="22"/>
              </w:rPr>
            </w:pPr>
          </w:p>
        </w:tc>
      </w:tr>
      <w:tr w14:paraId="4AE9EC5D">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34A32E04">
            <w:pPr>
              <w:pStyle w:val="7"/>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63E92140">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33D19043">
            <w:pPr>
              <w:pStyle w:val="7"/>
              <w:widowControl/>
              <w:jc w:val="left"/>
              <w:rPr>
                <w:rFonts w:hint="eastAsia" w:ascii="宋体" w:hAnsi="宋体" w:cs="宋体"/>
                <w:color w:val="000000"/>
                <w:sz w:val="22"/>
                <w:szCs w:val="22"/>
              </w:rPr>
            </w:pPr>
            <w:r>
              <w:rPr>
                <w:rFonts w:hint="eastAsia" w:ascii="宋体" w:hAnsi="宋体" w:cs="宋体"/>
                <w:color w:val="000000"/>
                <w:sz w:val="22"/>
                <w:szCs w:val="22"/>
              </w:rPr>
              <w:t>六、科学技术支出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19D3F6F6">
            <w:pPr>
              <w:pStyle w:val="7"/>
              <w:widowControl/>
              <w:jc w:val="right"/>
              <w:rPr>
                <w:rFonts w:hint="eastAsia" w:ascii="宋体" w:hAnsi="宋体" w:cs="宋体"/>
                <w:color w:val="000000"/>
                <w:sz w:val="22"/>
                <w:szCs w:val="22"/>
              </w:rPr>
            </w:pPr>
          </w:p>
        </w:tc>
        <w:tc>
          <w:tcPr>
            <w:tcW w:w="1229" w:type="dxa"/>
            <w:tcBorders>
              <w:top w:val="single" w:color="000000" w:sz="4" w:space="0"/>
              <w:left w:val="nil"/>
              <w:bottom w:val="single" w:color="000000" w:sz="4" w:space="0"/>
              <w:right w:val="single" w:color="000000" w:sz="4" w:space="0"/>
            </w:tcBorders>
            <w:noWrap w:val="0"/>
            <w:vAlign w:val="center"/>
          </w:tcPr>
          <w:p w14:paraId="649260EA">
            <w:pPr>
              <w:pStyle w:val="7"/>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0282517B">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5A12991E">
            <w:pPr>
              <w:pStyle w:val="7"/>
              <w:widowControl/>
              <w:jc w:val="right"/>
              <w:rPr>
                <w:rFonts w:hint="eastAsia" w:ascii="宋体" w:hAnsi="宋体" w:cs="宋体"/>
                <w:color w:val="000000"/>
                <w:sz w:val="22"/>
                <w:szCs w:val="22"/>
              </w:rPr>
            </w:pPr>
          </w:p>
        </w:tc>
      </w:tr>
      <w:tr w14:paraId="64F9CE5E">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57DD6D3D">
            <w:pPr>
              <w:pStyle w:val="7"/>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3B12D1A7">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5C2735B8">
            <w:pPr>
              <w:pStyle w:val="7"/>
              <w:widowControl/>
              <w:jc w:val="left"/>
              <w:rPr>
                <w:rFonts w:hint="eastAsia" w:ascii="宋体" w:hAnsi="宋体" w:cs="宋体"/>
                <w:color w:val="000000"/>
                <w:sz w:val="22"/>
                <w:szCs w:val="22"/>
              </w:rPr>
            </w:pPr>
            <w:r>
              <w:rPr>
                <w:rFonts w:hint="eastAsia" w:ascii="宋体" w:hAnsi="宋体" w:cs="宋体"/>
                <w:color w:val="000000"/>
                <w:sz w:val="22"/>
                <w:szCs w:val="22"/>
              </w:rPr>
              <w:t>七、文化旅游体育与传媒支出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44347ED8">
            <w:pPr>
              <w:pStyle w:val="7"/>
              <w:widowControl/>
              <w:jc w:val="right"/>
              <w:rPr>
                <w:rFonts w:hint="eastAsia" w:ascii="宋体" w:hAnsi="宋体" w:cs="宋体"/>
                <w:color w:val="000000"/>
                <w:sz w:val="22"/>
                <w:szCs w:val="22"/>
              </w:rPr>
            </w:pPr>
          </w:p>
        </w:tc>
        <w:tc>
          <w:tcPr>
            <w:tcW w:w="1229" w:type="dxa"/>
            <w:tcBorders>
              <w:top w:val="single" w:color="000000" w:sz="4" w:space="0"/>
              <w:left w:val="nil"/>
              <w:bottom w:val="single" w:color="000000" w:sz="4" w:space="0"/>
              <w:right w:val="single" w:color="000000" w:sz="4" w:space="0"/>
            </w:tcBorders>
            <w:noWrap w:val="0"/>
            <w:vAlign w:val="center"/>
          </w:tcPr>
          <w:p w14:paraId="153D1D08">
            <w:pPr>
              <w:pStyle w:val="7"/>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5B78FE20">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036F96C3">
            <w:pPr>
              <w:pStyle w:val="7"/>
              <w:widowControl/>
              <w:jc w:val="right"/>
              <w:rPr>
                <w:rFonts w:hint="eastAsia" w:ascii="宋体" w:hAnsi="宋体" w:cs="宋体"/>
                <w:color w:val="000000"/>
                <w:sz w:val="22"/>
                <w:szCs w:val="22"/>
              </w:rPr>
            </w:pPr>
          </w:p>
        </w:tc>
      </w:tr>
      <w:tr w14:paraId="5FABD2DF">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3D86570F">
            <w:pPr>
              <w:pStyle w:val="7"/>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03F4F960">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0EE7DE75">
            <w:pPr>
              <w:pStyle w:val="7"/>
              <w:widowControl/>
              <w:jc w:val="left"/>
              <w:rPr>
                <w:rFonts w:hint="eastAsia" w:ascii="宋体" w:hAnsi="宋体" w:cs="宋体"/>
                <w:color w:val="000000"/>
                <w:sz w:val="22"/>
                <w:szCs w:val="22"/>
              </w:rPr>
            </w:pPr>
            <w:r>
              <w:rPr>
                <w:rFonts w:hint="eastAsia" w:ascii="宋体" w:hAnsi="宋体" w:cs="宋体"/>
                <w:color w:val="000000"/>
                <w:sz w:val="22"/>
                <w:szCs w:val="22"/>
              </w:rPr>
              <w:t>八、社会保障和就业支出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7ADFF372">
            <w:pPr>
              <w:pStyle w:val="7"/>
              <w:widowControl/>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8.82</w:t>
            </w:r>
          </w:p>
        </w:tc>
        <w:tc>
          <w:tcPr>
            <w:tcW w:w="1229" w:type="dxa"/>
            <w:tcBorders>
              <w:top w:val="single" w:color="000000" w:sz="4" w:space="0"/>
              <w:left w:val="nil"/>
              <w:bottom w:val="single" w:color="000000" w:sz="4" w:space="0"/>
              <w:right w:val="single" w:color="000000" w:sz="4" w:space="0"/>
            </w:tcBorders>
            <w:noWrap w:val="0"/>
            <w:vAlign w:val="center"/>
          </w:tcPr>
          <w:p w14:paraId="4AA87827">
            <w:pPr>
              <w:pStyle w:val="7"/>
              <w:widowControl/>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8.82</w:t>
            </w:r>
          </w:p>
        </w:tc>
        <w:tc>
          <w:tcPr>
            <w:tcW w:w="1237" w:type="dxa"/>
            <w:tcBorders>
              <w:top w:val="single" w:color="000000" w:sz="4" w:space="0"/>
              <w:left w:val="nil"/>
              <w:bottom w:val="single" w:color="000000" w:sz="4" w:space="0"/>
              <w:right w:val="single" w:color="000000" w:sz="4" w:space="0"/>
            </w:tcBorders>
            <w:noWrap w:val="0"/>
            <w:vAlign w:val="center"/>
          </w:tcPr>
          <w:p w14:paraId="7ACD67FD">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69720C01">
            <w:pPr>
              <w:pStyle w:val="7"/>
              <w:widowControl/>
              <w:jc w:val="right"/>
              <w:rPr>
                <w:rFonts w:hint="eastAsia" w:ascii="宋体" w:hAnsi="宋体" w:cs="宋体"/>
                <w:color w:val="000000"/>
                <w:sz w:val="22"/>
                <w:szCs w:val="22"/>
              </w:rPr>
            </w:pPr>
          </w:p>
        </w:tc>
      </w:tr>
      <w:tr w14:paraId="4AC26E45">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6E46969F">
            <w:pPr>
              <w:pStyle w:val="7"/>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794267E5">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55EA0965">
            <w:pPr>
              <w:pStyle w:val="7"/>
              <w:widowControl/>
              <w:jc w:val="left"/>
              <w:rPr>
                <w:rFonts w:hint="eastAsia" w:ascii="宋体" w:hAnsi="宋体" w:cs="宋体"/>
                <w:color w:val="000000"/>
                <w:sz w:val="22"/>
                <w:szCs w:val="22"/>
              </w:rPr>
            </w:pPr>
            <w:r>
              <w:rPr>
                <w:rFonts w:hint="eastAsia" w:ascii="宋体" w:hAnsi="宋体" w:cs="宋体"/>
                <w:color w:val="000000"/>
                <w:sz w:val="22"/>
                <w:szCs w:val="22"/>
              </w:rPr>
              <w:t>九、卫生健康支出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073F9875">
            <w:pPr>
              <w:pStyle w:val="7"/>
              <w:widowControl/>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2.94</w:t>
            </w:r>
          </w:p>
        </w:tc>
        <w:tc>
          <w:tcPr>
            <w:tcW w:w="1229" w:type="dxa"/>
            <w:tcBorders>
              <w:top w:val="single" w:color="000000" w:sz="4" w:space="0"/>
              <w:left w:val="nil"/>
              <w:bottom w:val="single" w:color="000000" w:sz="4" w:space="0"/>
              <w:right w:val="single" w:color="000000" w:sz="4" w:space="0"/>
            </w:tcBorders>
            <w:noWrap w:val="0"/>
            <w:vAlign w:val="center"/>
          </w:tcPr>
          <w:p w14:paraId="5A8C5218">
            <w:pPr>
              <w:pStyle w:val="7"/>
              <w:widowControl/>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2.94</w:t>
            </w:r>
          </w:p>
        </w:tc>
        <w:tc>
          <w:tcPr>
            <w:tcW w:w="1237" w:type="dxa"/>
            <w:tcBorders>
              <w:top w:val="single" w:color="000000" w:sz="4" w:space="0"/>
              <w:left w:val="nil"/>
              <w:bottom w:val="single" w:color="000000" w:sz="4" w:space="0"/>
              <w:right w:val="single" w:color="000000" w:sz="4" w:space="0"/>
            </w:tcBorders>
            <w:noWrap w:val="0"/>
            <w:vAlign w:val="center"/>
          </w:tcPr>
          <w:p w14:paraId="5C2C2AF1">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52455A69">
            <w:pPr>
              <w:pStyle w:val="7"/>
              <w:widowControl/>
              <w:jc w:val="right"/>
              <w:rPr>
                <w:rFonts w:hint="eastAsia" w:ascii="宋体" w:hAnsi="宋体" w:cs="宋体"/>
                <w:color w:val="000000"/>
                <w:sz w:val="22"/>
                <w:szCs w:val="22"/>
              </w:rPr>
            </w:pPr>
          </w:p>
        </w:tc>
      </w:tr>
      <w:tr w14:paraId="4E2E97BE">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00B43A58">
            <w:pPr>
              <w:pStyle w:val="7"/>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164C7BA8">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368C8396">
            <w:pPr>
              <w:pStyle w:val="7"/>
              <w:widowControl/>
              <w:jc w:val="left"/>
              <w:rPr>
                <w:rFonts w:hint="eastAsia" w:ascii="宋体" w:hAnsi="宋体" w:cs="宋体"/>
                <w:color w:val="000000"/>
                <w:sz w:val="22"/>
                <w:szCs w:val="22"/>
              </w:rPr>
            </w:pPr>
            <w:r>
              <w:rPr>
                <w:rFonts w:hint="eastAsia" w:ascii="宋体" w:hAnsi="宋体" w:cs="宋体"/>
                <w:color w:val="000000"/>
                <w:sz w:val="22"/>
                <w:szCs w:val="22"/>
              </w:rPr>
              <w:t>十、节能环保支出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591A290F">
            <w:pPr>
              <w:pStyle w:val="7"/>
              <w:widowControl/>
              <w:jc w:val="right"/>
              <w:rPr>
                <w:rFonts w:hint="eastAsia" w:ascii="宋体" w:hAnsi="宋体" w:cs="宋体"/>
                <w:color w:val="000000"/>
                <w:sz w:val="22"/>
                <w:szCs w:val="22"/>
              </w:rPr>
            </w:pPr>
          </w:p>
        </w:tc>
        <w:tc>
          <w:tcPr>
            <w:tcW w:w="1229" w:type="dxa"/>
            <w:tcBorders>
              <w:top w:val="single" w:color="000000" w:sz="4" w:space="0"/>
              <w:left w:val="nil"/>
              <w:bottom w:val="single" w:color="000000" w:sz="4" w:space="0"/>
              <w:right w:val="single" w:color="000000" w:sz="4" w:space="0"/>
            </w:tcBorders>
            <w:noWrap w:val="0"/>
            <w:vAlign w:val="center"/>
          </w:tcPr>
          <w:p w14:paraId="6897F03C">
            <w:pPr>
              <w:pStyle w:val="7"/>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57A23461">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13382DF7">
            <w:pPr>
              <w:pStyle w:val="7"/>
              <w:widowControl/>
              <w:jc w:val="right"/>
              <w:rPr>
                <w:rFonts w:hint="eastAsia" w:ascii="宋体" w:hAnsi="宋体" w:cs="宋体"/>
                <w:color w:val="000000"/>
                <w:sz w:val="22"/>
                <w:szCs w:val="22"/>
              </w:rPr>
            </w:pPr>
          </w:p>
        </w:tc>
      </w:tr>
      <w:tr w14:paraId="3C14FEC5">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118D2AA0">
            <w:pPr>
              <w:pStyle w:val="7"/>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5E0D0647">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35B6B247">
            <w:pPr>
              <w:pStyle w:val="7"/>
              <w:widowControl/>
              <w:jc w:val="left"/>
              <w:rPr>
                <w:rFonts w:hint="eastAsia" w:ascii="宋体" w:hAnsi="宋体" w:cs="宋体"/>
                <w:color w:val="000000"/>
                <w:sz w:val="22"/>
                <w:szCs w:val="22"/>
              </w:rPr>
            </w:pPr>
            <w:r>
              <w:rPr>
                <w:rFonts w:hint="eastAsia" w:ascii="宋体" w:hAnsi="宋体" w:cs="宋体"/>
                <w:color w:val="000000"/>
                <w:sz w:val="22"/>
                <w:szCs w:val="22"/>
              </w:rPr>
              <w:t>十一、城乡社区支出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6D4178D4">
            <w:pPr>
              <w:pStyle w:val="7"/>
              <w:widowControl/>
              <w:jc w:val="right"/>
              <w:rPr>
                <w:rFonts w:hint="eastAsia" w:ascii="宋体" w:hAnsi="宋体" w:cs="宋体"/>
                <w:color w:val="000000"/>
                <w:sz w:val="22"/>
                <w:szCs w:val="22"/>
              </w:rPr>
            </w:pPr>
          </w:p>
        </w:tc>
        <w:tc>
          <w:tcPr>
            <w:tcW w:w="1229" w:type="dxa"/>
            <w:tcBorders>
              <w:top w:val="single" w:color="000000" w:sz="4" w:space="0"/>
              <w:left w:val="nil"/>
              <w:bottom w:val="single" w:color="000000" w:sz="4" w:space="0"/>
              <w:right w:val="single" w:color="000000" w:sz="4" w:space="0"/>
            </w:tcBorders>
            <w:noWrap w:val="0"/>
            <w:vAlign w:val="center"/>
          </w:tcPr>
          <w:p w14:paraId="293C5FE4">
            <w:pPr>
              <w:pStyle w:val="7"/>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3C9300AE">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69B12EBF">
            <w:pPr>
              <w:pStyle w:val="7"/>
              <w:widowControl/>
              <w:jc w:val="right"/>
              <w:rPr>
                <w:rFonts w:hint="eastAsia" w:ascii="宋体" w:hAnsi="宋体" w:cs="宋体"/>
                <w:color w:val="000000"/>
                <w:sz w:val="22"/>
                <w:szCs w:val="22"/>
              </w:rPr>
            </w:pPr>
          </w:p>
        </w:tc>
      </w:tr>
      <w:tr w14:paraId="305722A3">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5181F342">
            <w:pPr>
              <w:pStyle w:val="7"/>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7C2F8797">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45D57A96">
            <w:pPr>
              <w:pStyle w:val="7"/>
              <w:widowControl/>
              <w:jc w:val="left"/>
              <w:rPr>
                <w:rFonts w:hint="eastAsia" w:ascii="宋体" w:hAnsi="宋体" w:cs="宋体"/>
                <w:color w:val="000000"/>
                <w:sz w:val="22"/>
                <w:szCs w:val="22"/>
              </w:rPr>
            </w:pPr>
            <w:r>
              <w:rPr>
                <w:rFonts w:hint="eastAsia" w:ascii="宋体" w:hAnsi="宋体" w:cs="宋体"/>
                <w:color w:val="000000"/>
                <w:sz w:val="22"/>
                <w:szCs w:val="22"/>
              </w:rPr>
              <w:t>十二、农林水支出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0C8D5648">
            <w:pPr>
              <w:pStyle w:val="7"/>
              <w:widowControl/>
              <w:jc w:val="right"/>
              <w:rPr>
                <w:rFonts w:hint="eastAsia" w:ascii="宋体" w:hAnsi="宋体" w:cs="宋体"/>
                <w:color w:val="000000"/>
                <w:sz w:val="22"/>
                <w:szCs w:val="22"/>
              </w:rPr>
            </w:pPr>
          </w:p>
        </w:tc>
        <w:tc>
          <w:tcPr>
            <w:tcW w:w="1229" w:type="dxa"/>
            <w:tcBorders>
              <w:top w:val="single" w:color="000000" w:sz="4" w:space="0"/>
              <w:left w:val="nil"/>
              <w:bottom w:val="single" w:color="000000" w:sz="4" w:space="0"/>
              <w:right w:val="single" w:color="000000" w:sz="4" w:space="0"/>
            </w:tcBorders>
            <w:noWrap w:val="0"/>
            <w:vAlign w:val="center"/>
          </w:tcPr>
          <w:p w14:paraId="2CCD6E6B">
            <w:pPr>
              <w:pStyle w:val="7"/>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5839A4BF">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01E7D08C">
            <w:pPr>
              <w:pStyle w:val="7"/>
              <w:widowControl/>
              <w:jc w:val="right"/>
              <w:rPr>
                <w:rFonts w:hint="eastAsia" w:ascii="宋体" w:hAnsi="宋体" w:cs="宋体"/>
                <w:color w:val="000000"/>
                <w:sz w:val="22"/>
                <w:szCs w:val="22"/>
              </w:rPr>
            </w:pPr>
          </w:p>
        </w:tc>
      </w:tr>
      <w:tr w14:paraId="575C513D">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6D83B13C">
            <w:pPr>
              <w:pStyle w:val="7"/>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1F0BA945">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6867F456">
            <w:pPr>
              <w:pStyle w:val="7"/>
              <w:widowControl/>
              <w:jc w:val="left"/>
              <w:rPr>
                <w:rFonts w:hint="eastAsia" w:ascii="宋体" w:hAnsi="宋体" w:cs="宋体"/>
                <w:color w:val="000000"/>
                <w:sz w:val="22"/>
                <w:szCs w:val="22"/>
              </w:rPr>
            </w:pPr>
            <w:r>
              <w:rPr>
                <w:rFonts w:hint="eastAsia" w:ascii="宋体" w:hAnsi="宋体" w:cs="宋体"/>
                <w:color w:val="000000"/>
                <w:sz w:val="22"/>
                <w:szCs w:val="22"/>
              </w:rPr>
              <w:t>十三、交通运输支出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0D008ACB">
            <w:pPr>
              <w:pStyle w:val="7"/>
              <w:widowControl/>
              <w:jc w:val="right"/>
              <w:rPr>
                <w:rFonts w:hint="eastAsia" w:ascii="宋体" w:hAnsi="宋体" w:cs="宋体"/>
                <w:color w:val="000000"/>
                <w:sz w:val="22"/>
                <w:szCs w:val="22"/>
              </w:rPr>
            </w:pPr>
          </w:p>
        </w:tc>
        <w:tc>
          <w:tcPr>
            <w:tcW w:w="1229" w:type="dxa"/>
            <w:tcBorders>
              <w:top w:val="single" w:color="000000" w:sz="4" w:space="0"/>
              <w:left w:val="nil"/>
              <w:bottom w:val="single" w:color="000000" w:sz="4" w:space="0"/>
              <w:right w:val="single" w:color="000000" w:sz="4" w:space="0"/>
            </w:tcBorders>
            <w:noWrap w:val="0"/>
            <w:vAlign w:val="center"/>
          </w:tcPr>
          <w:p w14:paraId="787A68B3">
            <w:pPr>
              <w:pStyle w:val="7"/>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25CE0B31">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23168AFF">
            <w:pPr>
              <w:pStyle w:val="7"/>
              <w:widowControl/>
              <w:jc w:val="right"/>
              <w:rPr>
                <w:rFonts w:hint="eastAsia" w:ascii="宋体" w:hAnsi="宋体" w:cs="宋体"/>
                <w:color w:val="000000"/>
                <w:sz w:val="22"/>
                <w:szCs w:val="22"/>
              </w:rPr>
            </w:pPr>
          </w:p>
        </w:tc>
      </w:tr>
      <w:tr w14:paraId="25A98353">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401B0403">
            <w:pPr>
              <w:pStyle w:val="7"/>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12D49196">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068E7708">
            <w:pPr>
              <w:pStyle w:val="7"/>
              <w:widowControl/>
              <w:jc w:val="left"/>
              <w:rPr>
                <w:rFonts w:hint="eastAsia" w:ascii="宋体" w:hAnsi="宋体" w:cs="宋体"/>
                <w:color w:val="000000"/>
                <w:sz w:val="22"/>
                <w:szCs w:val="22"/>
              </w:rPr>
            </w:pPr>
            <w:r>
              <w:rPr>
                <w:rFonts w:hint="eastAsia" w:ascii="宋体" w:hAnsi="宋体" w:cs="宋体"/>
                <w:color w:val="000000"/>
                <w:sz w:val="22"/>
                <w:szCs w:val="22"/>
              </w:rPr>
              <w:t>十四、资源勘探工业信息等支出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07EE7C8B">
            <w:pPr>
              <w:pStyle w:val="7"/>
              <w:widowControl/>
              <w:jc w:val="right"/>
              <w:rPr>
                <w:rFonts w:hint="eastAsia" w:ascii="宋体" w:hAnsi="宋体" w:cs="宋体"/>
                <w:color w:val="000000"/>
                <w:sz w:val="22"/>
                <w:szCs w:val="22"/>
              </w:rPr>
            </w:pPr>
          </w:p>
        </w:tc>
        <w:tc>
          <w:tcPr>
            <w:tcW w:w="1229" w:type="dxa"/>
            <w:tcBorders>
              <w:top w:val="single" w:color="000000" w:sz="4" w:space="0"/>
              <w:left w:val="nil"/>
              <w:bottom w:val="single" w:color="000000" w:sz="4" w:space="0"/>
              <w:right w:val="single" w:color="000000" w:sz="4" w:space="0"/>
            </w:tcBorders>
            <w:noWrap w:val="0"/>
            <w:vAlign w:val="center"/>
          </w:tcPr>
          <w:p w14:paraId="7520081C">
            <w:pPr>
              <w:pStyle w:val="7"/>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2747FE60">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2169EAE3">
            <w:pPr>
              <w:pStyle w:val="7"/>
              <w:widowControl/>
              <w:jc w:val="right"/>
              <w:rPr>
                <w:rFonts w:hint="eastAsia" w:ascii="宋体" w:hAnsi="宋体" w:cs="宋体"/>
                <w:color w:val="000000"/>
                <w:sz w:val="22"/>
                <w:szCs w:val="22"/>
              </w:rPr>
            </w:pPr>
          </w:p>
        </w:tc>
      </w:tr>
      <w:tr w14:paraId="2DC1100D">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6E9A9EE7">
            <w:pPr>
              <w:pStyle w:val="7"/>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123427A5">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509590DE">
            <w:pPr>
              <w:pStyle w:val="7"/>
              <w:widowControl/>
              <w:jc w:val="left"/>
              <w:rPr>
                <w:rFonts w:hint="eastAsia" w:ascii="宋体" w:hAnsi="宋体" w:cs="宋体"/>
                <w:color w:val="000000"/>
                <w:sz w:val="22"/>
                <w:szCs w:val="22"/>
              </w:rPr>
            </w:pPr>
            <w:r>
              <w:rPr>
                <w:rFonts w:hint="eastAsia" w:ascii="宋体" w:hAnsi="宋体" w:cs="宋体"/>
                <w:color w:val="000000"/>
                <w:sz w:val="22"/>
                <w:szCs w:val="22"/>
              </w:rPr>
              <w:t>十五、商业服务业等支出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0C75522A">
            <w:pPr>
              <w:pStyle w:val="7"/>
              <w:widowControl/>
              <w:jc w:val="right"/>
              <w:rPr>
                <w:rFonts w:hint="eastAsia" w:ascii="宋体" w:hAnsi="宋体" w:cs="宋体"/>
                <w:color w:val="000000"/>
                <w:sz w:val="22"/>
                <w:szCs w:val="22"/>
              </w:rPr>
            </w:pPr>
          </w:p>
        </w:tc>
        <w:tc>
          <w:tcPr>
            <w:tcW w:w="1229" w:type="dxa"/>
            <w:tcBorders>
              <w:top w:val="single" w:color="000000" w:sz="4" w:space="0"/>
              <w:left w:val="nil"/>
              <w:bottom w:val="single" w:color="000000" w:sz="4" w:space="0"/>
              <w:right w:val="single" w:color="000000" w:sz="4" w:space="0"/>
            </w:tcBorders>
            <w:noWrap w:val="0"/>
            <w:vAlign w:val="center"/>
          </w:tcPr>
          <w:p w14:paraId="78A40AF2">
            <w:pPr>
              <w:pStyle w:val="7"/>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6C3A7678">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160F727B">
            <w:pPr>
              <w:pStyle w:val="7"/>
              <w:widowControl/>
              <w:jc w:val="right"/>
              <w:rPr>
                <w:rFonts w:hint="eastAsia" w:ascii="宋体" w:hAnsi="宋体" w:cs="宋体"/>
                <w:color w:val="000000"/>
                <w:sz w:val="22"/>
                <w:szCs w:val="22"/>
              </w:rPr>
            </w:pPr>
          </w:p>
        </w:tc>
      </w:tr>
      <w:tr w14:paraId="5E318D65">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7CEA44C9">
            <w:pPr>
              <w:pStyle w:val="7"/>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76740FDE">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5A7311BB">
            <w:pPr>
              <w:pStyle w:val="7"/>
              <w:widowControl/>
              <w:jc w:val="left"/>
              <w:rPr>
                <w:rFonts w:hint="eastAsia" w:ascii="宋体" w:hAnsi="宋体" w:cs="宋体"/>
                <w:color w:val="000000"/>
                <w:sz w:val="22"/>
                <w:szCs w:val="22"/>
              </w:rPr>
            </w:pPr>
            <w:r>
              <w:rPr>
                <w:rFonts w:hint="eastAsia" w:ascii="宋体" w:hAnsi="宋体" w:cs="宋体"/>
                <w:color w:val="000000"/>
                <w:sz w:val="22"/>
                <w:szCs w:val="22"/>
              </w:rPr>
              <w:t>十六、金融支出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37809998">
            <w:pPr>
              <w:pStyle w:val="7"/>
              <w:widowControl/>
              <w:jc w:val="right"/>
              <w:rPr>
                <w:rFonts w:hint="eastAsia" w:ascii="宋体" w:hAnsi="宋体" w:cs="宋体"/>
                <w:color w:val="000000"/>
                <w:sz w:val="22"/>
                <w:szCs w:val="22"/>
              </w:rPr>
            </w:pPr>
          </w:p>
        </w:tc>
        <w:tc>
          <w:tcPr>
            <w:tcW w:w="1229" w:type="dxa"/>
            <w:tcBorders>
              <w:top w:val="single" w:color="000000" w:sz="4" w:space="0"/>
              <w:left w:val="nil"/>
              <w:bottom w:val="single" w:color="000000" w:sz="4" w:space="0"/>
              <w:right w:val="single" w:color="000000" w:sz="4" w:space="0"/>
            </w:tcBorders>
            <w:noWrap w:val="0"/>
            <w:vAlign w:val="center"/>
          </w:tcPr>
          <w:p w14:paraId="1259C3D9">
            <w:pPr>
              <w:pStyle w:val="7"/>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18288D05">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61A0FEED">
            <w:pPr>
              <w:pStyle w:val="7"/>
              <w:widowControl/>
              <w:jc w:val="right"/>
              <w:rPr>
                <w:rFonts w:hint="eastAsia" w:ascii="宋体" w:hAnsi="宋体" w:cs="宋体"/>
                <w:color w:val="000000"/>
                <w:sz w:val="22"/>
                <w:szCs w:val="22"/>
              </w:rPr>
            </w:pPr>
          </w:p>
        </w:tc>
      </w:tr>
      <w:tr w14:paraId="22B85457">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0147A74C">
            <w:pPr>
              <w:pStyle w:val="7"/>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2F59E2DC">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790984C9">
            <w:pPr>
              <w:pStyle w:val="7"/>
              <w:widowControl/>
              <w:jc w:val="left"/>
              <w:rPr>
                <w:rFonts w:hint="eastAsia" w:ascii="宋体" w:hAnsi="宋体" w:cs="宋体"/>
                <w:color w:val="000000"/>
                <w:sz w:val="22"/>
                <w:szCs w:val="22"/>
              </w:rPr>
            </w:pPr>
            <w:r>
              <w:rPr>
                <w:rFonts w:hint="eastAsia" w:ascii="宋体" w:hAnsi="宋体" w:cs="宋体"/>
                <w:color w:val="000000"/>
                <w:sz w:val="22"/>
                <w:szCs w:val="22"/>
              </w:rPr>
              <w:t>十七、援助其他地区支出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57B1B195">
            <w:pPr>
              <w:pStyle w:val="7"/>
              <w:widowControl/>
              <w:jc w:val="right"/>
              <w:rPr>
                <w:rFonts w:hint="eastAsia" w:ascii="宋体" w:hAnsi="宋体" w:cs="宋体"/>
                <w:color w:val="000000"/>
                <w:sz w:val="22"/>
                <w:szCs w:val="22"/>
              </w:rPr>
            </w:pPr>
          </w:p>
        </w:tc>
        <w:tc>
          <w:tcPr>
            <w:tcW w:w="1229" w:type="dxa"/>
            <w:tcBorders>
              <w:top w:val="single" w:color="000000" w:sz="4" w:space="0"/>
              <w:left w:val="nil"/>
              <w:bottom w:val="single" w:color="000000" w:sz="4" w:space="0"/>
              <w:right w:val="single" w:color="000000" w:sz="4" w:space="0"/>
            </w:tcBorders>
            <w:noWrap w:val="0"/>
            <w:vAlign w:val="center"/>
          </w:tcPr>
          <w:p w14:paraId="0553B620">
            <w:pPr>
              <w:pStyle w:val="7"/>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4B1715E2">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41D4A5A9">
            <w:pPr>
              <w:pStyle w:val="7"/>
              <w:widowControl/>
              <w:jc w:val="right"/>
              <w:rPr>
                <w:rFonts w:hint="eastAsia" w:ascii="宋体" w:hAnsi="宋体" w:cs="宋体"/>
                <w:color w:val="000000"/>
                <w:sz w:val="22"/>
                <w:szCs w:val="22"/>
              </w:rPr>
            </w:pPr>
          </w:p>
        </w:tc>
      </w:tr>
      <w:tr w14:paraId="08CE7F04">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6A012BE0">
            <w:pPr>
              <w:pStyle w:val="7"/>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5F302ABE">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3D073946">
            <w:pPr>
              <w:pStyle w:val="7"/>
              <w:widowControl/>
              <w:jc w:val="left"/>
              <w:rPr>
                <w:rFonts w:hint="eastAsia" w:ascii="宋体" w:hAnsi="宋体" w:cs="宋体"/>
                <w:color w:val="000000"/>
                <w:sz w:val="22"/>
                <w:szCs w:val="22"/>
              </w:rPr>
            </w:pPr>
            <w:r>
              <w:rPr>
                <w:rFonts w:hint="eastAsia" w:ascii="宋体" w:hAnsi="宋体" w:cs="宋体"/>
                <w:color w:val="000000"/>
                <w:sz w:val="22"/>
                <w:szCs w:val="22"/>
              </w:rPr>
              <w:t>十八、自然资源海洋气象等支出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0BF9518D">
            <w:pPr>
              <w:pStyle w:val="7"/>
              <w:widowControl/>
              <w:jc w:val="right"/>
              <w:rPr>
                <w:rFonts w:hint="eastAsia" w:ascii="宋体" w:hAnsi="宋体" w:cs="宋体"/>
                <w:color w:val="000000"/>
                <w:sz w:val="22"/>
                <w:szCs w:val="22"/>
              </w:rPr>
            </w:pPr>
          </w:p>
        </w:tc>
        <w:tc>
          <w:tcPr>
            <w:tcW w:w="1229" w:type="dxa"/>
            <w:tcBorders>
              <w:top w:val="single" w:color="000000" w:sz="4" w:space="0"/>
              <w:left w:val="nil"/>
              <w:bottom w:val="single" w:color="000000" w:sz="4" w:space="0"/>
              <w:right w:val="single" w:color="000000" w:sz="4" w:space="0"/>
            </w:tcBorders>
            <w:noWrap w:val="0"/>
            <w:vAlign w:val="center"/>
          </w:tcPr>
          <w:p w14:paraId="2264CA8A">
            <w:pPr>
              <w:pStyle w:val="7"/>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3AFE2783">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33345B17">
            <w:pPr>
              <w:pStyle w:val="7"/>
              <w:widowControl/>
              <w:jc w:val="right"/>
              <w:rPr>
                <w:rFonts w:hint="eastAsia" w:ascii="宋体" w:hAnsi="宋体" w:cs="宋体"/>
                <w:color w:val="000000"/>
                <w:sz w:val="22"/>
                <w:szCs w:val="22"/>
              </w:rPr>
            </w:pPr>
          </w:p>
        </w:tc>
      </w:tr>
      <w:tr w14:paraId="5045D0FD">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45233757">
            <w:pPr>
              <w:pStyle w:val="7"/>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6A5BE26B">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3F03831F">
            <w:pPr>
              <w:pStyle w:val="7"/>
              <w:widowControl/>
              <w:jc w:val="left"/>
              <w:rPr>
                <w:rFonts w:hint="eastAsia" w:ascii="宋体" w:hAnsi="宋体" w:cs="宋体"/>
                <w:color w:val="000000"/>
                <w:sz w:val="22"/>
                <w:szCs w:val="22"/>
              </w:rPr>
            </w:pPr>
            <w:r>
              <w:rPr>
                <w:rFonts w:hint="eastAsia" w:ascii="宋体" w:hAnsi="宋体" w:cs="宋体"/>
                <w:color w:val="000000"/>
                <w:sz w:val="22"/>
                <w:szCs w:val="22"/>
              </w:rPr>
              <w:t>十九、住房保障支出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55D25488">
            <w:pPr>
              <w:pStyle w:val="7"/>
              <w:widowControl/>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7.26</w:t>
            </w:r>
          </w:p>
        </w:tc>
        <w:tc>
          <w:tcPr>
            <w:tcW w:w="1229" w:type="dxa"/>
            <w:tcBorders>
              <w:top w:val="single" w:color="000000" w:sz="4" w:space="0"/>
              <w:left w:val="nil"/>
              <w:bottom w:val="single" w:color="000000" w:sz="4" w:space="0"/>
              <w:right w:val="single" w:color="000000" w:sz="4" w:space="0"/>
            </w:tcBorders>
            <w:noWrap w:val="0"/>
            <w:vAlign w:val="center"/>
          </w:tcPr>
          <w:p w14:paraId="5084623B">
            <w:pPr>
              <w:pStyle w:val="7"/>
              <w:widowControl/>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7.26</w:t>
            </w:r>
          </w:p>
        </w:tc>
        <w:tc>
          <w:tcPr>
            <w:tcW w:w="1237" w:type="dxa"/>
            <w:tcBorders>
              <w:top w:val="single" w:color="000000" w:sz="4" w:space="0"/>
              <w:left w:val="nil"/>
              <w:bottom w:val="single" w:color="000000" w:sz="4" w:space="0"/>
              <w:right w:val="single" w:color="000000" w:sz="4" w:space="0"/>
            </w:tcBorders>
            <w:noWrap w:val="0"/>
            <w:vAlign w:val="center"/>
          </w:tcPr>
          <w:p w14:paraId="538D84E8">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5F2B8F50">
            <w:pPr>
              <w:pStyle w:val="7"/>
              <w:widowControl/>
              <w:jc w:val="right"/>
              <w:rPr>
                <w:rFonts w:hint="eastAsia" w:ascii="宋体" w:hAnsi="宋体" w:cs="宋体"/>
                <w:color w:val="000000"/>
                <w:sz w:val="22"/>
                <w:szCs w:val="22"/>
              </w:rPr>
            </w:pPr>
          </w:p>
        </w:tc>
      </w:tr>
      <w:tr w14:paraId="263EE1D7">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04C3C59E">
            <w:pPr>
              <w:pStyle w:val="7"/>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605DA565">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0693F1D0">
            <w:pPr>
              <w:pStyle w:val="7"/>
              <w:widowControl/>
              <w:jc w:val="left"/>
              <w:rPr>
                <w:rFonts w:hint="eastAsia" w:ascii="宋体" w:hAnsi="宋体" w:cs="宋体"/>
                <w:color w:val="000000"/>
                <w:sz w:val="22"/>
                <w:szCs w:val="22"/>
              </w:rPr>
            </w:pPr>
            <w:r>
              <w:rPr>
                <w:rFonts w:hint="eastAsia" w:ascii="宋体" w:hAnsi="宋体" w:cs="宋体"/>
                <w:color w:val="000000"/>
                <w:sz w:val="22"/>
                <w:szCs w:val="22"/>
              </w:rPr>
              <w:t>二十、粮油物资储备支出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7470699C">
            <w:pPr>
              <w:pStyle w:val="7"/>
              <w:widowControl/>
              <w:jc w:val="right"/>
              <w:rPr>
                <w:rFonts w:hint="eastAsia" w:ascii="宋体" w:hAnsi="宋体" w:cs="宋体"/>
                <w:color w:val="000000"/>
                <w:sz w:val="22"/>
                <w:szCs w:val="22"/>
              </w:rPr>
            </w:pPr>
          </w:p>
        </w:tc>
        <w:tc>
          <w:tcPr>
            <w:tcW w:w="1229" w:type="dxa"/>
            <w:tcBorders>
              <w:top w:val="single" w:color="000000" w:sz="4" w:space="0"/>
              <w:left w:val="nil"/>
              <w:bottom w:val="single" w:color="000000" w:sz="4" w:space="0"/>
              <w:right w:val="single" w:color="000000" w:sz="4" w:space="0"/>
            </w:tcBorders>
            <w:noWrap w:val="0"/>
            <w:vAlign w:val="center"/>
          </w:tcPr>
          <w:p w14:paraId="6018AAC9">
            <w:pPr>
              <w:pStyle w:val="7"/>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77F6809E">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75FFEE6C">
            <w:pPr>
              <w:pStyle w:val="7"/>
              <w:widowControl/>
              <w:jc w:val="right"/>
              <w:rPr>
                <w:rFonts w:hint="eastAsia" w:ascii="宋体" w:hAnsi="宋体" w:cs="宋体"/>
                <w:color w:val="000000"/>
                <w:sz w:val="22"/>
                <w:szCs w:val="22"/>
              </w:rPr>
            </w:pPr>
          </w:p>
        </w:tc>
      </w:tr>
      <w:tr w14:paraId="0D7EDF86">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6D1B8F70">
            <w:pPr>
              <w:pStyle w:val="7"/>
              <w:widowControl/>
              <w:jc w:val="left"/>
              <w:rPr>
                <w:rFonts w:hint="eastAsia" w:ascii="宋体" w:hAnsi="宋体" w:cs="宋体"/>
                <w:color w:val="000000"/>
                <w:sz w:val="22"/>
                <w:szCs w:val="22"/>
              </w:rPr>
            </w:pPr>
          </w:p>
        </w:tc>
        <w:tc>
          <w:tcPr>
            <w:tcW w:w="964" w:type="dxa"/>
            <w:tcBorders>
              <w:top w:val="single" w:color="000000" w:sz="4" w:space="0"/>
              <w:left w:val="nil"/>
              <w:bottom w:val="single" w:color="000000" w:sz="4" w:space="0"/>
              <w:right w:val="single" w:color="000000" w:sz="4" w:space="0"/>
            </w:tcBorders>
            <w:noWrap w:val="0"/>
            <w:vAlign w:val="center"/>
          </w:tcPr>
          <w:p w14:paraId="2D9FBF01">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2D7DA443">
            <w:pPr>
              <w:pStyle w:val="7"/>
              <w:widowControl/>
              <w:jc w:val="left"/>
              <w:rPr>
                <w:rFonts w:hint="eastAsia" w:ascii="宋体" w:hAnsi="宋体" w:cs="宋体"/>
                <w:color w:val="000000"/>
                <w:sz w:val="22"/>
                <w:szCs w:val="22"/>
              </w:rPr>
            </w:pPr>
            <w:r>
              <w:rPr>
                <w:rFonts w:hint="eastAsia" w:ascii="宋体" w:hAnsi="宋体" w:cs="宋体"/>
                <w:color w:val="000000"/>
                <w:sz w:val="22"/>
                <w:szCs w:val="22"/>
              </w:rPr>
              <w:t>二十一、国有资本经营预算支出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6D6BE936">
            <w:pPr>
              <w:pStyle w:val="7"/>
              <w:widowControl/>
              <w:jc w:val="right"/>
              <w:rPr>
                <w:rFonts w:hint="eastAsia" w:ascii="宋体" w:hAnsi="宋体" w:cs="宋体"/>
                <w:color w:val="000000"/>
                <w:sz w:val="22"/>
                <w:szCs w:val="22"/>
              </w:rPr>
            </w:pPr>
          </w:p>
        </w:tc>
        <w:tc>
          <w:tcPr>
            <w:tcW w:w="1229" w:type="dxa"/>
            <w:tcBorders>
              <w:top w:val="single" w:color="000000" w:sz="4" w:space="0"/>
              <w:left w:val="nil"/>
              <w:bottom w:val="single" w:color="000000" w:sz="4" w:space="0"/>
              <w:right w:val="single" w:color="000000" w:sz="4" w:space="0"/>
            </w:tcBorders>
            <w:noWrap w:val="0"/>
            <w:vAlign w:val="center"/>
          </w:tcPr>
          <w:p w14:paraId="7B9A3779">
            <w:pPr>
              <w:pStyle w:val="7"/>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3F409F04">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07B5A7C5">
            <w:pPr>
              <w:pStyle w:val="7"/>
              <w:widowControl/>
              <w:jc w:val="right"/>
              <w:rPr>
                <w:rFonts w:hint="eastAsia" w:ascii="宋体" w:hAnsi="宋体" w:cs="宋体"/>
                <w:color w:val="000000"/>
                <w:sz w:val="22"/>
                <w:szCs w:val="22"/>
              </w:rPr>
            </w:pPr>
          </w:p>
        </w:tc>
      </w:tr>
      <w:tr w14:paraId="1CFFD859">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4F10882C">
            <w:pPr>
              <w:pStyle w:val="7"/>
              <w:widowControl/>
              <w:jc w:val="left"/>
              <w:rPr>
                <w:rFonts w:hint="eastAsia" w:ascii="宋体" w:hAnsi="宋体" w:cs="宋体"/>
                <w:color w:val="000000"/>
                <w:sz w:val="20"/>
                <w:szCs w:val="20"/>
              </w:rPr>
            </w:pPr>
          </w:p>
        </w:tc>
        <w:tc>
          <w:tcPr>
            <w:tcW w:w="964" w:type="dxa"/>
            <w:tcBorders>
              <w:top w:val="single" w:color="000000" w:sz="4" w:space="0"/>
              <w:left w:val="nil"/>
              <w:bottom w:val="single" w:color="000000" w:sz="4" w:space="0"/>
              <w:right w:val="single" w:color="000000" w:sz="4" w:space="0"/>
            </w:tcBorders>
            <w:noWrap w:val="0"/>
            <w:vAlign w:val="center"/>
          </w:tcPr>
          <w:p w14:paraId="4BD385E7">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72F913E1">
            <w:pPr>
              <w:pStyle w:val="7"/>
              <w:widowControl/>
              <w:jc w:val="left"/>
              <w:rPr>
                <w:rFonts w:hint="eastAsia" w:ascii="宋体" w:hAnsi="宋体" w:cs="宋体"/>
                <w:color w:val="000000"/>
                <w:sz w:val="20"/>
                <w:szCs w:val="20"/>
              </w:rPr>
            </w:pPr>
            <w:r>
              <w:rPr>
                <w:rFonts w:hint="eastAsia" w:ascii="宋体" w:hAnsi="宋体" w:cs="宋体"/>
                <w:color w:val="000000"/>
                <w:sz w:val="22"/>
                <w:szCs w:val="22"/>
              </w:rPr>
              <w:t>二十二、灾害防治及应急管理支出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4851C2F6">
            <w:pPr>
              <w:pStyle w:val="7"/>
              <w:widowControl/>
              <w:jc w:val="right"/>
              <w:rPr>
                <w:rFonts w:hint="eastAsia" w:ascii="宋体" w:hAnsi="宋体" w:cs="宋体"/>
                <w:color w:val="000000"/>
                <w:sz w:val="22"/>
                <w:szCs w:val="22"/>
              </w:rPr>
            </w:pPr>
          </w:p>
        </w:tc>
        <w:tc>
          <w:tcPr>
            <w:tcW w:w="1229" w:type="dxa"/>
            <w:tcBorders>
              <w:top w:val="single" w:color="000000" w:sz="4" w:space="0"/>
              <w:left w:val="nil"/>
              <w:bottom w:val="single" w:color="000000" w:sz="4" w:space="0"/>
              <w:right w:val="single" w:color="000000" w:sz="4" w:space="0"/>
            </w:tcBorders>
            <w:noWrap w:val="0"/>
            <w:vAlign w:val="center"/>
          </w:tcPr>
          <w:p w14:paraId="2419113F">
            <w:pPr>
              <w:pStyle w:val="7"/>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5DB43CFD">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286CF033">
            <w:pPr>
              <w:pStyle w:val="7"/>
              <w:widowControl/>
              <w:jc w:val="right"/>
              <w:rPr>
                <w:rFonts w:hint="eastAsia" w:ascii="宋体" w:hAnsi="宋体" w:cs="宋体"/>
                <w:color w:val="000000"/>
                <w:sz w:val="22"/>
                <w:szCs w:val="22"/>
              </w:rPr>
            </w:pPr>
          </w:p>
        </w:tc>
      </w:tr>
      <w:tr w14:paraId="1C4236A3">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7744E767">
            <w:pPr>
              <w:pStyle w:val="7"/>
              <w:widowControl/>
              <w:jc w:val="left"/>
              <w:rPr>
                <w:rFonts w:hint="eastAsia" w:ascii="宋体" w:hAnsi="宋体" w:cs="宋体"/>
                <w:color w:val="000000"/>
                <w:sz w:val="20"/>
                <w:szCs w:val="20"/>
              </w:rPr>
            </w:pPr>
          </w:p>
        </w:tc>
        <w:tc>
          <w:tcPr>
            <w:tcW w:w="964" w:type="dxa"/>
            <w:tcBorders>
              <w:top w:val="single" w:color="000000" w:sz="4" w:space="0"/>
              <w:left w:val="nil"/>
              <w:bottom w:val="single" w:color="000000" w:sz="4" w:space="0"/>
              <w:right w:val="single" w:color="000000" w:sz="4" w:space="0"/>
            </w:tcBorders>
            <w:noWrap w:val="0"/>
            <w:vAlign w:val="center"/>
          </w:tcPr>
          <w:p w14:paraId="39A459E4">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22684F2A">
            <w:pPr>
              <w:pStyle w:val="7"/>
              <w:widowControl/>
              <w:jc w:val="left"/>
              <w:rPr>
                <w:rFonts w:hint="eastAsia" w:ascii="宋体" w:hAnsi="宋体" w:cs="宋体"/>
                <w:color w:val="000000"/>
                <w:sz w:val="20"/>
                <w:szCs w:val="20"/>
              </w:rPr>
            </w:pPr>
            <w:r>
              <w:rPr>
                <w:rFonts w:hint="eastAsia" w:ascii="宋体" w:hAnsi="宋体" w:cs="宋体"/>
                <w:color w:val="000000"/>
                <w:sz w:val="22"/>
                <w:szCs w:val="22"/>
              </w:rPr>
              <w:t>二十三、其他支出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08B6AD87">
            <w:pPr>
              <w:pStyle w:val="7"/>
              <w:widowControl/>
              <w:jc w:val="right"/>
              <w:rPr>
                <w:rFonts w:hint="eastAsia" w:ascii="宋体" w:hAnsi="宋体" w:cs="宋体"/>
                <w:color w:val="000000"/>
                <w:sz w:val="22"/>
                <w:szCs w:val="22"/>
              </w:rPr>
            </w:pPr>
          </w:p>
        </w:tc>
        <w:tc>
          <w:tcPr>
            <w:tcW w:w="1229" w:type="dxa"/>
            <w:tcBorders>
              <w:top w:val="single" w:color="000000" w:sz="4" w:space="0"/>
              <w:left w:val="nil"/>
              <w:bottom w:val="single" w:color="000000" w:sz="4" w:space="0"/>
              <w:right w:val="single" w:color="000000" w:sz="4" w:space="0"/>
            </w:tcBorders>
            <w:noWrap w:val="0"/>
            <w:vAlign w:val="center"/>
          </w:tcPr>
          <w:p w14:paraId="47BFB808">
            <w:pPr>
              <w:pStyle w:val="7"/>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48862D7F">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6380B6DF">
            <w:pPr>
              <w:pStyle w:val="7"/>
              <w:widowControl/>
              <w:jc w:val="right"/>
              <w:rPr>
                <w:rFonts w:hint="eastAsia" w:ascii="宋体" w:hAnsi="宋体" w:cs="宋体"/>
                <w:color w:val="000000"/>
                <w:sz w:val="22"/>
                <w:szCs w:val="22"/>
              </w:rPr>
            </w:pPr>
          </w:p>
        </w:tc>
      </w:tr>
      <w:tr w14:paraId="6992E011">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2487DBC2">
            <w:pPr>
              <w:pStyle w:val="7"/>
              <w:widowControl/>
              <w:jc w:val="center"/>
              <w:rPr>
                <w:rFonts w:hint="eastAsia" w:ascii="宋体" w:hAnsi="宋体" w:cs="宋体"/>
                <w:b/>
                <w:color w:val="000000"/>
                <w:sz w:val="22"/>
                <w:szCs w:val="22"/>
              </w:rPr>
            </w:pPr>
            <w:r>
              <w:rPr>
                <w:rFonts w:hint="eastAsia" w:ascii="宋体" w:hAnsi="宋体" w:cs="宋体"/>
                <w:b/>
                <w:color w:val="000000"/>
                <w:sz w:val="22"/>
                <w:szCs w:val="22"/>
              </w:rPr>
              <w:t>本年收入合计</w:t>
            </w:r>
          </w:p>
        </w:tc>
        <w:tc>
          <w:tcPr>
            <w:tcW w:w="964" w:type="dxa"/>
            <w:tcBorders>
              <w:top w:val="single" w:color="000000" w:sz="4" w:space="0"/>
              <w:left w:val="nil"/>
              <w:bottom w:val="single" w:color="000000" w:sz="4" w:space="0"/>
              <w:right w:val="single" w:color="000000" w:sz="4" w:space="0"/>
            </w:tcBorders>
            <w:noWrap w:val="0"/>
            <w:vAlign w:val="center"/>
          </w:tcPr>
          <w:p w14:paraId="005DD5AB">
            <w:pPr>
              <w:pStyle w:val="7"/>
              <w:widowControl/>
              <w:jc w:val="right"/>
              <w:rPr>
                <w:rFonts w:hint="default" w:ascii="Times New Roman" w:hAnsi="Times New Roman" w:eastAsia="宋体"/>
                <w:color w:val="000000"/>
                <w:sz w:val="32"/>
                <w:szCs w:val="32"/>
                <w:lang w:val="en-US" w:eastAsia="zh-CN"/>
              </w:rPr>
            </w:pPr>
            <w:r>
              <w:rPr>
                <w:rFonts w:hint="eastAsia" w:asciiTheme="minorEastAsia" w:hAnsiTheme="minorEastAsia" w:eastAsiaTheme="minorEastAsia" w:cstheme="minorEastAsia"/>
                <w:b/>
                <w:bCs/>
                <w:color w:val="000000"/>
                <w:sz w:val="22"/>
                <w:szCs w:val="22"/>
                <w:lang w:val="en-US" w:eastAsia="zh-CN"/>
              </w:rPr>
              <w:t>69.53</w:t>
            </w:r>
          </w:p>
        </w:tc>
        <w:tc>
          <w:tcPr>
            <w:tcW w:w="1526" w:type="dxa"/>
            <w:tcBorders>
              <w:top w:val="single" w:color="000000" w:sz="4" w:space="0"/>
              <w:left w:val="nil"/>
              <w:bottom w:val="single" w:color="000000" w:sz="4" w:space="0"/>
              <w:right w:val="single" w:color="000000" w:sz="4" w:space="0"/>
            </w:tcBorders>
            <w:noWrap w:val="0"/>
            <w:vAlign w:val="center"/>
          </w:tcPr>
          <w:p w14:paraId="7A20197D">
            <w:pPr>
              <w:pStyle w:val="7"/>
              <w:widowControl/>
              <w:jc w:val="left"/>
              <w:rPr>
                <w:rFonts w:hint="eastAsia" w:ascii="宋体" w:hAnsi="宋体" w:cs="宋体"/>
                <w:color w:val="000000"/>
                <w:sz w:val="22"/>
                <w:szCs w:val="22"/>
              </w:rPr>
            </w:pPr>
            <w:r>
              <w:rPr>
                <w:rFonts w:hint="eastAsia" w:ascii="宋体" w:hAnsi="宋体" w:cs="宋体"/>
                <w:color w:val="000000"/>
                <w:sz w:val="22"/>
                <w:szCs w:val="22"/>
              </w:rPr>
              <w:t>二十四、债务还本支出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250FF147">
            <w:pPr>
              <w:pStyle w:val="7"/>
              <w:widowControl/>
              <w:jc w:val="right"/>
              <w:rPr>
                <w:rFonts w:hint="eastAsia" w:ascii="宋体" w:hAnsi="宋体" w:cs="宋体"/>
                <w:b/>
                <w:color w:val="000000"/>
                <w:sz w:val="22"/>
                <w:szCs w:val="22"/>
              </w:rPr>
            </w:pPr>
          </w:p>
        </w:tc>
        <w:tc>
          <w:tcPr>
            <w:tcW w:w="1229" w:type="dxa"/>
            <w:tcBorders>
              <w:top w:val="single" w:color="000000" w:sz="4" w:space="0"/>
              <w:left w:val="nil"/>
              <w:bottom w:val="single" w:color="000000" w:sz="4" w:space="0"/>
              <w:right w:val="single" w:color="000000" w:sz="4" w:space="0"/>
            </w:tcBorders>
            <w:noWrap w:val="0"/>
            <w:vAlign w:val="center"/>
          </w:tcPr>
          <w:p w14:paraId="326A42C4">
            <w:pPr>
              <w:pStyle w:val="7"/>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1855AA56">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3B98D3EF">
            <w:pPr>
              <w:pStyle w:val="7"/>
              <w:widowControl/>
              <w:jc w:val="right"/>
              <w:rPr>
                <w:rFonts w:hint="eastAsia" w:ascii="宋体" w:hAnsi="宋体" w:cs="宋体"/>
                <w:color w:val="000000"/>
                <w:sz w:val="22"/>
                <w:szCs w:val="22"/>
              </w:rPr>
            </w:pPr>
          </w:p>
        </w:tc>
      </w:tr>
      <w:tr w14:paraId="3A2C5C22">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72E243FF">
            <w:pPr>
              <w:pStyle w:val="7"/>
              <w:widowControl/>
              <w:jc w:val="left"/>
              <w:rPr>
                <w:rFonts w:hint="eastAsia" w:ascii="宋体" w:hAnsi="宋体" w:cs="宋体"/>
                <w:color w:val="000000"/>
                <w:sz w:val="22"/>
                <w:szCs w:val="22"/>
              </w:rPr>
            </w:pPr>
            <w:r>
              <w:rPr>
                <w:rFonts w:hint="eastAsia" w:ascii="宋体" w:hAnsi="宋体" w:cs="宋体"/>
                <w:color w:val="000000"/>
                <w:sz w:val="22"/>
                <w:szCs w:val="22"/>
              </w:rPr>
              <w:t>年初财政拨款结转和结余</w:t>
            </w:r>
          </w:p>
        </w:tc>
        <w:tc>
          <w:tcPr>
            <w:tcW w:w="964" w:type="dxa"/>
            <w:tcBorders>
              <w:top w:val="single" w:color="000000" w:sz="4" w:space="0"/>
              <w:left w:val="nil"/>
              <w:bottom w:val="single" w:color="000000" w:sz="4" w:space="0"/>
              <w:right w:val="single" w:color="000000" w:sz="4" w:space="0"/>
            </w:tcBorders>
            <w:noWrap w:val="0"/>
            <w:vAlign w:val="center"/>
          </w:tcPr>
          <w:p w14:paraId="75B843C6">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3531631F">
            <w:pPr>
              <w:pStyle w:val="7"/>
              <w:widowControl/>
              <w:jc w:val="left"/>
              <w:rPr>
                <w:rFonts w:hint="eastAsia" w:ascii="宋体" w:hAnsi="宋体" w:cs="宋体"/>
                <w:color w:val="000000"/>
                <w:sz w:val="22"/>
                <w:szCs w:val="22"/>
              </w:rPr>
            </w:pPr>
            <w:r>
              <w:rPr>
                <w:rFonts w:hint="eastAsia" w:ascii="宋体" w:hAnsi="宋体" w:cs="宋体"/>
                <w:color w:val="000000"/>
                <w:sz w:val="22"/>
                <w:szCs w:val="22"/>
              </w:rPr>
              <w:t>二十五、债务付息支出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4B816B04">
            <w:pPr>
              <w:pStyle w:val="7"/>
              <w:widowControl/>
              <w:jc w:val="right"/>
              <w:rPr>
                <w:rFonts w:hint="eastAsia" w:ascii="宋体" w:hAnsi="宋体" w:cs="宋体"/>
                <w:color w:val="000000"/>
                <w:sz w:val="22"/>
                <w:szCs w:val="22"/>
              </w:rPr>
            </w:pPr>
          </w:p>
        </w:tc>
        <w:tc>
          <w:tcPr>
            <w:tcW w:w="1229" w:type="dxa"/>
            <w:tcBorders>
              <w:top w:val="single" w:color="000000" w:sz="4" w:space="0"/>
              <w:left w:val="nil"/>
              <w:bottom w:val="single" w:color="000000" w:sz="4" w:space="0"/>
              <w:right w:val="single" w:color="000000" w:sz="4" w:space="0"/>
            </w:tcBorders>
            <w:noWrap w:val="0"/>
            <w:vAlign w:val="center"/>
          </w:tcPr>
          <w:p w14:paraId="00C196FD">
            <w:pPr>
              <w:pStyle w:val="7"/>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0D545949">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4B0E9F19">
            <w:pPr>
              <w:pStyle w:val="7"/>
              <w:widowControl/>
              <w:jc w:val="right"/>
              <w:rPr>
                <w:rFonts w:hint="eastAsia" w:ascii="宋体" w:hAnsi="宋体" w:cs="宋体"/>
                <w:color w:val="000000"/>
                <w:sz w:val="22"/>
                <w:szCs w:val="22"/>
              </w:rPr>
            </w:pPr>
          </w:p>
        </w:tc>
      </w:tr>
      <w:tr w14:paraId="30EC8151">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15B5672B">
            <w:pPr>
              <w:pStyle w:val="7"/>
              <w:widowControl/>
              <w:jc w:val="left"/>
              <w:rPr>
                <w:rFonts w:hint="eastAsia" w:ascii="宋体" w:hAnsi="宋体" w:cs="宋体"/>
                <w:color w:val="000000"/>
                <w:sz w:val="22"/>
                <w:szCs w:val="22"/>
              </w:rPr>
            </w:pPr>
            <w:r>
              <w:rPr>
                <w:rFonts w:hint="eastAsia" w:ascii="宋体" w:hAnsi="宋体" w:cs="宋体"/>
                <w:color w:val="000000"/>
                <w:sz w:val="22"/>
                <w:szCs w:val="22"/>
              </w:rPr>
              <w:t>一、一般公共预算财政拨款</w:t>
            </w:r>
          </w:p>
        </w:tc>
        <w:tc>
          <w:tcPr>
            <w:tcW w:w="964" w:type="dxa"/>
            <w:tcBorders>
              <w:top w:val="single" w:color="000000" w:sz="4" w:space="0"/>
              <w:left w:val="nil"/>
              <w:bottom w:val="single" w:color="000000" w:sz="4" w:space="0"/>
              <w:right w:val="single" w:color="000000" w:sz="4" w:space="0"/>
            </w:tcBorders>
            <w:noWrap w:val="0"/>
            <w:vAlign w:val="center"/>
          </w:tcPr>
          <w:p w14:paraId="33321961">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6EE71919">
            <w:pPr>
              <w:pStyle w:val="7"/>
              <w:widowControl/>
              <w:jc w:val="left"/>
              <w:rPr>
                <w:rFonts w:hint="eastAsia" w:ascii="宋体" w:hAnsi="宋体" w:cs="宋体"/>
                <w:color w:val="000000"/>
                <w:sz w:val="22"/>
                <w:szCs w:val="22"/>
              </w:rPr>
            </w:pPr>
            <w:r>
              <w:rPr>
                <w:rFonts w:hint="eastAsia" w:ascii="宋体" w:hAnsi="宋体" w:cs="宋体"/>
                <w:color w:val="000000"/>
                <w:sz w:val="22"/>
                <w:szCs w:val="22"/>
              </w:rPr>
              <w:t>二十六、抗疫特别国债安排的支出</w:t>
            </w:r>
          </w:p>
        </w:tc>
        <w:tc>
          <w:tcPr>
            <w:tcW w:w="847" w:type="dxa"/>
            <w:gridSpan w:val="2"/>
            <w:tcBorders>
              <w:top w:val="single" w:color="000000" w:sz="4" w:space="0"/>
              <w:left w:val="nil"/>
              <w:bottom w:val="single" w:color="000000" w:sz="4" w:space="0"/>
              <w:right w:val="single" w:color="000000" w:sz="4" w:space="0"/>
            </w:tcBorders>
            <w:noWrap w:val="0"/>
            <w:vAlign w:val="center"/>
          </w:tcPr>
          <w:p w14:paraId="52AA9AC0">
            <w:pPr>
              <w:pStyle w:val="7"/>
              <w:widowControl/>
              <w:jc w:val="right"/>
              <w:rPr>
                <w:rFonts w:hint="eastAsia" w:ascii="宋体" w:hAnsi="宋体" w:cs="宋体"/>
                <w:color w:val="000000"/>
                <w:sz w:val="22"/>
                <w:szCs w:val="22"/>
              </w:rPr>
            </w:pPr>
          </w:p>
        </w:tc>
        <w:tc>
          <w:tcPr>
            <w:tcW w:w="1229" w:type="dxa"/>
            <w:tcBorders>
              <w:top w:val="single" w:color="000000" w:sz="4" w:space="0"/>
              <w:left w:val="nil"/>
              <w:bottom w:val="single" w:color="000000" w:sz="4" w:space="0"/>
              <w:right w:val="single" w:color="000000" w:sz="4" w:space="0"/>
            </w:tcBorders>
            <w:noWrap w:val="0"/>
            <w:vAlign w:val="center"/>
          </w:tcPr>
          <w:p w14:paraId="4EC8A69F">
            <w:pPr>
              <w:pStyle w:val="7"/>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141003C0">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4CD17B0A">
            <w:pPr>
              <w:pStyle w:val="7"/>
              <w:widowControl/>
              <w:jc w:val="right"/>
              <w:rPr>
                <w:rFonts w:hint="eastAsia" w:ascii="宋体" w:hAnsi="宋体" w:cs="宋体"/>
                <w:color w:val="000000"/>
                <w:sz w:val="22"/>
                <w:szCs w:val="22"/>
              </w:rPr>
            </w:pPr>
          </w:p>
        </w:tc>
      </w:tr>
      <w:tr w14:paraId="6B8E5D31">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1EDAD152">
            <w:pPr>
              <w:pStyle w:val="7"/>
              <w:widowControl/>
              <w:jc w:val="left"/>
              <w:rPr>
                <w:rFonts w:hint="eastAsia" w:ascii="宋体" w:hAnsi="宋体" w:cs="宋体"/>
                <w:color w:val="000000"/>
                <w:sz w:val="22"/>
                <w:szCs w:val="22"/>
              </w:rPr>
            </w:pPr>
            <w:r>
              <w:rPr>
                <w:rFonts w:hint="eastAsia" w:ascii="宋体" w:hAnsi="宋体" w:cs="宋体"/>
                <w:color w:val="000000"/>
                <w:sz w:val="22"/>
                <w:szCs w:val="22"/>
              </w:rPr>
              <w:t>二、政府性基金预算财政拨款</w:t>
            </w:r>
          </w:p>
        </w:tc>
        <w:tc>
          <w:tcPr>
            <w:tcW w:w="964" w:type="dxa"/>
            <w:tcBorders>
              <w:top w:val="single" w:color="000000" w:sz="4" w:space="0"/>
              <w:left w:val="nil"/>
              <w:bottom w:val="single" w:color="000000" w:sz="4" w:space="0"/>
              <w:right w:val="single" w:color="000000" w:sz="4" w:space="0"/>
            </w:tcBorders>
            <w:noWrap w:val="0"/>
            <w:vAlign w:val="center"/>
          </w:tcPr>
          <w:p w14:paraId="743EC7DC">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2F157817">
            <w:pPr>
              <w:pStyle w:val="7"/>
              <w:widowControl/>
              <w:jc w:val="center"/>
              <w:rPr>
                <w:rFonts w:hint="eastAsia" w:ascii="宋体" w:hAnsi="宋体" w:cs="宋体"/>
                <w:color w:val="000000"/>
                <w:sz w:val="22"/>
                <w:szCs w:val="22"/>
              </w:rPr>
            </w:pPr>
            <w:r>
              <w:rPr>
                <w:rFonts w:hint="eastAsia" w:ascii="宋体" w:hAnsi="宋体" w:cs="宋体"/>
                <w:b/>
                <w:color w:val="000000"/>
                <w:sz w:val="22"/>
                <w:szCs w:val="22"/>
              </w:rPr>
              <w:t>本年支出合计</w:t>
            </w:r>
          </w:p>
        </w:tc>
        <w:tc>
          <w:tcPr>
            <w:tcW w:w="847" w:type="dxa"/>
            <w:gridSpan w:val="2"/>
            <w:tcBorders>
              <w:top w:val="single" w:color="000000" w:sz="4" w:space="0"/>
              <w:left w:val="nil"/>
              <w:bottom w:val="single" w:color="000000" w:sz="4" w:space="0"/>
              <w:right w:val="single" w:color="000000" w:sz="4" w:space="0"/>
            </w:tcBorders>
            <w:noWrap w:val="0"/>
            <w:vAlign w:val="center"/>
          </w:tcPr>
          <w:p w14:paraId="1EC82D9E">
            <w:pPr>
              <w:pStyle w:val="7"/>
              <w:widowControl/>
              <w:jc w:val="right"/>
              <w:rPr>
                <w:rFonts w:hint="default" w:ascii="宋体" w:hAnsi="宋体" w:eastAsia="宋体" w:cs="宋体"/>
                <w:color w:val="000000"/>
                <w:sz w:val="22"/>
                <w:szCs w:val="22"/>
                <w:lang w:val="en-US" w:eastAsia="zh-CN"/>
              </w:rPr>
            </w:pPr>
            <w:r>
              <w:rPr>
                <w:rFonts w:hint="eastAsia" w:asciiTheme="minorEastAsia" w:hAnsiTheme="minorEastAsia" w:eastAsiaTheme="minorEastAsia" w:cstheme="minorEastAsia"/>
                <w:b/>
                <w:bCs/>
                <w:color w:val="000000"/>
                <w:sz w:val="22"/>
                <w:szCs w:val="22"/>
                <w:lang w:val="en-US" w:eastAsia="zh-CN"/>
              </w:rPr>
              <w:t>69.53</w:t>
            </w:r>
          </w:p>
        </w:tc>
        <w:tc>
          <w:tcPr>
            <w:tcW w:w="1229" w:type="dxa"/>
            <w:tcBorders>
              <w:top w:val="single" w:color="000000" w:sz="4" w:space="0"/>
              <w:left w:val="nil"/>
              <w:bottom w:val="single" w:color="000000" w:sz="4" w:space="0"/>
              <w:right w:val="single" w:color="000000" w:sz="4" w:space="0"/>
            </w:tcBorders>
            <w:noWrap w:val="0"/>
            <w:vAlign w:val="center"/>
          </w:tcPr>
          <w:p w14:paraId="173F00ED">
            <w:pPr>
              <w:pStyle w:val="7"/>
              <w:widowControl/>
              <w:jc w:val="right"/>
              <w:rPr>
                <w:rFonts w:hint="default" w:ascii="宋体" w:hAnsi="宋体" w:eastAsia="宋体" w:cs="宋体"/>
                <w:color w:val="000000"/>
                <w:sz w:val="22"/>
                <w:szCs w:val="22"/>
                <w:lang w:val="en-US" w:eastAsia="zh-CN"/>
              </w:rPr>
            </w:pPr>
            <w:r>
              <w:rPr>
                <w:rFonts w:hint="eastAsia" w:asciiTheme="minorEastAsia" w:hAnsiTheme="minorEastAsia" w:eastAsiaTheme="minorEastAsia" w:cstheme="minorEastAsia"/>
                <w:b/>
                <w:bCs/>
                <w:color w:val="000000"/>
                <w:sz w:val="22"/>
                <w:szCs w:val="22"/>
                <w:lang w:val="en-US" w:eastAsia="zh-CN"/>
              </w:rPr>
              <w:t>69.53</w:t>
            </w:r>
          </w:p>
        </w:tc>
        <w:tc>
          <w:tcPr>
            <w:tcW w:w="1237" w:type="dxa"/>
            <w:tcBorders>
              <w:top w:val="single" w:color="000000" w:sz="4" w:space="0"/>
              <w:left w:val="nil"/>
              <w:bottom w:val="single" w:color="000000" w:sz="4" w:space="0"/>
              <w:right w:val="single" w:color="000000" w:sz="4" w:space="0"/>
            </w:tcBorders>
            <w:noWrap w:val="0"/>
            <w:vAlign w:val="center"/>
          </w:tcPr>
          <w:p w14:paraId="6B73A599">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0CCC453C">
            <w:pPr>
              <w:pStyle w:val="7"/>
              <w:widowControl/>
              <w:jc w:val="right"/>
              <w:rPr>
                <w:rFonts w:hint="eastAsia" w:ascii="宋体" w:hAnsi="宋体" w:cs="宋体"/>
                <w:color w:val="000000"/>
                <w:sz w:val="22"/>
                <w:szCs w:val="22"/>
              </w:rPr>
            </w:pPr>
          </w:p>
        </w:tc>
      </w:tr>
      <w:tr w14:paraId="755DEC83">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2C0E872B">
            <w:pPr>
              <w:pStyle w:val="7"/>
              <w:widowControl/>
              <w:jc w:val="left"/>
              <w:rPr>
                <w:rFonts w:hint="eastAsia" w:ascii="宋体" w:hAnsi="宋体" w:cs="宋体"/>
                <w:b/>
                <w:color w:val="000000"/>
                <w:sz w:val="22"/>
                <w:szCs w:val="22"/>
              </w:rPr>
            </w:pPr>
            <w:r>
              <w:rPr>
                <w:rFonts w:hint="eastAsia" w:ascii="宋体" w:hAnsi="宋体" w:cs="宋体"/>
                <w:color w:val="000000"/>
                <w:sz w:val="22"/>
                <w:szCs w:val="22"/>
              </w:rPr>
              <w:t>三、国有资本经营预算财政拨款</w:t>
            </w:r>
          </w:p>
        </w:tc>
        <w:tc>
          <w:tcPr>
            <w:tcW w:w="964" w:type="dxa"/>
            <w:tcBorders>
              <w:top w:val="single" w:color="000000" w:sz="4" w:space="0"/>
              <w:left w:val="nil"/>
              <w:bottom w:val="single" w:color="000000" w:sz="4" w:space="0"/>
              <w:right w:val="single" w:color="000000" w:sz="4" w:space="0"/>
            </w:tcBorders>
            <w:noWrap w:val="0"/>
            <w:vAlign w:val="center"/>
          </w:tcPr>
          <w:p w14:paraId="26C940D5">
            <w:pPr>
              <w:pStyle w:val="7"/>
              <w:widowControl/>
              <w:jc w:val="right"/>
              <w:rPr>
                <w:rFonts w:ascii="Times New Roman" w:hAnsi="Times New Roman"/>
                <w:color w:val="000000"/>
                <w:sz w:val="32"/>
                <w:szCs w:val="32"/>
              </w:rPr>
            </w:pPr>
          </w:p>
        </w:tc>
        <w:tc>
          <w:tcPr>
            <w:tcW w:w="1526" w:type="dxa"/>
            <w:tcBorders>
              <w:top w:val="single" w:color="000000" w:sz="4" w:space="0"/>
              <w:left w:val="nil"/>
              <w:bottom w:val="single" w:color="000000" w:sz="4" w:space="0"/>
              <w:right w:val="single" w:color="000000" w:sz="4" w:space="0"/>
            </w:tcBorders>
            <w:noWrap w:val="0"/>
            <w:vAlign w:val="center"/>
          </w:tcPr>
          <w:p w14:paraId="27C236C8">
            <w:pPr>
              <w:pStyle w:val="7"/>
              <w:widowControl/>
              <w:jc w:val="left"/>
              <w:rPr>
                <w:rFonts w:hint="eastAsia" w:ascii="宋体" w:hAnsi="宋体" w:cs="宋体"/>
                <w:color w:val="000000"/>
                <w:sz w:val="22"/>
                <w:szCs w:val="22"/>
              </w:rPr>
            </w:pPr>
            <w:r>
              <w:rPr>
                <w:rFonts w:hint="eastAsia" w:ascii="宋体" w:hAnsi="宋体" w:cs="宋体"/>
                <w:color w:val="000000"/>
                <w:sz w:val="22"/>
                <w:szCs w:val="22"/>
              </w:rPr>
              <w:t>年末财政拨款结转和结余</w:t>
            </w:r>
          </w:p>
        </w:tc>
        <w:tc>
          <w:tcPr>
            <w:tcW w:w="847" w:type="dxa"/>
            <w:gridSpan w:val="2"/>
            <w:tcBorders>
              <w:top w:val="single" w:color="000000" w:sz="4" w:space="0"/>
              <w:left w:val="nil"/>
              <w:bottom w:val="single" w:color="000000" w:sz="4" w:space="0"/>
              <w:right w:val="single" w:color="000000" w:sz="4" w:space="0"/>
            </w:tcBorders>
            <w:noWrap w:val="0"/>
            <w:vAlign w:val="center"/>
          </w:tcPr>
          <w:p w14:paraId="6A50C7EB">
            <w:pPr>
              <w:pStyle w:val="7"/>
              <w:widowControl/>
              <w:jc w:val="right"/>
              <w:rPr>
                <w:rFonts w:hint="eastAsia" w:ascii="宋体" w:hAnsi="宋体" w:cs="宋体"/>
                <w:b/>
                <w:color w:val="000000"/>
                <w:sz w:val="22"/>
                <w:szCs w:val="22"/>
              </w:rPr>
            </w:pPr>
          </w:p>
        </w:tc>
        <w:tc>
          <w:tcPr>
            <w:tcW w:w="1229" w:type="dxa"/>
            <w:tcBorders>
              <w:top w:val="single" w:color="000000" w:sz="4" w:space="0"/>
              <w:left w:val="nil"/>
              <w:bottom w:val="single" w:color="000000" w:sz="4" w:space="0"/>
              <w:right w:val="single" w:color="000000" w:sz="4" w:space="0"/>
            </w:tcBorders>
            <w:noWrap w:val="0"/>
            <w:vAlign w:val="center"/>
          </w:tcPr>
          <w:p w14:paraId="71C67147">
            <w:pPr>
              <w:pStyle w:val="7"/>
              <w:widowControl/>
              <w:jc w:val="right"/>
              <w:rPr>
                <w:rFonts w:hint="eastAsia" w:ascii="宋体" w:hAnsi="宋体" w:cs="宋体"/>
                <w:color w:val="000000"/>
                <w:sz w:val="22"/>
                <w:szCs w:val="22"/>
              </w:rPr>
            </w:pPr>
          </w:p>
        </w:tc>
        <w:tc>
          <w:tcPr>
            <w:tcW w:w="1237" w:type="dxa"/>
            <w:tcBorders>
              <w:top w:val="single" w:color="000000" w:sz="4" w:space="0"/>
              <w:left w:val="nil"/>
              <w:bottom w:val="single" w:color="000000" w:sz="4" w:space="0"/>
              <w:right w:val="single" w:color="000000" w:sz="4" w:space="0"/>
            </w:tcBorders>
            <w:noWrap w:val="0"/>
            <w:vAlign w:val="center"/>
          </w:tcPr>
          <w:p w14:paraId="4AFE14DB">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4A495F96">
            <w:pPr>
              <w:pStyle w:val="7"/>
              <w:widowControl/>
              <w:jc w:val="right"/>
              <w:rPr>
                <w:rFonts w:hint="eastAsia" w:ascii="宋体" w:hAnsi="宋体" w:cs="宋体"/>
                <w:color w:val="000000"/>
                <w:sz w:val="22"/>
                <w:szCs w:val="22"/>
              </w:rPr>
            </w:pPr>
          </w:p>
        </w:tc>
      </w:tr>
      <w:tr w14:paraId="7924A90B">
        <w:tblPrEx>
          <w:tblCellMar>
            <w:top w:w="15" w:type="dxa"/>
            <w:left w:w="108" w:type="dxa"/>
            <w:bottom w:w="15" w:type="dxa"/>
            <w:right w:w="108" w:type="dxa"/>
          </w:tblCellMar>
        </w:tblPrEx>
        <w:trPr>
          <w:trHeight w:val="300" w:hRule="atLeast"/>
          <w:jc w:val="center"/>
        </w:trPr>
        <w:tc>
          <w:tcPr>
            <w:tcW w:w="2454" w:type="dxa"/>
            <w:tcBorders>
              <w:top w:val="single" w:color="000000" w:sz="4" w:space="0"/>
              <w:left w:val="single" w:color="000000" w:sz="4" w:space="0"/>
              <w:bottom w:val="single" w:color="000000" w:sz="4" w:space="0"/>
              <w:right w:val="single" w:color="000000" w:sz="4" w:space="0"/>
            </w:tcBorders>
            <w:noWrap w:val="0"/>
            <w:vAlign w:val="center"/>
          </w:tcPr>
          <w:p w14:paraId="52DBAD9E">
            <w:pPr>
              <w:pStyle w:val="7"/>
              <w:widowControl/>
              <w:jc w:val="center"/>
              <w:rPr>
                <w:rFonts w:hint="eastAsia" w:ascii="宋体" w:hAnsi="宋体" w:cs="宋体"/>
                <w:color w:val="000000"/>
                <w:sz w:val="22"/>
                <w:szCs w:val="22"/>
              </w:rPr>
            </w:pPr>
            <w:r>
              <w:rPr>
                <w:rFonts w:hint="eastAsia" w:ascii="宋体" w:hAnsi="宋体" w:cs="宋体"/>
                <w:b/>
                <w:color w:val="000000"/>
                <w:sz w:val="22"/>
                <w:szCs w:val="22"/>
              </w:rPr>
              <w:t>总计</w:t>
            </w:r>
          </w:p>
        </w:tc>
        <w:tc>
          <w:tcPr>
            <w:tcW w:w="964" w:type="dxa"/>
            <w:tcBorders>
              <w:top w:val="single" w:color="000000" w:sz="4" w:space="0"/>
              <w:left w:val="nil"/>
              <w:bottom w:val="single" w:color="000000" w:sz="4" w:space="0"/>
              <w:right w:val="single" w:color="000000" w:sz="4" w:space="0"/>
            </w:tcBorders>
            <w:noWrap w:val="0"/>
            <w:vAlign w:val="center"/>
          </w:tcPr>
          <w:p w14:paraId="2371006D">
            <w:pPr>
              <w:pStyle w:val="7"/>
              <w:widowControl/>
              <w:jc w:val="right"/>
              <w:rPr>
                <w:rFonts w:hint="default" w:ascii="Times New Roman" w:hAnsi="Times New Roman" w:eastAsia="宋体"/>
                <w:color w:val="000000"/>
                <w:sz w:val="32"/>
                <w:szCs w:val="32"/>
                <w:lang w:val="en-US" w:eastAsia="zh-CN"/>
              </w:rPr>
            </w:pPr>
            <w:r>
              <w:rPr>
                <w:rFonts w:hint="eastAsia" w:asciiTheme="minorEastAsia" w:hAnsiTheme="minorEastAsia" w:eastAsiaTheme="minorEastAsia" w:cstheme="minorEastAsia"/>
                <w:b/>
                <w:bCs/>
                <w:color w:val="000000"/>
                <w:sz w:val="22"/>
                <w:szCs w:val="22"/>
                <w:lang w:val="en-US" w:eastAsia="zh-CN"/>
              </w:rPr>
              <w:t>69.53</w:t>
            </w:r>
          </w:p>
        </w:tc>
        <w:tc>
          <w:tcPr>
            <w:tcW w:w="1526" w:type="dxa"/>
            <w:tcBorders>
              <w:top w:val="single" w:color="000000" w:sz="4" w:space="0"/>
              <w:left w:val="nil"/>
              <w:bottom w:val="single" w:color="000000" w:sz="4" w:space="0"/>
              <w:right w:val="single" w:color="000000" w:sz="4" w:space="0"/>
            </w:tcBorders>
            <w:noWrap w:val="0"/>
            <w:vAlign w:val="center"/>
          </w:tcPr>
          <w:p w14:paraId="1FB9D158">
            <w:pPr>
              <w:pStyle w:val="7"/>
              <w:widowControl/>
              <w:jc w:val="left"/>
              <w:rPr>
                <w:rFonts w:hint="eastAsia" w:ascii="宋体" w:hAnsi="宋体" w:cs="宋体"/>
                <w:color w:val="000000"/>
                <w:sz w:val="22"/>
                <w:szCs w:val="22"/>
              </w:rPr>
            </w:pPr>
            <w:r>
              <w:rPr>
                <w:rFonts w:hint="eastAsia" w:ascii="宋体" w:hAnsi="宋体" w:cs="宋体"/>
                <w:b/>
                <w:color w:val="000000"/>
                <w:sz w:val="22"/>
                <w:szCs w:val="22"/>
              </w:rPr>
              <w:t>总计</w:t>
            </w:r>
          </w:p>
        </w:tc>
        <w:tc>
          <w:tcPr>
            <w:tcW w:w="847" w:type="dxa"/>
            <w:gridSpan w:val="2"/>
            <w:tcBorders>
              <w:top w:val="single" w:color="000000" w:sz="4" w:space="0"/>
              <w:left w:val="nil"/>
              <w:bottom w:val="single" w:color="000000" w:sz="4" w:space="0"/>
              <w:right w:val="single" w:color="000000" w:sz="4" w:space="0"/>
            </w:tcBorders>
            <w:noWrap w:val="0"/>
            <w:vAlign w:val="center"/>
          </w:tcPr>
          <w:p w14:paraId="2A5FD616">
            <w:pPr>
              <w:pStyle w:val="7"/>
              <w:widowControl/>
              <w:jc w:val="right"/>
              <w:rPr>
                <w:rFonts w:hint="default" w:ascii="宋体" w:hAnsi="宋体" w:eastAsia="宋体" w:cs="宋体"/>
                <w:b/>
                <w:color w:val="000000"/>
                <w:sz w:val="22"/>
                <w:szCs w:val="22"/>
                <w:lang w:val="en-US" w:eastAsia="zh-CN"/>
              </w:rPr>
            </w:pPr>
            <w:r>
              <w:rPr>
                <w:rFonts w:hint="eastAsia" w:asciiTheme="minorEastAsia" w:hAnsiTheme="minorEastAsia" w:eastAsiaTheme="minorEastAsia" w:cstheme="minorEastAsia"/>
                <w:b/>
                <w:bCs/>
                <w:color w:val="000000"/>
                <w:sz w:val="22"/>
                <w:szCs w:val="22"/>
                <w:lang w:val="en-US" w:eastAsia="zh-CN"/>
              </w:rPr>
              <w:t>69.53</w:t>
            </w:r>
          </w:p>
        </w:tc>
        <w:tc>
          <w:tcPr>
            <w:tcW w:w="1229" w:type="dxa"/>
            <w:tcBorders>
              <w:top w:val="single" w:color="000000" w:sz="4" w:space="0"/>
              <w:left w:val="nil"/>
              <w:bottom w:val="single" w:color="000000" w:sz="4" w:space="0"/>
              <w:right w:val="single" w:color="000000" w:sz="4" w:space="0"/>
            </w:tcBorders>
            <w:noWrap w:val="0"/>
            <w:vAlign w:val="center"/>
          </w:tcPr>
          <w:p w14:paraId="03A4943F">
            <w:pPr>
              <w:pStyle w:val="7"/>
              <w:widowControl/>
              <w:jc w:val="right"/>
              <w:rPr>
                <w:rFonts w:hint="default" w:ascii="宋体" w:hAnsi="宋体" w:eastAsia="宋体" w:cs="宋体"/>
                <w:color w:val="000000"/>
                <w:sz w:val="22"/>
                <w:szCs w:val="22"/>
                <w:lang w:val="en-US" w:eastAsia="zh-CN"/>
              </w:rPr>
            </w:pPr>
            <w:r>
              <w:rPr>
                <w:rFonts w:hint="eastAsia" w:asciiTheme="minorEastAsia" w:hAnsiTheme="minorEastAsia" w:eastAsiaTheme="minorEastAsia" w:cstheme="minorEastAsia"/>
                <w:b/>
                <w:bCs/>
                <w:color w:val="000000"/>
                <w:sz w:val="22"/>
                <w:szCs w:val="22"/>
                <w:lang w:val="en-US" w:eastAsia="zh-CN"/>
              </w:rPr>
              <w:t>69.53</w:t>
            </w:r>
          </w:p>
        </w:tc>
        <w:tc>
          <w:tcPr>
            <w:tcW w:w="1237" w:type="dxa"/>
            <w:tcBorders>
              <w:top w:val="single" w:color="000000" w:sz="4" w:space="0"/>
              <w:left w:val="nil"/>
              <w:bottom w:val="single" w:color="000000" w:sz="4" w:space="0"/>
              <w:right w:val="single" w:color="000000" w:sz="4" w:space="0"/>
            </w:tcBorders>
            <w:noWrap w:val="0"/>
            <w:vAlign w:val="center"/>
          </w:tcPr>
          <w:p w14:paraId="3E520399">
            <w:pPr>
              <w:pStyle w:val="7"/>
              <w:widowControl/>
              <w:jc w:val="right"/>
              <w:rPr>
                <w:rFonts w:ascii="Times New Roman" w:hAnsi="Times New Roman"/>
                <w:color w:val="000000"/>
                <w:sz w:val="32"/>
                <w:szCs w:val="32"/>
              </w:rPr>
            </w:pPr>
          </w:p>
        </w:tc>
        <w:tc>
          <w:tcPr>
            <w:tcW w:w="1538" w:type="dxa"/>
            <w:tcBorders>
              <w:top w:val="single" w:color="000000" w:sz="4" w:space="0"/>
              <w:left w:val="nil"/>
              <w:bottom w:val="single" w:color="000000" w:sz="4" w:space="0"/>
              <w:right w:val="single" w:color="000000" w:sz="4" w:space="0"/>
            </w:tcBorders>
            <w:noWrap w:val="0"/>
            <w:vAlign w:val="center"/>
          </w:tcPr>
          <w:p w14:paraId="6DDFF217">
            <w:pPr>
              <w:pStyle w:val="7"/>
              <w:widowControl/>
              <w:jc w:val="right"/>
              <w:rPr>
                <w:rFonts w:hint="eastAsia" w:ascii="宋体" w:hAnsi="宋体" w:cs="宋体"/>
                <w:color w:val="000000"/>
                <w:sz w:val="22"/>
                <w:szCs w:val="22"/>
              </w:rPr>
            </w:pPr>
          </w:p>
        </w:tc>
      </w:tr>
    </w:tbl>
    <w:p w14:paraId="3572440E">
      <w:pPr>
        <w:pStyle w:val="7"/>
        <w:widowControl/>
        <w:rPr>
          <w:rFonts w:hint="eastAsia" w:ascii="黑体" w:hAnsi="宋体" w:eastAsia="黑体" w:cs="黑体"/>
          <w:color w:val="000000"/>
          <w:sz w:val="32"/>
          <w:szCs w:val="32"/>
        </w:rPr>
      </w:pPr>
      <w:r>
        <w:rPr>
          <w:rFonts w:hint="eastAsia" w:ascii="黑体" w:hAnsi="宋体" w:eastAsia="黑体" w:cs="黑体"/>
          <w:color w:val="000000"/>
          <w:sz w:val="32"/>
          <w:szCs w:val="32"/>
        </w:rPr>
        <w:t xml:space="preserve"> </w:t>
      </w:r>
    </w:p>
    <w:p w14:paraId="4A4C01C5">
      <w:pPr>
        <w:pStyle w:val="7"/>
        <w:widowControl/>
        <w:ind w:firstLine="640"/>
        <w:jc w:val="center"/>
        <w:rPr>
          <w:rFonts w:hint="eastAsia" w:ascii="黑体" w:hAnsi="宋体" w:eastAsia="黑体" w:cs="黑体"/>
          <w:color w:val="000000"/>
          <w:sz w:val="32"/>
          <w:szCs w:val="32"/>
        </w:rPr>
      </w:pPr>
    </w:p>
    <w:p w14:paraId="16FA70F4">
      <w:pPr>
        <w:pStyle w:val="7"/>
        <w:widowControl/>
        <w:ind w:firstLine="640"/>
        <w:jc w:val="center"/>
        <w:rPr>
          <w:rFonts w:hint="eastAsia" w:ascii="黑体" w:hAnsi="宋体" w:eastAsia="黑体" w:cs="黑体"/>
          <w:color w:val="000000"/>
          <w:sz w:val="32"/>
          <w:szCs w:val="32"/>
        </w:rPr>
      </w:pPr>
      <w:r>
        <w:rPr>
          <w:rFonts w:hint="eastAsia" w:ascii="黑体" w:hAnsi="宋体" w:eastAsia="黑体" w:cs="黑体"/>
          <w:color w:val="000000"/>
          <w:sz w:val="32"/>
          <w:szCs w:val="32"/>
        </w:rPr>
        <w:t>五、一般公共预算财政拨款支出决算表</w:t>
      </w:r>
    </w:p>
    <w:tbl>
      <w:tblPr>
        <w:tblStyle w:val="3"/>
        <w:tblW w:w="8779" w:type="dxa"/>
        <w:jc w:val="center"/>
        <w:tblLayout w:type="fixed"/>
        <w:tblCellMar>
          <w:top w:w="15" w:type="dxa"/>
          <w:left w:w="108" w:type="dxa"/>
          <w:bottom w:w="15" w:type="dxa"/>
          <w:right w:w="108" w:type="dxa"/>
        </w:tblCellMar>
      </w:tblPr>
      <w:tblGrid>
        <w:gridCol w:w="573"/>
        <w:gridCol w:w="573"/>
        <w:gridCol w:w="574"/>
        <w:gridCol w:w="1425"/>
        <w:gridCol w:w="1244"/>
        <w:gridCol w:w="8"/>
        <w:gridCol w:w="2191"/>
        <w:gridCol w:w="2191"/>
      </w:tblGrid>
      <w:tr w14:paraId="37A55055">
        <w:tblPrEx>
          <w:tblCellMar>
            <w:top w:w="15" w:type="dxa"/>
            <w:left w:w="108" w:type="dxa"/>
            <w:bottom w:w="15" w:type="dxa"/>
            <w:right w:w="108" w:type="dxa"/>
          </w:tblCellMar>
        </w:tblPrEx>
        <w:trPr>
          <w:trHeight w:val="360" w:hRule="atLeast"/>
          <w:jc w:val="center"/>
        </w:trPr>
        <w:tc>
          <w:tcPr>
            <w:tcW w:w="8779" w:type="dxa"/>
            <w:gridSpan w:val="8"/>
            <w:noWrap w:val="0"/>
            <w:vAlign w:val="bottom"/>
          </w:tcPr>
          <w:p w14:paraId="13257AFE">
            <w:pPr>
              <w:pStyle w:val="7"/>
              <w:widowControl/>
              <w:ind w:firstLine="7276"/>
              <w:jc w:val="right"/>
              <w:rPr>
                <w:rFonts w:ascii="Arial" w:hAnsi="Arial" w:cs="Arial"/>
                <w:color w:val="000000"/>
                <w:sz w:val="20"/>
                <w:szCs w:val="20"/>
              </w:rPr>
            </w:pPr>
            <w:r>
              <w:rPr>
                <w:rFonts w:hint="eastAsia" w:ascii="宋体" w:hAnsi="宋体" w:cs="宋体"/>
                <w:color w:val="000000"/>
                <w:sz w:val="20"/>
                <w:szCs w:val="20"/>
              </w:rPr>
              <w:t>公开05表</w:t>
            </w:r>
          </w:p>
        </w:tc>
      </w:tr>
      <w:tr w14:paraId="032F5A26">
        <w:tblPrEx>
          <w:tblCellMar>
            <w:top w:w="15" w:type="dxa"/>
            <w:left w:w="108" w:type="dxa"/>
            <w:bottom w:w="15" w:type="dxa"/>
            <w:right w:w="108" w:type="dxa"/>
          </w:tblCellMar>
        </w:tblPrEx>
        <w:trPr>
          <w:trHeight w:val="450" w:hRule="atLeast"/>
          <w:jc w:val="center"/>
        </w:trPr>
        <w:tc>
          <w:tcPr>
            <w:tcW w:w="4389" w:type="dxa"/>
            <w:gridSpan w:val="5"/>
            <w:tcBorders>
              <w:bottom w:val="single" w:color="000000" w:sz="4" w:space="0"/>
            </w:tcBorders>
            <w:noWrap w:val="0"/>
            <w:vAlign w:val="center"/>
          </w:tcPr>
          <w:p w14:paraId="2CD17E46">
            <w:pPr>
              <w:pStyle w:val="7"/>
              <w:widowControl/>
              <w:jc w:val="left"/>
              <w:rPr>
                <w:rFonts w:ascii="Arial" w:hAnsi="Arial" w:cs="Arial"/>
                <w:color w:val="000000"/>
                <w:sz w:val="20"/>
                <w:szCs w:val="20"/>
              </w:rPr>
            </w:pPr>
            <w:r>
              <w:rPr>
                <w:rFonts w:hint="eastAsia" w:ascii="宋体" w:hAnsi="宋体" w:cs="宋体"/>
                <w:color w:val="000000"/>
                <w:sz w:val="20"/>
                <w:szCs w:val="20"/>
              </w:rPr>
              <w:t>单位：</w:t>
            </w:r>
            <w:r>
              <w:rPr>
                <w:rFonts w:hint="eastAsia" w:ascii="宋体" w:hAnsi="宋体" w:cs="宋体"/>
                <w:color w:val="000000"/>
                <w:sz w:val="20"/>
                <w:szCs w:val="20"/>
                <w:lang w:val="en-US" w:eastAsia="zh-CN"/>
              </w:rPr>
              <w:t>中共淮南市谢家集区委统战部</w:t>
            </w:r>
            <w:r>
              <w:rPr>
                <w:rFonts w:hint="eastAsia" w:ascii="宋体" w:hAnsi="宋体" w:cs="宋体"/>
                <w:color w:val="000000"/>
                <w:sz w:val="20"/>
                <w:szCs w:val="20"/>
              </w:rPr>
              <w:t xml:space="preserve">                                        </w:t>
            </w:r>
          </w:p>
        </w:tc>
        <w:tc>
          <w:tcPr>
            <w:tcW w:w="4390" w:type="dxa"/>
            <w:gridSpan w:val="3"/>
            <w:tcBorders>
              <w:bottom w:val="single" w:color="000000" w:sz="4" w:space="0"/>
            </w:tcBorders>
            <w:noWrap w:val="0"/>
            <w:vAlign w:val="center"/>
          </w:tcPr>
          <w:p w14:paraId="5B4CE209">
            <w:pPr>
              <w:pStyle w:val="7"/>
              <w:widowControl/>
              <w:jc w:val="right"/>
              <w:rPr>
                <w:rFonts w:hint="eastAsia" w:ascii="宋体" w:hAnsi="宋体" w:cs="宋体"/>
                <w:color w:val="000000"/>
                <w:sz w:val="20"/>
                <w:szCs w:val="20"/>
              </w:rPr>
            </w:pPr>
            <w:r>
              <w:rPr>
                <w:rFonts w:hint="eastAsia" w:ascii="宋体" w:hAnsi="宋体" w:cs="宋体"/>
                <w:color w:val="000000"/>
                <w:sz w:val="20"/>
                <w:szCs w:val="20"/>
              </w:rPr>
              <w:t>金额单位：万元</w:t>
            </w:r>
          </w:p>
        </w:tc>
      </w:tr>
      <w:tr w14:paraId="1ABF0D23">
        <w:tblPrEx>
          <w:tblCellMar>
            <w:top w:w="15" w:type="dxa"/>
            <w:left w:w="108" w:type="dxa"/>
            <w:bottom w:w="15" w:type="dxa"/>
            <w:right w:w="108" w:type="dxa"/>
          </w:tblCellMar>
        </w:tblPrEx>
        <w:trPr>
          <w:trHeight w:val="781" w:hRule="atLeast"/>
          <w:jc w:val="center"/>
        </w:trPr>
        <w:tc>
          <w:tcPr>
            <w:tcW w:w="1720" w:type="dxa"/>
            <w:gridSpan w:val="3"/>
            <w:vMerge w:val="restart"/>
            <w:tcBorders>
              <w:top w:val="nil"/>
              <w:left w:val="single" w:color="000000" w:sz="4" w:space="0"/>
              <w:bottom w:val="single" w:color="000000" w:sz="4" w:space="0"/>
              <w:right w:val="single" w:color="000000" w:sz="4" w:space="0"/>
            </w:tcBorders>
            <w:noWrap w:val="0"/>
            <w:vAlign w:val="center"/>
          </w:tcPr>
          <w:p w14:paraId="5A37C54B">
            <w:pPr>
              <w:pStyle w:val="7"/>
              <w:widowControl/>
              <w:jc w:val="center"/>
              <w:rPr>
                <w:rFonts w:hint="eastAsia" w:ascii="宋体" w:hAnsi="宋体" w:cs="宋体"/>
                <w:color w:val="000000"/>
                <w:sz w:val="22"/>
                <w:szCs w:val="22"/>
              </w:rPr>
            </w:pPr>
            <w:r>
              <w:rPr>
                <w:rFonts w:hint="eastAsia" w:ascii="宋体" w:hAnsi="宋体" w:cs="宋体"/>
                <w:color w:val="000000"/>
                <w:sz w:val="22"/>
                <w:szCs w:val="22"/>
              </w:rPr>
              <w:t>科目编码</w:t>
            </w:r>
          </w:p>
        </w:tc>
        <w:tc>
          <w:tcPr>
            <w:tcW w:w="1425" w:type="dxa"/>
            <w:vMerge w:val="restart"/>
            <w:tcBorders>
              <w:top w:val="single" w:color="000000" w:sz="4" w:space="0"/>
              <w:left w:val="nil"/>
              <w:bottom w:val="single" w:color="000000" w:sz="4" w:space="0"/>
              <w:right w:val="single" w:color="000000" w:sz="4" w:space="0"/>
            </w:tcBorders>
            <w:noWrap w:val="0"/>
            <w:vAlign w:val="center"/>
          </w:tcPr>
          <w:p w14:paraId="59685AF9">
            <w:pPr>
              <w:pStyle w:val="7"/>
              <w:widowControl/>
              <w:jc w:val="center"/>
              <w:rPr>
                <w:rFonts w:hint="eastAsia" w:ascii="宋体" w:hAnsi="宋体" w:cs="宋体"/>
                <w:color w:val="000000"/>
                <w:sz w:val="22"/>
                <w:szCs w:val="22"/>
              </w:rPr>
            </w:pPr>
            <w:r>
              <w:rPr>
                <w:rFonts w:hint="eastAsia" w:ascii="宋体" w:hAnsi="宋体" w:cs="宋体"/>
                <w:color w:val="000000"/>
                <w:sz w:val="22"/>
                <w:szCs w:val="22"/>
              </w:rPr>
              <w:t>科目名称</w:t>
            </w:r>
          </w:p>
        </w:tc>
        <w:tc>
          <w:tcPr>
            <w:tcW w:w="5634" w:type="dxa"/>
            <w:gridSpan w:val="4"/>
            <w:tcBorders>
              <w:top w:val="single" w:color="000000" w:sz="4" w:space="0"/>
              <w:left w:val="nil"/>
              <w:bottom w:val="single" w:color="000000" w:sz="4" w:space="0"/>
              <w:right w:val="single" w:color="000000" w:sz="4" w:space="0"/>
            </w:tcBorders>
            <w:noWrap w:val="0"/>
            <w:vAlign w:val="center"/>
          </w:tcPr>
          <w:p w14:paraId="72FBE2BF">
            <w:pPr>
              <w:pStyle w:val="7"/>
              <w:widowControl/>
              <w:jc w:val="center"/>
              <w:rPr>
                <w:rFonts w:hint="eastAsia" w:ascii="宋体" w:hAnsi="宋体" w:cs="宋体"/>
                <w:color w:val="000000"/>
                <w:sz w:val="22"/>
                <w:szCs w:val="22"/>
              </w:rPr>
            </w:pPr>
            <w:r>
              <w:rPr>
                <w:rFonts w:hint="eastAsia" w:ascii="宋体" w:hAnsi="宋体" w:cs="宋体"/>
                <w:color w:val="000000"/>
                <w:sz w:val="22"/>
                <w:szCs w:val="22"/>
              </w:rPr>
              <w:t>本年支出</w:t>
            </w:r>
          </w:p>
        </w:tc>
      </w:tr>
      <w:tr w14:paraId="515B3FF3">
        <w:tblPrEx>
          <w:tblCellMar>
            <w:top w:w="15" w:type="dxa"/>
            <w:left w:w="108" w:type="dxa"/>
            <w:bottom w:w="15" w:type="dxa"/>
            <w:right w:w="108" w:type="dxa"/>
          </w:tblCellMar>
        </w:tblPrEx>
        <w:trPr>
          <w:trHeight w:val="312" w:hRule="atLeast"/>
          <w:jc w:val="center"/>
        </w:trPr>
        <w:tc>
          <w:tcPr>
            <w:tcW w:w="1720" w:type="dxa"/>
            <w:gridSpan w:val="3"/>
            <w:vMerge w:val="continue"/>
            <w:tcBorders>
              <w:top w:val="nil"/>
              <w:left w:val="single" w:color="000000" w:sz="4" w:space="0"/>
              <w:bottom w:val="single" w:color="000000" w:sz="4" w:space="0"/>
              <w:right w:val="single" w:color="000000" w:sz="4" w:space="0"/>
            </w:tcBorders>
            <w:noWrap w:val="0"/>
            <w:vAlign w:val="center"/>
          </w:tcPr>
          <w:p w14:paraId="22CDFF95">
            <w:pPr>
              <w:rPr>
                <w:rFonts w:hint="eastAsia" w:ascii="宋体"/>
                <w:sz w:val="24"/>
                <w:szCs w:val="24"/>
              </w:rPr>
            </w:pPr>
          </w:p>
        </w:tc>
        <w:tc>
          <w:tcPr>
            <w:tcW w:w="1425" w:type="dxa"/>
            <w:vMerge w:val="continue"/>
            <w:tcBorders>
              <w:top w:val="single" w:color="000000" w:sz="4" w:space="0"/>
              <w:left w:val="nil"/>
              <w:bottom w:val="single" w:color="000000" w:sz="4" w:space="0"/>
              <w:right w:val="single" w:color="000000" w:sz="4" w:space="0"/>
            </w:tcBorders>
            <w:noWrap w:val="0"/>
            <w:vAlign w:val="center"/>
          </w:tcPr>
          <w:p w14:paraId="65FBE08D">
            <w:pPr>
              <w:rPr>
                <w:rFonts w:hint="eastAsia" w:ascii="宋体"/>
                <w:sz w:val="24"/>
                <w:szCs w:val="24"/>
              </w:rPr>
            </w:pPr>
          </w:p>
        </w:tc>
        <w:tc>
          <w:tcPr>
            <w:tcW w:w="1252" w:type="dxa"/>
            <w:gridSpan w:val="2"/>
            <w:vMerge w:val="restart"/>
            <w:tcBorders>
              <w:top w:val="nil"/>
              <w:left w:val="nil"/>
              <w:bottom w:val="single" w:color="000000" w:sz="4" w:space="0"/>
              <w:right w:val="single" w:color="000000" w:sz="4" w:space="0"/>
            </w:tcBorders>
            <w:noWrap w:val="0"/>
            <w:vAlign w:val="center"/>
          </w:tcPr>
          <w:p w14:paraId="21FE7FF2">
            <w:pPr>
              <w:pStyle w:val="7"/>
              <w:widowControl/>
              <w:jc w:val="center"/>
              <w:rPr>
                <w:rFonts w:hint="eastAsia" w:ascii="宋体" w:hAnsi="宋体" w:cs="宋体"/>
                <w:color w:val="000000"/>
                <w:sz w:val="22"/>
                <w:szCs w:val="22"/>
              </w:rPr>
            </w:pPr>
            <w:r>
              <w:rPr>
                <w:rFonts w:hint="eastAsia" w:ascii="宋体" w:hAnsi="宋体" w:cs="宋体"/>
                <w:color w:val="000000"/>
                <w:sz w:val="22"/>
                <w:szCs w:val="22"/>
              </w:rPr>
              <w:t>合计</w:t>
            </w:r>
          </w:p>
        </w:tc>
        <w:tc>
          <w:tcPr>
            <w:tcW w:w="2191" w:type="dxa"/>
            <w:vMerge w:val="restart"/>
            <w:tcBorders>
              <w:top w:val="single" w:color="000000" w:sz="4" w:space="0"/>
              <w:left w:val="nil"/>
              <w:bottom w:val="single" w:color="000000" w:sz="4" w:space="0"/>
              <w:right w:val="single" w:color="000000" w:sz="4" w:space="0"/>
            </w:tcBorders>
            <w:noWrap w:val="0"/>
            <w:vAlign w:val="center"/>
          </w:tcPr>
          <w:p w14:paraId="6DC7061F">
            <w:pPr>
              <w:pStyle w:val="7"/>
              <w:widowControl/>
              <w:jc w:val="center"/>
              <w:rPr>
                <w:rFonts w:hint="eastAsia" w:ascii="宋体" w:hAnsi="宋体" w:cs="宋体"/>
                <w:color w:val="000000"/>
                <w:sz w:val="22"/>
                <w:szCs w:val="22"/>
              </w:rPr>
            </w:pPr>
            <w:r>
              <w:rPr>
                <w:rFonts w:hint="eastAsia" w:ascii="宋体" w:hAnsi="宋体" w:cs="宋体"/>
                <w:color w:val="000000"/>
                <w:sz w:val="22"/>
                <w:szCs w:val="22"/>
              </w:rPr>
              <w:t>基本支出</w:t>
            </w:r>
          </w:p>
        </w:tc>
        <w:tc>
          <w:tcPr>
            <w:tcW w:w="2191" w:type="dxa"/>
            <w:vMerge w:val="restart"/>
            <w:tcBorders>
              <w:top w:val="single" w:color="000000" w:sz="4" w:space="0"/>
              <w:left w:val="nil"/>
              <w:bottom w:val="single" w:color="000000" w:sz="4" w:space="0"/>
              <w:right w:val="single" w:color="000000" w:sz="4" w:space="0"/>
            </w:tcBorders>
            <w:noWrap w:val="0"/>
            <w:vAlign w:val="center"/>
          </w:tcPr>
          <w:p w14:paraId="1BAE4B00">
            <w:pPr>
              <w:pStyle w:val="7"/>
              <w:widowControl/>
              <w:jc w:val="center"/>
              <w:rPr>
                <w:rFonts w:hint="eastAsia" w:ascii="宋体" w:hAnsi="宋体" w:cs="宋体"/>
                <w:color w:val="000000"/>
                <w:sz w:val="22"/>
                <w:szCs w:val="22"/>
              </w:rPr>
            </w:pPr>
            <w:r>
              <w:rPr>
                <w:rFonts w:hint="eastAsia" w:ascii="宋体" w:hAnsi="宋体" w:cs="宋体"/>
                <w:color w:val="000000"/>
                <w:sz w:val="22"/>
                <w:szCs w:val="22"/>
              </w:rPr>
              <w:t>项目支出</w:t>
            </w:r>
          </w:p>
        </w:tc>
      </w:tr>
      <w:tr w14:paraId="067925D9">
        <w:tblPrEx>
          <w:tblCellMar>
            <w:top w:w="15" w:type="dxa"/>
            <w:left w:w="108" w:type="dxa"/>
            <w:bottom w:w="15" w:type="dxa"/>
            <w:right w:w="108" w:type="dxa"/>
          </w:tblCellMar>
        </w:tblPrEx>
        <w:trPr>
          <w:trHeight w:val="312" w:hRule="atLeast"/>
          <w:jc w:val="center"/>
        </w:trPr>
        <w:tc>
          <w:tcPr>
            <w:tcW w:w="1720" w:type="dxa"/>
            <w:gridSpan w:val="3"/>
            <w:vMerge w:val="continue"/>
            <w:tcBorders>
              <w:top w:val="nil"/>
              <w:left w:val="single" w:color="000000" w:sz="4" w:space="0"/>
              <w:bottom w:val="single" w:color="000000" w:sz="4" w:space="0"/>
              <w:right w:val="single" w:color="000000" w:sz="4" w:space="0"/>
            </w:tcBorders>
            <w:noWrap w:val="0"/>
            <w:vAlign w:val="center"/>
          </w:tcPr>
          <w:p w14:paraId="5A1806E1">
            <w:pPr>
              <w:rPr>
                <w:rFonts w:hint="eastAsia" w:ascii="宋体"/>
                <w:sz w:val="24"/>
                <w:szCs w:val="24"/>
              </w:rPr>
            </w:pPr>
          </w:p>
        </w:tc>
        <w:tc>
          <w:tcPr>
            <w:tcW w:w="1425" w:type="dxa"/>
            <w:vMerge w:val="continue"/>
            <w:tcBorders>
              <w:top w:val="single" w:color="000000" w:sz="4" w:space="0"/>
              <w:left w:val="nil"/>
              <w:bottom w:val="single" w:color="000000" w:sz="4" w:space="0"/>
              <w:right w:val="single" w:color="000000" w:sz="4" w:space="0"/>
            </w:tcBorders>
            <w:noWrap w:val="0"/>
            <w:vAlign w:val="center"/>
          </w:tcPr>
          <w:p w14:paraId="32CF6A29">
            <w:pPr>
              <w:rPr>
                <w:rFonts w:hint="eastAsia" w:ascii="宋体"/>
                <w:sz w:val="24"/>
                <w:szCs w:val="24"/>
              </w:rPr>
            </w:pPr>
          </w:p>
        </w:tc>
        <w:tc>
          <w:tcPr>
            <w:tcW w:w="1252" w:type="dxa"/>
            <w:gridSpan w:val="2"/>
            <w:vMerge w:val="continue"/>
            <w:tcBorders>
              <w:top w:val="nil"/>
              <w:left w:val="nil"/>
              <w:bottom w:val="single" w:color="000000" w:sz="4" w:space="0"/>
              <w:right w:val="single" w:color="000000" w:sz="4" w:space="0"/>
            </w:tcBorders>
            <w:noWrap w:val="0"/>
            <w:vAlign w:val="center"/>
          </w:tcPr>
          <w:p w14:paraId="244B5DC5">
            <w:pPr>
              <w:rPr>
                <w:rFonts w:hint="eastAsia" w:ascii="宋体"/>
                <w:sz w:val="24"/>
                <w:szCs w:val="24"/>
              </w:rPr>
            </w:pPr>
          </w:p>
        </w:tc>
        <w:tc>
          <w:tcPr>
            <w:tcW w:w="2191" w:type="dxa"/>
            <w:vMerge w:val="continue"/>
            <w:tcBorders>
              <w:top w:val="single" w:color="000000" w:sz="4" w:space="0"/>
              <w:left w:val="nil"/>
              <w:bottom w:val="single" w:color="000000" w:sz="4" w:space="0"/>
              <w:right w:val="single" w:color="000000" w:sz="4" w:space="0"/>
            </w:tcBorders>
            <w:noWrap w:val="0"/>
            <w:vAlign w:val="center"/>
          </w:tcPr>
          <w:p w14:paraId="0BBCA190">
            <w:pPr>
              <w:rPr>
                <w:rFonts w:hint="eastAsia" w:ascii="宋体"/>
                <w:sz w:val="24"/>
                <w:szCs w:val="24"/>
              </w:rPr>
            </w:pPr>
          </w:p>
        </w:tc>
        <w:tc>
          <w:tcPr>
            <w:tcW w:w="2191" w:type="dxa"/>
            <w:vMerge w:val="continue"/>
            <w:tcBorders>
              <w:top w:val="single" w:color="000000" w:sz="4" w:space="0"/>
              <w:left w:val="nil"/>
              <w:bottom w:val="single" w:color="000000" w:sz="4" w:space="0"/>
              <w:right w:val="single" w:color="000000" w:sz="4" w:space="0"/>
            </w:tcBorders>
            <w:noWrap w:val="0"/>
            <w:vAlign w:val="center"/>
          </w:tcPr>
          <w:p w14:paraId="0E5DF92C">
            <w:pPr>
              <w:rPr>
                <w:rFonts w:hint="eastAsia" w:ascii="宋体"/>
                <w:sz w:val="24"/>
                <w:szCs w:val="24"/>
              </w:rPr>
            </w:pPr>
          </w:p>
        </w:tc>
      </w:tr>
      <w:tr w14:paraId="749A66C7">
        <w:tblPrEx>
          <w:tblCellMar>
            <w:top w:w="15" w:type="dxa"/>
            <w:left w:w="108" w:type="dxa"/>
            <w:bottom w:w="15" w:type="dxa"/>
            <w:right w:w="108" w:type="dxa"/>
          </w:tblCellMar>
        </w:tblPrEx>
        <w:trPr>
          <w:trHeight w:val="870" w:hRule="atLeast"/>
          <w:jc w:val="center"/>
        </w:trPr>
        <w:tc>
          <w:tcPr>
            <w:tcW w:w="1720" w:type="dxa"/>
            <w:gridSpan w:val="3"/>
            <w:vMerge w:val="continue"/>
            <w:tcBorders>
              <w:top w:val="nil"/>
              <w:left w:val="single" w:color="000000" w:sz="4" w:space="0"/>
              <w:bottom w:val="single" w:color="000000" w:sz="4" w:space="0"/>
              <w:right w:val="single" w:color="000000" w:sz="4" w:space="0"/>
            </w:tcBorders>
            <w:noWrap w:val="0"/>
            <w:vAlign w:val="center"/>
          </w:tcPr>
          <w:p w14:paraId="44994D75">
            <w:pPr>
              <w:rPr>
                <w:rFonts w:hint="eastAsia" w:ascii="宋体"/>
                <w:sz w:val="24"/>
                <w:szCs w:val="24"/>
              </w:rPr>
            </w:pPr>
          </w:p>
        </w:tc>
        <w:tc>
          <w:tcPr>
            <w:tcW w:w="1425" w:type="dxa"/>
            <w:vMerge w:val="continue"/>
            <w:tcBorders>
              <w:top w:val="single" w:color="000000" w:sz="4" w:space="0"/>
              <w:left w:val="nil"/>
              <w:bottom w:val="single" w:color="000000" w:sz="4" w:space="0"/>
              <w:right w:val="single" w:color="000000" w:sz="4" w:space="0"/>
            </w:tcBorders>
            <w:noWrap w:val="0"/>
            <w:vAlign w:val="center"/>
          </w:tcPr>
          <w:p w14:paraId="68AD1E7E">
            <w:pPr>
              <w:rPr>
                <w:rFonts w:hint="eastAsia" w:ascii="宋体"/>
                <w:sz w:val="24"/>
                <w:szCs w:val="24"/>
              </w:rPr>
            </w:pPr>
          </w:p>
        </w:tc>
        <w:tc>
          <w:tcPr>
            <w:tcW w:w="1252" w:type="dxa"/>
            <w:gridSpan w:val="2"/>
            <w:vMerge w:val="continue"/>
            <w:tcBorders>
              <w:top w:val="nil"/>
              <w:left w:val="nil"/>
              <w:bottom w:val="single" w:color="000000" w:sz="4" w:space="0"/>
              <w:right w:val="single" w:color="000000" w:sz="4" w:space="0"/>
            </w:tcBorders>
            <w:noWrap w:val="0"/>
            <w:vAlign w:val="center"/>
          </w:tcPr>
          <w:p w14:paraId="190CB30C">
            <w:pPr>
              <w:rPr>
                <w:rFonts w:hint="eastAsia" w:ascii="宋体"/>
                <w:sz w:val="24"/>
                <w:szCs w:val="24"/>
              </w:rPr>
            </w:pPr>
          </w:p>
        </w:tc>
        <w:tc>
          <w:tcPr>
            <w:tcW w:w="2191" w:type="dxa"/>
            <w:vMerge w:val="continue"/>
            <w:tcBorders>
              <w:top w:val="single" w:color="000000" w:sz="4" w:space="0"/>
              <w:left w:val="nil"/>
              <w:bottom w:val="single" w:color="000000" w:sz="4" w:space="0"/>
              <w:right w:val="single" w:color="000000" w:sz="4" w:space="0"/>
            </w:tcBorders>
            <w:noWrap w:val="0"/>
            <w:vAlign w:val="center"/>
          </w:tcPr>
          <w:p w14:paraId="61A64990">
            <w:pPr>
              <w:rPr>
                <w:rFonts w:hint="eastAsia" w:ascii="宋体"/>
                <w:sz w:val="24"/>
                <w:szCs w:val="24"/>
              </w:rPr>
            </w:pPr>
          </w:p>
        </w:tc>
        <w:tc>
          <w:tcPr>
            <w:tcW w:w="2191" w:type="dxa"/>
            <w:vMerge w:val="continue"/>
            <w:tcBorders>
              <w:top w:val="single" w:color="000000" w:sz="4" w:space="0"/>
              <w:left w:val="nil"/>
              <w:bottom w:val="single" w:color="000000" w:sz="4" w:space="0"/>
              <w:right w:val="single" w:color="000000" w:sz="4" w:space="0"/>
            </w:tcBorders>
            <w:noWrap w:val="0"/>
            <w:vAlign w:val="center"/>
          </w:tcPr>
          <w:p w14:paraId="2DC97572">
            <w:pPr>
              <w:rPr>
                <w:rFonts w:hint="eastAsia" w:ascii="宋体"/>
                <w:sz w:val="24"/>
                <w:szCs w:val="24"/>
              </w:rPr>
            </w:pPr>
          </w:p>
        </w:tc>
      </w:tr>
      <w:tr w14:paraId="08A194C7">
        <w:tblPrEx>
          <w:tblCellMar>
            <w:top w:w="15" w:type="dxa"/>
            <w:left w:w="108" w:type="dxa"/>
            <w:bottom w:w="15" w:type="dxa"/>
            <w:right w:w="108" w:type="dxa"/>
          </w:tblCellMar>
        </w:tblPrEx>
        <w:trPr>
          <w:trHeight w:val="673" w:hRule="atLeast"/>
          <w:jc w:val="center"/>
        </w:trPr>
        <w:tc>
          <w:tcPr>
            <w:tcW w:w="573" w:type="dxa"/>
            <w:tcBorders>
              <w:top w:val="single" w:color="000000" w:sz="4" w:space="0"/>
              <w:left w:val="single" w:color="000000" w:sz="4" w:space="0"/>
              <w:bottom w:val="single" w:color="000000" w:sz="4" w:space="0"/>
              <w:right w:val="single" w:color="000000" w:sz="4" w:space="0"/>
            </w:tcBorders>
            <w:noWrap w:val="0"/>
            <w:vAlign w:val="center"/>
          </w:tcPr>
          <w:p w14:paraId="5375CB15">
            <w:pPr>
              <w:pStyle w:val="7"/>
              <w:widowControl/>
              <w:jc w:val="center"/>
              <w:rPr>
                <w:rFonts w:hint="eastAsia" w:ascii="宋体" w:hAnsi="宋体" w:cs="宋体"/>
                <w:color w:val="000000"/>
                <w:sz w:val="22"/>
                <w:szCs w:val="22"/>
              </w:rPr>
            </w:pPr>
            <w:r>
              <w:rPr>
                <w:rFonts w:hint="eastAsia" w:ascii="宋体" w:hAnsi="宋体" w:cs="宋体"/>
                <w:color w:val="000000"/>
                <w:sz w:val="22"/>
                <w:szCs w:val="22"/>
              </w:rPr>
              <w:t>类</w:t>
            </w:r>
          </w:p>
        </w:tc>
        <w:tc>
          <w:tcPr>
            <w:tcW w:w="573" w:type="dxa"/>
            <w:tcBorders>
              <w:top w:val="single" w:color="000000" w:sz="4" w:space="0"/>
              <w:left w:val="nil"/>
              <w:bottom w:val="single" w:color="000000" w:sz="4" w:space="0"/>
              <w:right w:val="single" w:color="000000" w:sz="4" w:space="0"/>
            </w:tcBorders>
            <w:noWrap w:val="0"/>
            <w:vAlign w:val="center"/>
          </w:tcPr>
          <w:p w14:paraId="045A0D69">
            <w:pPr>
              <w:pStyle w:val="7"/>
              <w:widowControl/>
              <w:jc w:val="center"/>
              <w:rPr>
                <w:rFonts w:hint="eastAsia" w:ascii="宋体" w:hAnsi="宋体" w:cs="宋体"/>
                <w:color w:val="000000"/>
                <w:sz w:val="22"/>
                <w:szCs w:val="22"/>
              </w:rPr>
            </w:pPr>
            <w:r>
              <w:rPr>
                <w:rFonts w:hint="eastAsia" w:ascii="宋体" w:hAnsi="宋体" w:cs="宋体"/>
                <w:color w:val="000000"/>
                <w:sz w:val="22"/>
                <w:szCs w:val="22"/>
              </w:rPr>
              <w:t>款</w:t>
            </w:r>
          </w:p>
        </w:tc>
        <w:tc>
          <w:tcPr>
            <w:tcW w:w="574" w:type="dxa"/>
            <w:tcBorders>
              <w:top w:val="single" w:color="000000" w:sz="4" w:space="0"/>
              <w:left w:val="nil"/>
              <w:bottom w:val="single" w:color="000000" w:sz="4" w:space="0"/>
              <w:right w:val="single" w:color="000000" w:sz="4" w:space="0"/>
            </w:tcBorders>
            <w:noWrap w:val="0"/>
            <w:vAlign w:val="center"/>
          </w:tcPr>
          <w:p w14:paraId="07535A60">
            <w:pPr>
              <w:pStyle w:val="7"/>
              <w:widowControl/>
              <w:jc w:val="center"/>
              <w:rPr>
                <w:rFonts w:hint="eastAsia" w:ascii="宋体" w:hAnsi="宋体" w:cs="宋体"/>
                <w:color w:val="000000"/>
                <w:sz w:val="22"/>
                <w:szCs w:val="22"/>
              </w:rPr>
            </w:pPr>
            <w:r>
              <w:rPr>
                <w:rFonts w:hint="eastAsia" w:ascii="宋体" w:hAnsi="宋体" w:cs="宋体"/>
                <w:color w:val="000000"/>
                <w:sz w:val="22"/>
                <w:szCs w:val="22"/>
              </w:rPr>
              <w:t>项</w:t>
            </w:r>
          </w:p>
        </w:tc>
        <w:tc>
          <w:tcPr>
            <w:tcW w:w="1425" w:type="dxa"/>
            <w:tcBorders>
              <w:top w:val="single" w:color="000000" w:sz="4" w:space="0"/>
              <w:left w:val="nil"/>
              <w:bottom w:val="single" w:color="000000" w:sz="4" w:space="0"/>
              <w:right w:val="single" w:color="000000" w:sz="4" w:space="0"/>
            </w:tcBorders>
            <w:noWrap w:val="0"/>
            <w:vAlign w:val="center"/>
          </w:tcPr>
          <w:p w14:paraId="07FED360">
            <w:pPr>
              <w:pStyle w:val="7"/>
              <w:widowControl/>
              <w:jc w:val="center"/>
              <w:rPr>
                <w:rFonts w:hint="eastAsia" w:ascii="宋体" w:hAnsi="宋体" w:cs="宋体"/>
                <w:color w:val="000000"/>
                <w:sz w:val="22"/>
                <w:szCs w:val="22"/>
              </w:rPr>
            </w:pPr>
            <w:r>
              <w:rPr>
                <w:rFonts w:hint="eastAsia" w:ascii="宋体" w:hAnsi="宋体" w:cs="宋体"/>
                <w:color w:val="000000"/>
                <w:sz w:val="22"/>
                <w:szCs w:val="22"/>
              </w:rPr>
              <w:t>合计</w:t>
            </w:r>
          </w:p>
        </w:tc>
        <w:tc>
          <w:tcPr>
            <w:tcW w:w="1252" w:type="dxa"/>
            <w:gridSpan w:val="2"/>
            <w:tcBorders>
              <w:top w:val="single" w:color="000000" w:sz="4" w:space="0"/>
              <w:left w:val="nil"/>
              <w:bottom w:val="single" w:color="000000" w:sz="4" w:space="0"/>
              <w:right w:val="single" w:color="000000" w:sz="4" w:space="0"/>
            </w:tcBorders>
            <w:noWrap w:val="0"/>
            <w:vAlign w:val="center"/>
          </w:tcPr>
          <w:p w14:paraId="4527F7E4">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cs="宋体"/>
                <w:i w:val="0"/>
                <w:iCs w:val="0"/>
                <w:color w:val="000000"/>
                <w:kern w:val="0"/>
                <w:sz w:val="22"/>
                <w:szCs w:val="22"/>
                <w:u w:val="none"/>
                <w:lang w:val="en-US" w:eastAsia="zh-CN" w:bidi="ar"/>
              </w:rPr>
              <w:t>69.53</w:t>
            </w:r>
          </w:p>
        </w:tc>
        <w:tc>
          <w:tcPr>
            <w:tcW w:w="2191" w:type="dxa"/>
            <w:tcBorders>
              <w:top w:val="single" w:color="000000" w:sz="4" w:space="0"/>
              <w:left w:val="nil"/>
              <w:bottom w:val="single" w:color="000000" w:sz="4" w:space="0"/>
              <w:right w:val="single" w:color="000000" w:sz="4" w:space="0"/>
            </w:tcBorders>
            <w:noWrap w:val="0"/>
            <w:vAlign w:val="center"/>
          </w:tcPr>
          <w:p w14:paraId="40355ED8">
            <w:pPr>
              <w:keepNext w:val="0"/>
              <w:keepLines w:val="0"/>
              <w:widowControl/>
              <w:suppressLineNumbers w:val="0"/>
              <w:jc w:val="right"/>
              <w:textAlignment w:val="center"/>
              <w:rPr>
                <w:rFonts w:hint="default" w:ascii="宋体" w:hAnsi="宋体" w:cs="宋体"/>
                <w:b/>
                <w:color w:val="000000"/>
                <w:sz w:val="22"/>
                <w:szCs w:val="22"/>
                <w:lang w:val="en-US"/>
              </w:rPr>
            </w:pPr>
            <w:r>
              <w:rPr>
                <w:rFonts w:hint="eastAsia" w:ascii="宋体" w:hAnsi="宋体" w:cs="宋体"/>
                <w:i w:val="0"/>
                <w:iCs w:val="0"/>
                <w:color w:val="000000"/>
                <w:kern w:val="0"/>
                <w:sz w:val="22"/>
                <w:szCs w:val="22"/>
                <w:u w:val="none"/>
                <w:lang w:val="en-US" w:eastAsia="zh-CN" w:bidi="ar"/>
              </w:rPr>
              <w:t>60.98</w:t>
            </w:r>
          </w:p>
        </w:tc>
        <w:tc>
          <w:tcPr>
            <w:tcW w:w="2191" w:type="dxa"/>
            <w:tcBorders>
              <w:top w:val="single" w:color="000000" w:sz="4" w:space="0"/>
              <w:left w:val="nil"/>
              <w:bottom w:val="single" w:color="000000" w:sz="4" w:space="0"/>
              <w:right w:val="single" w:color="000000" w:sz="4" w:space="0"/>
            </w:tcBorders>
            <w:noWrap w:val="0"/>
            <w:vAlign w:val="center"/>
          </w:tcPr>
          <w:p w14:paraId="1467B702">
            <w:pPr>
              <w:keepNext w:val="0"/>
              <w:keepLines w:val="0"/>
              <w:widowControl/>
              <w:suppressLineNumbers w:val="0"/>
              <w:jc w:val="right"/>
              <w:textAlignment w:val="center"/>
              <w:rPr>
                <w:rFonts w:hint="default" w:ascii="宋体" w:hAnsi="宋体" w:cs="宋体"/>
                <w:b/>
                <w:color w:val="000000"/>
                <w:sz w:val="22"/>
                <w:szCs w:val="22"/>
                <w:lang w:val="en-US"/>
              </w:rPr>
            </w:pPr>
            <w:r>
              <w:rPr>
                <w:rFonts w:hint="eastAsia" w:ascii="宋体" w:hAnsi="宋体" w:cs="宋体"/>
                <w:i w:val="0"/>
                <w:iCs w:val="0"/>
                <w:color w:val="000000"/>
                <w:kern w:val="0"/>
                <w:sz w:val="22"/>
                <w:szCs w:val="22"/>
                <w:u w:val="none"/>
                <w:lang w:val="en-US" w:eastAsia="zh-CN" w:bidi="ar"/>
              </w:rPr>
              <w:t>8.55</w:t>
            </w:r>
          </w:p>
        </w:tc>
      </w:tr>
      <w:tr w14:paraId="0A08689F">
        <w:tblPrEx>
          <w:tblCellMar>
            <w:top w:w="15" w:type="dxa"/>
            <w:left w:w="108" w:type="dxa"/>
            <w:bottom w:w="15" w:type="dxa"/>
            <w:right w:w="108" w:type="dxa"/>
          </w:tblCellMar>
        </w:tblPrEx>
        <w:trPr>
          <w:trHeight w:val="634" w:hRule="atLeast"/>
          <w:jc w:val="center"/>
        </w:trPr>
        <w:tc>
          <w:tcPr>
            <w:tcW w:w="1720" w:type="dxa"/>
            <w:gridSpan w:val="3"/>
            <w:tcBorders>
              <w:top w:val="single" w:color="000000" w:sz="4" w:space="0"/>
              <w:left w:val="single" w:color="000000" w:sz="4" w:space="0"/>
              <w:bottom w:val="single" w:color="000000" w:sz="4" w:space="0"/>
              <w:right w:val="single" w:color="000000" w:sz="4" w:space="0"/>
            </w:tcBorders>
            <w:noWrap w:val="0"/>
            <w:vAlign w:val="center"/>
          </w:tcPr>
          <w:p w14:paraId="4290AC6C">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2012301</w:t>
            </w:r>
          </w:p>
        </w:tc>
        <w:tc>
          <w:tcPr>
            <w:tcW w:w="1425" w:type="dxa"/>
            <w:tcBorders>
              <w:top w:val="single" w:color="000000" w:sz="4" w:space="0"/>
              <w:left w:val="nil"/>
              <w:bottom w:val="single" w:color="000000" w:sz="4" w:space="0"/>
              <w:right w:val="single" w:color="000000" w:sz="4" w:space="0"/>
            </w:tcBorders>
            <w:noWrap w:val="0"/>
            <w:vAlign w:val="center"/>
          </w:tcPr>
          <w:p w14:paraId="39368048">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行政运行</w:t>
            </w:r>
          </w:p>
        </w:tc>
        <w:tc>
          <w:tcPr>
            <w:tcW w:w="1252" w:type="dxa"/>
            <w:gridSpan w:val="2"/>
            <w:tcBorders>
              <w:top w:val="single" w:color="000000" w:sz="4" w:space="0"/>
              <w:left w:val="nil"/>
              <w:bottom w:val="single" w:color="000000" w:sz="4" w:space="0"/>
              <w:right w:val="single" w:color="000000" w:sz="4" w:space="0"/>
            </w:tcBorders>
            <w:noWrap w:val="0"/>
            <w:vAlign w:val="center"/>
          </w:tcPr>
          <w:p w14:paraId="7ABEF7A8">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0.18</w:t>
            </w:r>
          </w:p>
        </w:tc>
        <w:tc>
          <w:tcPr>
            <w:tcW w:w="2191" w:type="dxa"/>
            <w:tcBorders>
              <w:top w:val="single" w:color="000000" w:sz="4" w:space="0"/>
              <w:left w:val="nil"/>
              <w:bottom w:val="single" w:color="000000" w:sz="4" w:space="0"/>
              <w:right w:val="single" w:color="000000" w:sz="4" w:space="0"/>
            </w:tcBorders>
            <w:noWrap w:val="0"/>
            <w:vAlign w:val="center"/>
          </w:tcPr>
          <w:p w14:paraId="37EAEDFD">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0.18</w:t>
            </w:r>
          </w:p>
        </w:tc>
        <w:tc>
          <w:tcPr>
            <w:tcW w:w="2191" w:type="dxa"/>
            <w:tcBorders>
              <w:top w:val="single" w:color="000000" w:sz="4" w:space="0"/>
              <w:left w:val="nil"/>
              <w:bottom w:val="single" w:color="000000" w:sz="4" w:space="0"/>
              <w:right w:val="single" w:color="000000" w:sz="4" w:space="0"/>
            </w:tcBorders>
            <w:noWrap w:val="0"/>
            <w:vAlign w:val="center"/>
          </w:tcPr>
          <w:p w14:paraId="7B38633F">
            <w:pPr>
              <w:jc w:val="right"/>
              <w:rPr>
                <w:rFonts w:hint="eastAsia" w:ascii="宋体" w:hAnsi="宋体" w:cs="宋体"/>
                <w:color w:val="000000"/>
                <w:sz w:val="22"/>
                <w:szCs w:val="22"/>
              </w:rPr>
            </w:pPr>
          </w:p>
        </w:tc>
      </w:tr>
      <w:tr w14:paraId="3BB49D36">
        <w:tblPrEx>
          <w:tblCellMar>
            <w:top w:w="15" w:type="dxa"/>
            <w:left w:w="108" w:type="dxa"/>
            <w:bottom w:w="15" w:type="dxa"/>
            <w:right w:w="108" w:type="dxa"/>
          </w:tblCellMar>
        </w:tblPrEx>
        <w:trPr>
          <w:trHeight w:val="799" w:hRule="atLeast"/>
          <w:jc w:val="center"/>
        </w:trPr>
        <w:tc>
          <w:tcPr>
            <w:tcW w:w="1720" w:type="dxa"/>
            <w:gridSpan w:val="3"/>
            <w:tcBorders>
              <w:top w:val="single" w:color="000000" w:sz="4" w:space="0"/>
              <w:left w:val="single" w:color="000000" w:sz="4" w:space="0"/>
              <w:bottom w:val="single" w:color="000000" w:sz="4" w:space="0"/>
              <w:right w:val="single" w:color="000000" w:sz="4" w:space="0"/>
            </w:tcBorders>
            <w:noWrap w:val="0"/>
            <w:vAlign w:val="center"/>
          </w:tcPr>
          <w:p w14:paraId="4BBE9F06">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2013401</w:t>
            </w:r>
          </w:p>
        </w:tc>
        <w:tc>
          <w:tcPr>
            <w:tcW w:w="1425" w:type="dxa"/>
            <w:tcBorders>
              <w:top w:val="single" w:color="000000" w:sz="4" w:space="0"/>
              <w:left w:val="nil"/>
              <w:bottom w:val="single" w:color="000000" w:sz="4" w:space="0"/>
              <w:right w:val="single" w:color="000000" w:sz="4" w:space="0"/>
            </w:tcBorders>
            <w:noWrap w:val="0"/>
            <w:vAlign w:val="center"/>
          </w:tcPr>
          <w:p w14:paraId="1CE71B82">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行政运行</w:t>
            </w:r>
          </w:p>
        </w:tc>
        <w:tc>
          <w:tcPr>
            <w:tcW w:w="1252" w:type="dxa"/>
            <w:gridSpan w:val="2"/>
            <w:tcBorders>
              <w:top w:val="single" w:color="000000" w:sz="4" w:space="0"/>
              <w:left w:val="nil"/>
              <w:bottom w:val="single" w:color="000000" w:sz="4" w:space="0"/>
              <w:right w:val="single" w:color="000000" w:sz="4" w:space="0"/>
            </w:tcBorders>
            <w:noWrap w:val="0"/>
            <w:vAlign w:val="center"/>
          </w:tcPr>
          <w:p w14:paraId="1B326318">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50.34</w:t>
            </w:r>
          </w:p>
        </w:tc>
        <w:tc>
          <w:tcPr>
            <w:tcW w:w="2191" w:type="dxa"/>
            <w:tcBorders>
              <w:top w:val="single" w:color="000000" w:sz="4" w:space="0"/>
              <w:left w:val="nil"/>
              <w:bottom w:val="single" w:color="000000" w:sz="4" w:space="0"/>
              <w:right w:val="single" w:color="000000" w:sz="4" w:space="0"/>
            </w:tcBorders>
            <w:noWrap w:val="0"/>
            <w:vAlign w:val="center"/>
          </w:tcPr>
          <w:p w14:paraId="7139D1DC">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41.79</w:t>
            </w:r>
          </w:p>
        </w:tc>
        <w:tc>
          <w:tcPr>
            <w:tcW w:w="2191" w:type="dxa"/>
            <w:tcBorders>
              <w:top w:val="single" w:color="000000" w:sz="4" w:space="0"/>
              <w:left w:val="nil"/>
              <w:bottom w:val="single" w:color="000000" w:sz="4" w:space="0"/>
              <w:right w:val="single" w:color="000000" w:sz="4" w:space="0"/>
            </w:tcBorders>
            <w:noWrap w:val="0"/>
            <w:vAlign w:val="center"/>
          </w:tcPr>
          <w:p w14:paraId="3A99E669">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8.55</w:t>
            </w:r>
          </w:p>
        </w:tc>
      </w:tr>
      <w:tr w14:paraId="0837428B">
        <w:tblPrEx>
          <w:tblCellMar>
            <w:top w:w="15" w:type="dxa"/>
            <w:left w:w="108" w:type="dxa"/>
            <w:bottom w:w="15" w:type="dxa"/>
            <w:right w:w="108" w:type="dxa"/>
          </w:tblCellMar>
        </w:tblPrEx>
        <w:trPr>
          <w:trHeight w:val="811" w:hRule="atLeast"/>
          <w:jc w:val="center"/>
        </w:trPr>
        <w:tc>
          <w:tcPr>
            <w:tcW w:w="1720" w:type="dxa"/>
            <w:gridSpan w:val="3"/>
            <w:tcBorders>
              <w:top w:val="single" w:color="000000" w:sz="4" w:space="0"/>
              <w:left w:val="single" w:color="000000" w:sz="4" w:space="0"/>
              <w:bottom w:val="single" w:color="000000" w:sz="4" w:space="0"/>
              <w:right w:val="single" w:color="000000" w:sz="4" w:space="0"/>
            </w:tcBorders>
            <w:noWrap w:val="0"/>
            <w:vAlign w:val="center"/>
          </w:tcPr>
          <w:p w14:paraId="07EC9E0B">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2080501</w:t>
            </w:r>
          </w:p>
        </w:tc>
        <w:tc>
          <w:tcPr>
            <w:tcW w:w="1425" w:type="dxa"/>
            <w:tcBorders>
              <w:top w:val="single" w:color="000000" w:sz="4" w:space="0"/>
              <w:left w:val="nil"/>
              <w:bottom w:val="single" w:color="000000" w:sz="4" w:space="0"/>
              <w:right w:val="single" w:color="000000" w:sz="4" w:space="0"/>
            </w:tcBorders>
            <w:noWrap w:val="0"/>
            <w:vAlign w:val="center"/>
          </w:tcPr>
          <w:p w14:paraId="4E9042D6">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行政单位离退休</w:t>
            </w:r>
          </w:p>
        </w:tc>
        <w:tc>
          <w:tcPr>
            <w:tcW w:w="1252" w:type="dxa"/>
            <w:gridSpan w:val="2"/>
            <w:tcBorders>
              <w:top w:val="single" w:color="000000" w:sz="4" w:space="0"/>
              <w:left w:val="nil"/>
              <w:bottom w:val="single" w:color="000000" w:sz="4" w:space="0"/>
              <w:right w:val="single" w:color="000000" w:sz="4" w:space="0"/>
            </w:tcBorders>
            <w:noWrap w:val="0"/>
            <w:vAlign w:val="center"/>
          </w:tcPr>
          <w:p w14:paraId="4C11BD78">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2.45</w:t>
            </w:r>
          </w:p>
        </w:tc>
        <w:tc>
          <w:tcPr>
            <w:tcW w:w="2191" w:type="dxa"/>
            <w:tcBorders>
              <w:top w:val="single" w:color="000000" w:sz="4" w:space="0"/>
              <w:left w:val="nil"/>
              <w:bottom w:val="single" w:color="000000" w:sz="4" w:space="0"/>
              <w:right w:val="single" w:color="000000" w:sz="4" w:space="0"/>
            </w:tcBorders>
            <w:noWrap w:val="0"/>
            <w:vAlign w:val="center"/>
          </w:tcPr>
          <w:p w14:paraId="26911CCC">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2.45</w:t>
            </w:r>
          </w:p>
        </w:tc>
        <w:tc>
          <w:tcPr>
            <w:tcW w:w="2191" w:type="dxa"/>
            <w:tcBorders>
              <w:top w:val="single" w:color="000000" w:sz="4" w:space="0"/>
              <w:left w:val="nil"/>
              <w:bottom w:val="single" w:color="000000" w:sz="4" w:space="0"/>
              <w:right w:val="single" w:color="000000" w:sz="4" w:space="0"/>
            </w:tcBorders>
            <w:noWrap w:val="0"/>
            <w:vAlign w:val="center"/>
          </w:tcPr>
          <w:p w14:paraId="53400446">
            <w:pPr>
              <w:jc w:val="right"/>
              <w:rPr>
                <w:rFonts w:hint="eastAsia" w:ascii="宋体" w:hAnsi="宋体" w:cs="宋体"/>
                <w:color w:val="000000"/>
                <w:sz w:val="22"/>
                <w:szCs w:val="22"/>
              </w:rPr>
            </w:pPr>
          </w:p>
        </w:tc>
      </w:tr>
      <w:tr w14:paraId="29DFB79A">
        <w:tblPrEx>
          <w:tblCellMar>
            <w:top w:w="15" w:type="dxa"/>
            <w:left w:w="108" w:type="dxa"/>
            <w:bottom w:w="15" w:type="dxa"/>
            <w:right w:w="108" w:type="dxa"/>
          </w:tblCellMar>
        </w:tblPrEx>
        <w:trPr>
          <w:trHeight w:val="893" w:hRule="atLeast"/>
          <w:jc w:val="center"/>
        </w:trPr>
        <w:tc>
          <w:tcPr>
            <w:tcW w:w="1720" w:type="dxa"/>
            <w:gridSpan w:val="3"/>
            <w:tcBorders>
              <w:top w:val="single" w:color="000000" w:sz="4" w:space="0"/>
              <w:left w:val="single" w:color="000000" w:sz="4" w:space="0"/>
              <w:bottom w:val="single" w:color="000000" w:sz="4" w:space="0"/>
              <w:right w:val="single" w:color="000000" w:sz="4" w:space="0"/>
            </w:tcBorders>
            <w:noWrap w:val="0"/>
            <w:vAlign w:val="center"/>
          </w:tcPr>
          <w:p w14:paraId="1FE130B3">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2080505</w:t>
            </w:r>
          </w:p>
        </w:tc>
        <w:tc>
          <w:tcPr>
            <w:tcW w:w="1425" w:type="dxa"/>
            <w:tcBorders>
              <w:top w:val="single" w:color="000000" w:sz="4" w:space="0"/>
              <w:left w:val="nil"/>
              <w:bottom w:val="single" w:color="000000" w:sz="4" w:space="0"/>
              <w:right w:val="single" w:color="000000" w:sz="4" w:space="0"/>
            </w:tcBorders>
            <w:noWrap w:val="0"/>
            <w:vAlign w:val="center"/>
          </w:tcPr>
          <w:p w14:paraId="7D0F990F">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1252" w:type="dxa"/>
            <w:gridSpan w:val="2"/>
            <w:tcBorders>
              <w:top w:val="single" w:color="000000" w:sz="4" w:space="0"/>
              <w:left w:val="nil"/>
              <w:bottom w:val="single" w:color="000000" w:sz="4" w:space="0"/>
              <w:right w:val="single" w:color="000000" w:sz="4" w:space="0"/>
            </w:tcBorders>
            <w:noWrap w:val="0"/>
            <w:vAlign w:val="center"/>
          </w:tcPr>
          <w:p w14:paraId="4A162150">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3.91</w:t>
            </w:r>
          </w:p>
        </w:tc>
        <w:tc>
          <w:tcPr>
            <w:tcW w:w="2191" w:type="dxa"/>
            <w:tcBorders>
              <w:top w:val="single" w:color="000000" w:sz="4" w:space="0"/>
              <w:left w:val="nil"/>
              <w:bottom w:val="single" w:color="000000" w:sz="4" w:space="0"/>
              <w:right w:val="single" w:color="000000" w:sz="4" w:space="0"/>
            </w:tcBorders>
            <w:noWrap w:val="0"/>
            <w:vAlign w:val="center"/>
          </w:tcPr>
          <w:p w14:paraId="6992BB91">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3.91</w:t>
            </w:r>
          </w:p>
        </w:tc>
        <w:tc>
          <w:tcPr>
            <w:tcW w:w="2191" w:type="dxa"/>
            <w:tcBorders>
              <w:top w:val="single" w:color="000000" w:sz="4" w:space="0"/>
              <w:left w:val="nil"/>
              <w:bottom w:val="single" w:color="000000" w:sz="4" w:space="0"/>
              <w:right w:val="single" w:color="000000" w:sz="4" w:space="0"/>
            </w:tcBorders>
            <w:noWrap w:val="0"/>
            <w:vAlign w:val="center"/>
          </w:tcPr>
          <w:p w14:paraId="05094A45">
            <w:pPr>
              <w:jc w:val="right"/>
              <w:rPr>
                <w:rFonts w:hint="eastAsia" w:ascii="宋体" w:hAnsi="宋体" w:cs="宋体"/>
                <w:color w:val="000000"/>
                <w:sz w:val="22"/>
                <w:szCs w:val="22"/>
              </w:rPr>
            </w:pPr>
          </w:p>
        </w:tc>
      </w:tr>
      <w:tr w14:paraId="6AB5893C">
        <w:tblPrEx>
          <w:tblCellMar>
            <w:top w:w="15" w:type="dxa"/>
            <w:left w:w="108" w:type="dxa"/>
            <w:bottom w:w="15" w:type="dxa"/>
            <w:right w:w="108" w:type="dxa"/>
          </w:tblCellMar>
        </w:tblPrEx>
        <w:trPr>
          <w:trHeight w:val="803" w:hRule="atLeast"/>
          <w:jc w:val="center"/>
        </w:trPr>
        <w:tc>
          <w:tcPr>
            <w:tcW w:w="1720" w:type="dxa"/>
            <w:gridSpan w:val="3"/>
            <w:tcBorders>
              <w:top w:val="single" w:color="000000" w:sz="4" w:space="0"/>
              <w:left w:val="single" w:color="000000" w:sz="4" w:space="0"/>
              <w:bottom w:val="single" w:color="000000" w:sz="4" w:space="0"/>
              <w:right w:val="single" w:color="000000" w:sz="4" w:space="0"/>
            </w:tcBorders>
            <w:noWrap w:val="0"/>
            <w:vAlign w:val="center"/>
          </w:tcPr>
          <w:p w14:paraId="0CDD4526">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2080506</w:t>
            </w:r>
          </w:p>
        </w:tc>
        <w:tc>
          <w:tcPr>
            <w:tcW w:w="1425" w:type="dxa"/>
            <w:tcBorders>
              <w:top w:val="single" w:color="000000" w:sz="4" w:space="0"/>
              <w:left w:val="nil"/>
              <w:bottom w:val="single" w:color="000000" w:sz="4" w:space="0"/>
              <w:right w:val="single" w:color="000000" w:sz="4" w:space="0"/>
            </w:tcBorders>
            <w:noWrap w:val="0"/>
            <w:vAlign w:val="center"/>
          </w:tcPr>
          <w:p w14:paraId="24D6AD29">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机关事业单位职业年金缴费支出</w:t>
            </w:r>
          </w:p>
        </w:tc>
        <w:tc>
          <w:tcPr>
            <w:tcW w:w="1252" w:type="dxa"/>
            <w:gridSpan w:val="2"/>
            <w:tcBorders>
              <w:top w:val="single" w:color="000000" w:sz="4" w:space="0"/>
              <w:left w:val="nil"/>
              <w:bottom w:val="single" w:color="000000" w:sz="4" w:space="0"/>
              <w:right w:val="single" w:color="000000" w:sz="4" w:space="0"/>
            </w:tcBorders>
            <w:noWrap w:val="0"/>
            <w:vAlign w:val="center"/>
          </w:tcPr>
          <w:p w14:paraId="1279B4A0">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2.46</w:t>
            </w:r>
          </w:p>
        </w:tc>
        <w:tc>
          <w:tcPr>
            <w:tcW w:w="2191" w:type="dxa"/>
            <w:tcBorders>
              <w:top w:val="single" w:color="000000" w:sz="4" w:space="0"/>
              <w:left w:val="nil"/>
              <w:bottom w:val="single" w:color="000000" w:sz="4" w:space="0"/>
              <w:right w:val="single" w:color="000000" w:sz="4" w:space="0"/>
            </w:tcBorders>
            <w:noWrap w:val="0"/>
            <w:vAlign w:val="center"/>
          </w:tcPr>
          <w:p w14:paraId="63010DE1">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2.46</w:t>
            </w:r>
          </w:p>
        </w:tc>
        <w:tc>
          <w:tcPr>
            <w:tcW w:w="2191" w:type="dxa"/>
            <w:tcBorders>
              <w:top w:val="single" w:color="000000" w:sz="4" w:space="0"/>
              <w:left w:val="nil"/>
              <w:bottom w:val="single" w:color="000000" w:sz="4" w:space="0"/>
              <w:right w:val="single" w:color="000000" w:sz="4" w:space="0"/>
            </w:tcBorders>
            <w:noWrap w:val="0"/>
            <w:vAlign w:val="center"/>
          </w:tcPr>
          <w:p w14:paraId="46D47C39">
            <w:pPr>
              <w:jc w:val="right"/>
              <w:rPr>
                <w:rFonts w:hint="eastAsia" w:ascii="宋体" w:hAnsi="宋体" w:cs="宋体"/>
                <w:color w:val="000000"/>
                <w:sz w:val="22"/>
                <w:szCs w:val="22"/>
              </w:rPr>
            </w:pPr>
          </w:p>
        </w:tc>
      </w:tr>
      <w:tr w14:paraId="1CB012FA">
        <w:tblPrEx>
          <w:tblCellMar>
            <w:top w:w="15" w:type="dxa"/>
            <w:left w:w="108" w:type="dxa"/>
            <w:bottom w:w="15" w:type="dxa"/>
            <w:right w:w="108" w:type="dxa"/>
          </w:tblCellMar>
        </w:tblPrEx>
        <w:trPr>
          <w:trHeight w:val="803" w:hRule="atLeast"/>
          <w:jc w:val="center"/>
        </w:trPr>
        <w:tc>
          <w:tcPr>
            <w:tcW w:w="1720" w:type="dxa"/>
            <w:gridSpan w:val="3"/>
            <w:tcBorders>
              <w:top w:val="single" w:color="000000" w:sz="4" w:space="0"/>
              <w:left w:val="single" w:color="000000" w:sz="4" w:space="0"/>
              <w:bottom w:val="single" w:color="000000" w:sz="4" w:space="0"/>
              <w:right w:val="single" w:color="000000" w:sz="4" w:space="0"/>
            </w:tcBorders>
            <w:noWrap w:val="0"/>
            <w:vAlign w:val="center"/>
          </w:tcPr>
          <w:p w14:paraId="44409976">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2089999</w:t>
            </w:r>
          </w:p>
        </w:tc>
        <w:tc>
          <w:tcPr>
            <w:tcW w:w="1425" w:type="dxa"/>
            <w:tcBorders>
              <w:top w:val="single" w:color="000000" w:sz="4" w:space="0"/>
              <w:left w:val="nil"/>
              <w:bottom w:val="single" w:color="000000" w:sz="4" w:space="0"/>
              <w:right w:val="single" w:color="000000" w:sz="4" w:space="0"/>
            </w:tcBorders>
            <w:noWrap w:val="0"/>
            <w:vAlign w:val="center"/>
          </w:tcPr>
          <w:p w14:paraId="01EA07F5">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其他社会保障和就业支出</w:t>
            </w:r>
          </w:p>
        </w:tc>
        <w:tc>
          <w:tcPr>
            <w:tcW w:w="1252" w:type="dxa"/>
            <w:gridSpan w:val="2"/>
            <w:tcBorders>
              <w:top w:val="single" w:color="000000" w:sz="4" w:space="0"/>
              <w:left w:val="nil"/>
              <w:bottom w:val="single" w:color="000000" w:sz="4" w:space="0"/>
              <w:right w:val="single" w:color="000000" w:sz="4" w:space="0"/>
            </w:tcBorders>
            <w:noWrap w:val="0"/>
            <w:vAlign w:val="center"/>
          </w:tcPr>
          <w:p w14:paraId="2C9B152A">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0.06</w:t>
            </w:r>
          </w:p>
        </w:tc>
        <w:tc>
          <w:tcPr>
            <w:tcW w:w="2191" w:type="dxa"/>
            <w:tcBorders>
              <w:top w:val="single" w:color="000000" w:sz="4" w:space="0"/>
              <w:left w:val="nil"/>
              <w:bottom w:val="single" w:color="000000" w:sz="4" w:space="0"/>
              <w:right w:val="single" w:color="000000" w:sz="4" w:space="0"/>
            </w:tcBorders>
            <w:noWrap w:val="0"/>
            <w:vAlign w:val="center"/>
          </w:tcPr>
          <w:p w14:paraId="744554AF">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0.06</w:t>
            </w:r>
          </w:p>
        </w:tc>
        <w:tc>
          <w:tcPr>
            <w:tcW w:w="2191" w:type="dxa"/>
            <w:tcBorders>
              <w:top w:val="single" w:color="000000" w:sz="4" w:space="0"/>
              <w:left w:val="nil"/>
              <w:bottom w:val="single" w:color="000000" w:sz="4" w:space="0"/>
              <w:right w:val="single" w:color="000000" w:sz="4" w:space="0"/>
            </w:tcBorders>
            <w:noWrap w:val="0"/>
            <w:vAlign w:val="center"/>
          </w:tcPr>
          <w:p w14:paraId="270B629C">
            <w:pPr>
              <w:jc w:val="right"/>
              <w:rPr>
                <w:rFonts w:hint="eastAsia" w:ascii="宋体" w:hAnsi="宋体" w:cs="宋体"/>
                <w:color w:val="000000"/>
                <w:sz w:val="22"/>
                <w:szCs w:val="22"/>
              </w:rPr>
            </w:pPr>
          </w:p>
        </w:tc>
      </w:tr>
      <w:tr w14:paraId="604B4503">
        <w:tblPrEx>
          <w:tblCellMar>
            <w:top w:w="15" w:type="dxa"/>
            <w:left w:w="108" w:type="dxa"/>
            <w:bottom w:w="15" w:type="dxa"/>
            <w:right w:w="108" w:type="dxa"/>
          </w:tblCellMar>
        </w:tblPrEx>
        <w:trPr>
          <w:trHeight w:val="803" w:hRule="atLeast"/>
          <w:jc w:val="center"/>
        </w:trPr>
        <w:tc>
          <w:tcPr>
            <w:tcW w:w="1720" w:type="dxa"/>
            <w:gridSpan w:val="3"/>
            <w:tcBorders>
              <w:top w:val="single" w:color="000000" w:sz="4" w:space="0"/>
              <w:left w:val="single" w:color="000000" w:sz="4" w:space="0"/>
              <w:bottom w:val="single" w:color="000000" w:sz="4" w:space="0"/>
              <w:right w:val="single" w:color="000000" w:sz="4" w:space="0"/>
            </w:tcBorders>
            <w:noWrap w:val="0"/>
            <w:vAlign w:val="center"/>
          </w:tcPr>
          <w:p w14:paraId="57E37EFE">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2101101</w:t>
            </w:r>
          </w:p>
        </w:tc>
        <w:tc>
          <w:tcPr>
            <w:tcW w:w="1425" w:type="dxa"/>
            <w:tcBorders>
              <w:top w:val="single" w:color="000000" w:sz="4" w:space="0"/>
              <w:left w:val="nil"/>
              <w:bottom w:val="single" w:color="000000" w:sz="4" w:space="0"/>
              <w:right w:val="single" w:color="000000" w:sz="4" w:space="0"/>
            </w:tcBorders>
            <w:noWrap w:val="0"/>
            <w:vAlign w:val="center"/>
          </w:tcPr>
          <w:p w14:paraId="14D35AC1">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行政单位医疗</w:t>
            </w:r>
          </w:p>
        </w:tc>
        <w:tc>
          <w:tcPr>
            <w:tcW w:w="1252" w:type="dxa"/>
            <w:gridSpan w:val="2"/>
            <w:tcBorders>
              <w:top w:val="single" w:color="000000" w:sz="4" w:space="0"/>
              <w:left w:val="nil"/>
              <w:bottom w:val="single" w:color="000000" w:sz="4" w:space="0"/>
              <w:right w:val="single" w:color="000000" w:sz="4" w:space="0"/>
            </w:tcBorders>
            <w:noWrap w:val="0"/>
            <w:vAlign w:val="center"/>
          </w:tcPr>
          <w:p w14:paraId="11723C6A">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2.94</w:t>
            </w:r>
          </w:p>
        </w:tc>
        <w:tc>
          <w:tcPr>
            <w:tcW w:w="2191" w:type="dxa"/>
            <w:tcBorders>
              <w:top w:val="single" w:color="000000" w:sz="4" w:space="0"/>
              <w:left w:val="nil"/>
              <w:bottom w:val="single" w:color="000000" w:sz="4" w:space="0"/>
              <w:right w:val="single" w:color="000000" w:sz="4" w:space="0"/>
            </w:tcBorders>
            <w:noWrap w:val="0"/>
            <w:vAlign w:val="center"/>
          </w:tcPr>
          <w:p w14:paraId="76DF5F82">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2.94</w:t>
            </w:r>
          </w:p>
        </w:tc>
        <w:tc>
          <w:tcPr>
            <w:tcW w:w="2191" w:type="dxa"/>
            <w:tcBorders>
              <w:top w:val="single" w:color="000000" w:sz="4" w:space="0"/>
              <w:left w:val="nil"/>
              <w:bottom w:val="single" w:color="000000" w:sz="4" w:space="0"/>
              <w:right w:val="single" w:color="000000" w:sz="4" w:space="0"/>
            </w:tcBorders>
            <w:noWrap w:val="0"/>
            <w:vAlign w:val="center"/>
          </w:tcPr>
          <w:p w14:paraId="5F01B561">
            <w:pPr>
              <w:jc w:val="right"/>
              <w:rPr>
                <w:rFonts w:hint="eastAsia" w:ascii="宋体" w:hAnsi="宋体" w:cs="宋体"/>
                <w:color w:val="000000"/>
                <w:sz w:val="22"/>
                <w:szCs w:val="22"/>
              </w:rPr>
            </w:pPr>
          </w:p>
        </w:tc>
      </w:tr>
      <w:tr w14:paraId="359508AD">
        <w:tblPrEx>
          <w:tblCellMar>
            <w:top w:w="15" w:type="dxa"/>
            <w:left w:w="108" w:type="dxa"/>
            <w:bottom w:w="15" w:type="dxa"/>
            <w:right w:w="108" w:type="dxa"/>
          </w:tblCellMar>
        </w:tblPrEx>
        <w:trPr>
          <w:trHeight w:val="803" w:hRule="atLeast"/>
          <w:jc w:val="center"/>
        </w:trPr>
        <w:tc>
          <w:tcPr>
            <w:tcW w:w="1720" w:type="dxa"/>
            <w:gridSpan w:val="3"/>
            <w:tcBorders>
              <w:top w:val="single" w:color="000000" w:sz="4" w:space="0"/>
              <w:left w:val="single" w:color="000000" w:sz="4" w:space="0"/>
              <w:bottom w:val="single" w:color="000000" w:sz="4" w:space="0"/>
              <w:right w:val="single" w:color="000000" w:sz="4" w:space="0"/>
            </w:tcBorders>
            <w:noWrap w:val="0"/>
            <w:vAlign w:val="center"/>
          </w:tcPr>
          <w:p w14:paraId="5DA8399C">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2210201</w:t>
            </w:r>
          </w:p>
        </w:tc>
        <w:tc>
          <w:tcPr>
            <w:tcW w:w="1425" w:type="dxa"/>
            <w:tcBorders>
              <w:top w:val="single" w:color="000000" w:sz="4" w:space="0"/>
              <w:left w:val="nil"/>
              <w:bottom w:val="single" w:color="000000" w:sz="4" w:space="0"/>
              <w:right w:val="single" w:color="000000" w:sz="4" w:space="0"/>
            </w:tcBorders>
            <w:noWrap w:val="0"/>
            <w:vAlign w:val="center"/>
          </w:tcPr>
          <w:p w14:paraId="05901657">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住房公积金</w:t>
            </w:r>
          </w:p>
        </w:tc>
        <w:tc>
          <w:tcPr>
            <w:tcW w:w="1252" w:type="dxa"/>
            <w:gridSpan w:val="2"/>
            <w:tcBorders>
              <w:top w:val="single" w:color="000000" w:sz="4" w:space="0"/>
              <w:left w:val="nil"/>
              <w:bottom w:val="single" w:color="000000" w:sz="4" w:space="0"/>
              <w:right w:val="single" w:color="000000" w:sz="4" w:space="0"/>
            </w:tcBorders>
            <w:noWrap w:val="0"/>
            <w:vAlign w:val="center"/>
          </w:tcPr>
          <w:p w14:paraId="364AEC10">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4.83</w:t>
            </w:r>
          </w:p>
        </w:tc>
        <w:tc>
          <w:tcPr>
            <w:tcW w:w="2191" w:type="dxa"/>
            <w:tcBorders>
              <w:top w:val="single" w:color="000000" w:sz="4" w:space="0"/>
              <w:left w:val="nil"/>
              <w:bottom w:val="single" w:color="000000" w:sz="4" w:space="0"/>
              <w:right w:val="single" w:color="000000" w:sz="4" w:space="0"/>
            </w:tcBorders>
            <w:noWrap w:val="0"/>
            <w:vAlign w:val="center"/>
          </w:tcPr>
          <w:p w14:paraId="40474A1A">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4.83</w:t>
            </w:r>
          </w:p>
        </w:tc>
        <w:tc>
          <w:tcPr>
            <w:tcW w:w="2191" w:type="dxa"/>
            <w:tcBorders>
              <w:top w:val="single" w:color="000000" w:sz="4" w:space="0"/>
              <w:left w:val="nil"/>
              <w:bottom w:val="single" w:color="000000" w:sz="4" w:space="0"/>
              <w:right w:val="single" w:color="000000" w:sz="4" w:space="0"/>
            </w:tcBorders>
            <w:noWrap w:val="0"/>
            <w:vAlign w:val="center"/>
          </w:tcPr>
          <w:p w14:paraId="1E86FAD3">
            <w:pPr>
              <w:jc w:val="right"/>
              <w:rPr>
                <w:rFonts w:hint="eastAsia" w:ascii="宋体" w:hAnsi="宋体" w:cs="宋体"/>
                <w:color w:val="000000"/>
                <w:sz w:val="22"/>
                <w:szCs w:val="22"/>
              </w:rPr>
            </w:pPr>
          </w:p>
        </w:tc>
      </w:tr>
      <w:tr w14:paraId="50E12D0C">
        <w:tblPrEx>
          <w:tblCellMar>
            <w:top w:w="15" w:type="dxa"/>
            <w:left w:w="108" w:type="dxa"/>
            <w:bottom w:w="15" w:type="dxa"/>
            <w:right w:w="108" w:type="dxa"/>
          </w:tblCellMar>
        </w:tblPrEx>
        <w:trPr>
          <w:trHeight w:val="803" w:hRule="atLeast"/>
          <w:jc w:val="center"/>
        </w:trPr>
        <w:tc>
          <w:tcPr>
            <w:tcW w:w="1720" w:type="dxa"/>
            <w:gridSpan w:val="3"/>
            <w:tcBorders>
              <w:top w:val="single" w:color="000000" w:sz="4" w:space="0"/>
              <w:left w:val="single" w:color="000000" w:sz="4" w:space="0"/>
              <w:bottom w:val="single" w:color="000000" w:sz="4" w:space="0"/>
              <w:right w:val="single" w:color="000000" w:sz="4" w:space="0"/>
            </w:tcBorders>
            <w:noWrap w:val="0"/>
            <w:vAlign w:val="center"/>
          </w:tcPr>
          <w:p w14:paraId="3B414E6A">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2210202</w:t>
            </w:r>
          </w:p>
        </w:tc>
        <w:tc>
          <w:tcPr>
            <w:tcW w:w="1425" w:type="dxa"/>
            <w:tcBorders>
              <w:top w:val="single" w:color="000000" w:sz="4" w:space="0"/>
              <w:left w:val="nil"/>
              <w:bottom w:val="single" w:color="000000" w:sz="4" w:space="0"/>
              <w:right w:val="single" w:color="000000" w:sz="4" w:space="0"/>
            </w:tcBorders>
            <w:noWrap w:val="0"/>
            <w:vAlign w:val="center"/>
          </w:tcPr>
          <w:p w14:paraId="7DA5355B">
            <w:pPr>
              <w:keepNext w:val="0"/>
              <w:keepLines w:val="0"/>
              <w:widowControl/>
              <w:suppressLineNumbers w:val="0"/>
              <w:jc w:val="left"/>
              <w:textAlignment w:val="center"/>
              <w:rPr>
                <w:rFonts w:hint="eastAsia"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提租补贴</w:t>
            </w:r>
          </w:p>
        </w:tc>
        <w:tc>
          <w:tcPr>
            <w:tcW w:w="1252" w:type="dxa"/>
            <w:gridSpan w:val="2"/>
            <w:tcBorders>
              <w:top w:val="single" w:color="000000" w:sz="4" w:space="0"/>
              <w:left w:val="nil"/>
              <w:bottom w:val="single" w:color="000000" w:sz="4" w:space="0"/>
              <w:right w:val="single" w:color="000000" w:sz="4" w:space="0"/>
            </w:tcBorders>
            <w:noWrap w:val="0"/>
            <w:vAlign w:val="center"/>
          </w:tcPr>
          <w:p w14:paraId="2519D67A">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2.43</w:t>
            </w:r>
          </w:p>
        </w:tc>
        <w:tc>
          <w:tcPr>
            <w:tcW w:w="2191" w:type="dxa"/>
            <w:tcBorders>
              <w:top w:val="single" w:color="000000" w:sz="4" w:space="0"/>
              <w:left w:val="nil"/>
              <w:bottom w:val="single" w:color="000000" w:sz="4" w:space="0"/>
              <w:right w:val="single" w:color="000000" w:sz="4" w:space="0"/>
            </w:tcBorders>
            <w:noWrap w:val="0"/>
            <w:vAlign w:val="center"/>
          </w:tcPr>
          <w:p w14:paraId="4ECEB4AC">
            <w:pPr>
              <w:keepNext w:val="0"/>
              <w:keepLines w:val="0"/>
              <w:widowControl/>
              <w:suppressLineNumbers w:val="0"/>
              <w:jc w:val="right"/>
              <w:textAlignment w:val="center"/>
              <w:rPr>
                <w:rFonts w:hint="default" w:ascii="宋体" w:hAnsi="宋体" w:cs="宋体"/>
                <w:color w:val="000000"/>
                <w:sz w:val="22"/>
                <w:szCs w:val="22"/>
                <w:lang w:val="en-US"/>
              </w:rPr>
            </w:pPr>
            <w:r>
              <w:rPr>
                <w:rFonts w:hint="eastAsia" w:ascii="宋体" w:hAnsi="宋体" w:cs="宋体"/>
                <w:i w:val="0"/>
                <w:iCs w:val="0"/>
                <w:color w:val="000000"/>
                <w:kern w:val="0"/>
                <w:sz w:val="22"/>
                <w:szCs w:val="22"/>
                <w:u w:val="none"/>
                <w:lang w:val="en-US" w:eastAsia="zh-CN" w:bidi="ar"/>
              </w:rPr>
              <w:t>2.43</w:t>
            </w:r>
          </w:p>
        </w:tc>
        <w:tc>
          <w:tcPr>
            <w:tcW w:w="2191" w:type="dxa"/>
            <w:tcBorders>
              <w:top w:val="single" w:color="000000" w:sz="4" w:space="0"/>
              <w:left w:val="nil"/>
              <w:bottom w:val="single" w:color="000000" w:sz="4" w:space="0"/>
              <w:right w:val="single" w:color="000000" w:sz="4" w:space="0"/>
            </w:tcBorders>
            <w:noWrap w:val="0"/>
            <w:vAlign w:val="center"/>
          </w:tcPr>
          <w:p w14:paraId="03E9F933">
            <w:pPr>
              <w:jc w:val="right"/>
              <w:rPr>
                <w:rFonts w:hint="eastAsia" w:ascii="宋体" w:hAnsi="宋体" w:cs="宋体"/>
                <w:color w:val="000000"/>
                <w:sz w:val="22"/>
                <w:szCs w:val="22"/>
              </w:rPr>
            </w:pPr>
          </w:p>
        </w:tc>
      </w:tr>
    </w:tbl>
    <w:p w14:paraId="0D373F9F">
      <w:pPr>
        <w:pStyle w:val="7"/>
        <w:widowControl/>
        <w:numPr>
          <w:ilvl w:val="0"/>
          <w:numId w:val="0"/>
        </w:numPr>
        <w:spacing w:before="0" w:beforeAutospacing="0" w:after="0" w:afterAutospacing="0"/>
        <w:ind w:right="0" w:rightChars="0"/>
        <w:jc w:val="center"/>
        <w:rPr>
          <w:rFonts w:hint="eastAsia" w:ascii="黑体" w:hAnsi="宋体" w:eastAsia="黑体" w:cs="黑体"/>
          <w:color w:val="000000"/>
          <w:sz w:val="32"/>
          <w:szCs w:val="32"/>
        </w:rPr>
      </w:pPr>
    </w:p>
    <w:p w14:paraId="6E7DA852">
      <w:pPr>
        <w:pStyle w:val="7"/>
        <w:widowControl/>
        <w:numPr>
          <w:ilvl w:val="0"/>
          <w:numId w:val="0"/>
        </w:numPr>
        <w:spacing w:before="0" w:beforeAutospacing="0" w:after="0" w:afterAutospacing="0"/>
        <w:ind w:right="0" w:rightChars="0"/>
        <w:jc w:val="center"/>
        <w:rPr>
          <w:rFonts w:hint="eastAsia" w:ascii="黑体" w:hAnsi="宋体" w:eastAsia="黑体" w:cs="黑体"/>
          <w:color w:val="000000"/>
          <w:sz w:val="32"/>
          <w:szCs w:val="32"/>
        </w:rPr>
      </w:pPr>
    </w:p>
    <w:p w14:paraId="4AB32EF7">
      <w:pPr>
        <w:pStyle w:val="7"/>
        <w:widowControl/>
        <w:numPr>
          <w:ilvl w:val="0"/>
          <w:numId w:val="2"/>
        </w:numPr>
        <w:jc w:val="center"/>
        <w:rPr>
          <w:rFonts w:hint="eastAsia" w:ascii="黑体" w:hAnsi="宋体" w:eastAsia="黑体" w:cs="黑体"/>
          <w:color w:val="000000"/>
          <w:sz w:val="32"/>
          <w:szCs w:val="32"/>
        </w:rPr>
      </w:pPr>
      <w:r>
        <w:rPr>
          <w:rFonts w:hint="eastAsia" w:ascii="黑体" w:hAnsi="宋体" w:eastAsia="黑体" w:cs="黑体"/>
          <w:color w:val="000000"/>
          <w:sz w:val="32"/>
          <w:szCs w:val="32"/>
        </w:rPr>
        <w:t>一般公共预算财政拨款基本支出决算</w:t>
      </w:r>
      <w:r>
        <w:rPr>
          <w:rFonts w:hint="eastAsia" w:ascii="黑体" w:hAnsi="宋体" w:eastAsia="黑体" w:cs="黑体"/>
          <w:color w:val="000000"/>
          <w:sz w:val="32"/>
          <w:szCs w:val="32"/>
          <w:lang w:val="en-US" w:eastAsia="zh-CN"/>
        </w:rPr>
        <w:t>明细</w:t>
      </w:r>
      <w:r>
        <w:rPr>
          <w:rFonts w:hint="eastAsia" w:ascii="黑体" w:hAnsi="宋体" w:eastAsia="黑体" w:cs="黑体"/>
          <w:color w:val="000000"/>
          <w:sz w:val="32"/>
          <w:szCs w:val="32"/>
        </w:rPr>
        <w:t>表</w:t>
      </w:r>
    </w:p>
    <w:tbl>
      <w:tblPr>
        <w:tblStyle w:val="3"/>
        <w:tblW w:w="4998" w:type="pct"/>
        <w:jc w:val="center"/>
        <w:tblLayout w:type="autofit"/>
        <w:tblCellMar>
          <w:top w:w="0" w:type="dxa"/>
          <w:left w:w="108" w:type="dxa"/>
          <w:bottom w:w="0" w:type="dxa"/>
          <w:right w:w="108" w:type="dxa"/>
        </w:tblCellMar>
      </w:tblPr>
      <w:tblGrid>
        <w:gridCol w:w="766"/>
        <w:gridCol w:w="1446"/>
        <w:gridCol w:w="815"/>
        <w:gridCol w:w="766"/>
        <w:gridCol w:w="876"/>
        <w:gridCol w:w="656"/>
        <w:gridCol w:w="766"/>
        <w:gridCol w:w="1545"/>
        <w:gridCol w:w="660"/>
        <w:gridCol w:w="223"/>
      </w:tblGrid>
      <w:tr w14:paraId="3D4CD222">
        <w:tblPrEx>
          <w:tblCellMar>
            <w:top w:w="0" w:type="dxa"/>
            <w:left w:w="108" w:type="dxa"/>
            <w:bottom w:w="0" w:type="dxa"/>
            <w:right w:w="108" w:type="dxa"/>
          </w:tblCellMar>
        </w:tblPrEx>
        <w:trPr>
          <w:gridAfter w:val="1"/>
          <w:wAfter w:w="130" w:type="pct"/>
          <w:trHeight w:val="225" w:hRule="atLeast"/>
          <w:jc w:val="center"/>
        </w:trPr>
        <w:tc>
          <w:tcPr>
            <w:tcW w:w="4869" w:type="pct"/>
            <w:gridSpan w:val="9"/>
            <w:tcBorders>
              <w:top w:val="nil"/>
              <w:left w:val="nil"/>
              <w:bottom w:val="nil"/>
              <w:right w:val="nil"/>
            </w:tcBorders>
            <w:shd w:val="clear" w:color="auto" w:fill="FFFFFF"/>
            <w:noWrap w:val="0"/>
            <w:vAlign w:val="center"/>
          </w:tcPr>
          <w:p w14:paraId="1D5FE8A1">
            <w:pPr>
              <w:pStyle w:val="7"/>
              <w:keepNext w:val="0"/>
              <w:keepLines w:val="0"/>
              <w:widowControl/>
              <w:suppressLineNumbers w:val="0"/>
              <w:ind w:right="97"/>
              <w:jc w:val="right"/>
              <w:rPr>
                <w:rFonts w:hint="eastAsia" w:ascii="宋体" w:hAnsi="宋体" w:cs="宋体"/>
                <w:color w:val="000000"/>
                <w:sz w:val="20"/>
                <w:szCs w:val="20"/>
              </w:rPr>
            </w:pPr>
            <w:r>
              <w:rPr>
                <w:rFonts w:hint="eastAsia" w:ascii="宋体" w:hAnsi="宋体" w:cs="宋体"/>
                <w:color w:val="000000"/>
                <w:sz w:val="20"/>
                <w:szCs w:val="20"/>
              </w:rPr>
              <w:t>公开06表</w:t>
            </w:r>
          </w:p>
        </w:tc>
      </w:tr>
      <w:tr w14:paraId="270A10F7">
        <w:tblPrEx>
          <w:tblCellMar>
            <w:top w:w="0" w:type="dxa"/>
            <w:left w:w="108" w:type="dxa"/>
            <w:bottom w:w="0" w:type="dxa"/>
            <w:right w:w="108" w:type="dxa"/>
          </w:tblCellMar>
        </w:tblPrEx>
        <w:trPr>
          <w:gridAfter w:val="1"/>
          <w:wAfter w:w="130" w:type="pct"/>
          <w:trHeight w:val="240" w:hRule="atLeast"/>
          <w:jc w:val="center"/>
        </w:trPr>
        <w:tc>
          <w:tcPr>
            <w:tcW w:w="2245" w:type="pct"/>
            <w:gridSpan w:val="4"/>
            <w:tcBorders>
              <w:top w:val="nil"/>
              <w:left w:val="nil"/>
              <w:bottom w:val="single" w:color="000000" w:sz="4" w:space="0"/>
              <w:right w:val="nil"/>
            </w:tcBorders>
            <w:noWrap w:val="0"/>
            <w:vAlign w:val="center"/>
          </w:tcPr>
          <w:p w14:paraId="0D1FD959">
            <w:pPr>
              <w:pStyle w:val="7"/>
              <w:keepNext w:val="0"/>
              <w:keepLines w:val="0"/>
              <w:widowControl/>
              <w:suppressLineNumbers w:val="0"/>
              <w:jc w:val="left"/>
              <w:rPr>
                <w:rFonts w:ascii="Arial" w:hAnsi="Arial" w:cs="Arial"/>
                <w:color w:val="000000"/>
                <w:sz w:val="20"/>
                <w:szCs w:val="20"/>
              </w:rPr>
            </w:pPr>
            <w:r>
              <w:rPr>
                <w:rFonts w:hint="eastAsia" w:ascii="Arial" w:hAnsi="Arial" w:cs="Arial"/>
                <w:color w:val="000000"/>
                <w:sz w:val="20"/>
                <w:szCs w:val="20"/>
                <w:lang w:val="en-US" w:eastAsia="zh-CN"/>
              </w:rPr>
              <w:t>单位：</w:t>
            </w:r>
            <w:r>
              <w:rPr>
                <w:rFonts w:hint="eastAsia" w:ascii="宋体" w:hAnsi="宋体" w:cs="宋体"/>
                <w:color w:val="000000"/>
                <w:sz w:val="20"/>
                <w:szCs w:val="20"/>
                <w:lang w:val="en-US" w:eastAsia="zh-CN"/>
              </w:rPr>
              <w:t>中共淮南市谢家集区委统战部</w:t>
            </w:r>
          </w:p>
        </w:tc>
        <w:tc>
          <w:tcPr>
            <w:tcW w:w="2624" w:type="pct"/>
            <w:gridSpan w:val="5"/>
            <w:tcBorders>
              <w:top w:val="nil"/>
              <w:left w:val="nil"/>
              <w:bottom w:val="single" w:color="000000" w:sz="4" w:space="0"/>
              <w:right w:val="nil"/>
            </w:tcBorders>
            <w:noWrap w:val="0"/>
            <w:vAlign w:val="center"/>
          </w:tcPr>
          <w:p w14:paraId="35A6D770">
            <w:pPr>
              <w:pStyle w:val="7"/>
              <w:keepNext w:val="0"/>
              <w:keepLines w:val="0"/>
              <w:widowControl/>
              <w:suppressLineNumbers w:val="0"/>
              <w:jc w:val="right"/>
              <w:rPr>
                <w:rFonts w:hint="eastAsia" w:ascii="宋体" w:hAnsi="宋体" w:cs="宋体"/>
                <w:color w:val="000000"/>
                <w:sz w:val="20"/>
                <w:szCs w:val="20"/>
              </w:rPr>
            </w:pPr>
            <w:r>
              <w:rPr>
                <w:rFonts w:hint="eastAsia" w:ascii="宋体" w:hAnsi="宋体" w:cs="宋体"/>
                <w:color w:val="000000"/>
                <w:sz w:val="20"/>
                <w:szCs w:val="20"/>
              </w:rPr>
              <w:t>金额单位：万元</w:t>
            </w:r>
          </w:p>
        </w:tc>
      </w:tr>
      <w:tr w14:paraId="7D957C10">
        <w:tblPrEx>
          <w:tblCellMar>
            <w:top w:w="0" w:type="dxa"/>
            <w:left w:w="108" w:type="dxa"/>
            <w:bottom w:w="0" w:type="dxa"/>
            <w:right w:w="108" w:type="dxa"/>
          </w:tblCellMar>
        </w:tblPrEx>
        <w:trPr>
          <w:gridAfter w:val="1"/>
          <w:wAfter w:w="130" w:type="pct"/>
          <w:trHeight w:val="495"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7D784491">
            <w:pPr>
              <w:pStyle w:val="7"/>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科目编码</w:t>
            </w:r>
          </w:p>
        </w:tc>
        <w:tc>
          <w:tcPr>
            <w:tcW w:w="915" w:type="pct"/>
            <w:tcBorders>
              <w:top w:val="single" w:color="000000" w:sz="4" w:space="0"/>
              <w:left w:val="nil"/>
              <w:bottom w:val="single" w:color="000000" w:sz="4" w:space="0"/>
              <w:right w:val="single" w:color="000000" w:sz="4" w:space="0"/>
            </w:tcBorders>
            <w:noWrap w:val="0"/>
            <w:vAlign w:val="center"/>
          </w:tcPr>
          <w:p w14:paraId="30261DB8">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科目名称</w:t>
            </w:r>
          </w:p>
        </w:tc>
        <w:tc>
          <w:tcPr>
            <w:tcW w:w="546" w:type="pct"/>
            <w:tcBorders>
              <w:top w:val="single" w:color="000000" w:sz="4" w:space="0"/>
              <w:left w:val="nil"/>
              <w:bottom w:val="single" w:color="000000" w:sz="4" w:space="0"/>
              <w:right w:val="single" w:color="000000" w:sz="4" w:space="0"/>
            </w:tcBorders>
            <w:noWrap w:val="0"/>
            <w:vAlign w:val="center"/>
          </w:tcPr>
          <w:p w14:paraId="52AA7B64">
            <w:pPr>
              <w:pStyle w:val="7"/>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决算数</w:t>
            </w:r>
          </w:p>
        </w:tc>
        <w:tc>
          <w:tcPr>
            <w:tcW w:w="392" w:type="pct"/>
            <w:tcBorders>
              <w:top w:val="single" w:color="000000" w:sz="4" w:space="0"/>
              <w:left w:val="nil"/>
              <w:bottom w:val="single" w:color="000000" w:sz="4" w:space="0"/>
              <w:right w:val="single" w:color="000000" w:sz="4" w:space="0"/>
            </w:tcBorders>
            <w:noWrap w:val="0"/>
            <w:vAlign w:val="center"/>
          </w:tcPr>
          <w:p w14:paraId="709BB08A">
            <w:pPr>
              <w:pStyle w:val="7"/>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科目编码</w:t>
            </w:r>
          </w:p>
        </w:tc>
        <w:tc>
          <w:tcPr>
            <w:tcW w:w="567" w:type="pct"/>
            <w:tcBorders>
              <w:top w:val="single" w:color="000000" w:sz="4" w:space="0"/>
              <w:left w:val="nil"/>
              <w:bottom w:val="single" w:color="000000" w:sz="4" w:space="0"/>
              <w:right w:val="single" w:color="000000" w:sz="4" w:space="0"/>
            </w:tcBorders>
            <w:noWrap w:val="0"/>
            <w:vAlign w:val="center"/>
          </w:tcPr>
          <w:p w14:paraId="022FD9B0">
            <w:pPr>
              <w:pStyle w:val="7"/>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科目名称</w:t>
            </w:r>
          </w:p>
        </w:tc>
        <w:tc>
          <w:tcPr>
            <w:tcW w:w="338" w:type="pct"/>
            <w:tcBorders>
              <w:top w:val="single" w:color="000000" w:sz="4" w:space="0"/>
              <w:left w:val="nil"/>
              <w:bottom w:val="single" w:color="000000" w:sz="4" w:space="0"/>
              <w:right w:val="single" w:color="000000" w:sz="4" w:space="0"/>
            </w:tcBorders>
            <w:noWrap w:val="0"/>
            <w:vAlign w:val="center"/>
          </w:tcPr>
          <w:p w14:paraId="614E0FE5">
            <w:pPr>
              <w:pStyle w:val="7"/>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决算数</w:t>
            </w:r>
          </w:p>
        </w:tc>
        <w:tc>
          <w:tcPr>
            <w:tcW w:w="390" w:type="pct"/>
            <w:tcBorders>
              <w:top w:val="single" w:color="000000" w:sz="4" w:space="0"/>
              <w:left w:val="nil"/>
              <w:bottom w:val="single" w:color="000000" w:sz="4" w:space="0"/>
              <w:right w:val="single" w:color="000000" w:sz="4" w:space="0"/>
            </w:tcBorders>
            <w:noWrap w:val="0"/>
            <w:vAlign w:val="center"/>
          </w:tcPr>
          <w:p w14:paraId="385D85D6">
            <w:pPr>
              <w:pStyle w:val="7"/>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科目编码</w:t>
            </w:r>
          </w:p>
        </w:tc>
        <w:tc>
          <w:tcPr>
            <w:tcW w:w="988" w:type="pct"/>
            <w:tcBorders>
              <w:top w:val="single" w:color="000000" w:sz="4" w:space="0"/>
              <w:left w:val="nil"/>
              <w:bottom w:val="single" w:color="000000" w:sz="4" w:space="0"/>
              <w:right w:val="single" w:color="000000" w:sz="4" w:space="0"/>
            </w:tcBorders>
            <w:noWrap w:val="0"/>
            <w:vAlign w:val="center"/>
          </w:tcPr>
          <w:p w14:paraId="1177AFB2">
            <w:pPr>
              <w:pStyle w:val="7"/>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科目名称</w:t>
            </w:r>
          </w:p>
        </w:tc>
        <w:tc>
          <w:tcPr>
            <w:tcW w:w="339" w:type="pct"/>
            <w:tcBorders>
              <w:top w:val="single" w:color="000000" w:sz="4" w:space="0"/>
              <w:left w:val="nil"/>
              <w:bottom w:val="single" w:color="000000" w:sz="4" w:space="0"/>
              <w:right w:val="single" w:color="000000" w:sz="4" w:space="0"/>
            </w:tcBorders>
            <w:noWrap w:val="0"/>
            <w:vAlign w:val="center"/>
          </w:tcPr>
          <w:p w14:paraId="3DBACBF2">
            <w:pPr>
              <w:pStyle w:val="7"/>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决算数</w:t>
            </w:r>
          </w:p>
        </w:tc>
      </w:tr>
      <w:tr w14:paraId="09C1E7D5">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6FD5957D">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301</w:t>
            </w:r>
          </w:p>
        </w:tc>
        <w:tc>
          <w:tcPr>
            <w:tcW w:w="915" w:type="pct"/>
            <w:tcBorders>
              <w:top w:val="single" w:color="000000" w:sz="4" w:space="0"/>
              <w:left w:val="nil"/>
              <w:bottom w:val="single" w:color="000000" w:sz="4" w:space="0"/>
              <w:right w:val="single" w:color="000000" w:sz="4" w:space="0"/>
            </w:tcBorders>
            <w:noWrap w:val="0"/>
            <w:vAlign w:val="center"/>
          </w:tcPr>
          <w:p w14:paraId="151D00CF">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工资福利支出</w:t>
            </w:r>
          </w:p>
        </w:tc>
        <w:tc>
          <w:tcPr>
            <w:tcW w:w="546" w:type="pct"/>
            <w:tcBorders>
              <w:top w:val="single" w:color="000000" w:sz="4" w:space="0"/>
              <w:left w:val="nil"/>
              <w:bottom w:val="single" w:color="000000" w:sz="4" w:space="0"/>
              <w:right w:val="single" w:color="000000" w:sz="4" w:space="0"/>
            </w:tcBorders>
            <w:noWrap w:val="0"/>
            <w:vAlign w:val="center"/>
          </w:tcPr>
          <w:p w14:paraId="17D919A9">
            <w:pPr>
              <w:pStyle w:val="7"/>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57.03</w:t>
            </w:r>
          </w:p>
        </w:tc>
        <w:tc>
          <w:tcPr>
            <w:tcW w:w="392" w:type="pct"/>
            <w:tcBorders>
              <w:top w:val="single" w:color="000000" w:sz="4" w:space="0"/>
              <w:left w:val="nil"/>
              <w:bottom w:val="single" w:color="000000" w:sz="4" w:space="0"/>
              <w:right w:val="single" w:color="000000" w:sz="4" w:space="0"/>
            </w:tcBorders>
            <w:noWrap w:val="0"/>
            <w:vAlign w:val="center"/>
          </w:tcPr>
          <w:p w14:paraId="461F3D51">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w:t>
            </w:r>
          </w:p>
        </w:tc>
        <w:tc>
          <w:tcPr>
            <w:tcW w:w="567" w:type="pct"/>
            <w:tcBorders>
              <w:top w:val="single" w:color="000000" w:sz="4" w:space="0"/>
              <w:left w:val="nil"/>
              <w:bottom w:val="single" w:color="000000" w:sz="4" w:space="0"/>
              <w:right w:val="single" w:color="000000" w:sz="4" w:space="0"/>
            </w:tcBorders>
            <w:noWrap w:val="0"/>
            <w:vAlign w:val="center"/>
          </w:tcPr>
          <w:p w14:paraId="3B7CF36A">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商品和服务支出</w:t>
            </w:r>
          </w:p>
        </w:tc>
        <w:tc>
          <w:tcPr>
            <w:tcW w:w="338" w:type="pct"/>
            <w:tcBorders>
              <w:top w:val="single" w:color="000000" w:sz="4" w:space="0"/>
              <w:left w:val="nil"/>
              <w:bottom w:val="single" w:color="000000" w:sz="4" w:space="0"/>
              <w:right w:val="single" w:color="000000" w:sz="4" w:space="0"/>
            </w:tcBorders>
            <w:noWrap w:val="0"/>
            <w:vAlign w:val="center"/>
          </w:tcPr>
          <w:p w14:paraId="0E302BA7">
            <w:pPr>
              <w:pStyle w:val="7"/>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0.84</w:t>
            </w:r>
          </w:p>
        </w:tc>
        <w:tc>
          <w:tcPr>
            <w:tcW w:w="390" w:type="pct"/>
            <w:tcBorders>
              <w:top w:val="single" w:color="000000" w:sz="4" w:space="0"/>
              <w:left w:val="nil"/>
              <w:bottom w:val="single" w:color="000000" w:sz="4" w:space="0"/>
              <w:right w:val="single" w:color="000000" w:sz="4" w:space="0"/>
            </w:tcBorders>
            <w:noWrap w:val="0"/>
            <w:vAlign w:val="center"/>
          </w:tcPr>
          <w:p w14:paraId="2D9E9AF8">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307</w:t>
            </w:r>
          </w:p>
        </w:tc>
        <w:tc>
          <w:tcPr>
            <w:tcW w:w="988" w:type="pct"/>
            <w:tcBorders>
              <w:top w:val="single" w:color="000000" w:sz="4" w:space="0"/>
              <w:left w:val="nil"/>
              <w:bottom w:val="single" w:color="000000" w:sz="4" w:space="0"/>
              <w:right w:val="single" w:color="000000" w:sz="4" w:space="0"/>
            </w:tcBorders>
            <w:noWrap w:val="0"/>
            <w:vAlign w:val="center"/>
          </w:tcPr>
          <w:p w14:paraId="12F377C6">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债务利息及费用支出</w:t>
            </w:r>
          </w:p>
        </w:tc>
        <w:tc>
          <w:tcPr>
            <w:tcW w:w="339" w:type="pct"/>
            <w:tcBorders>
              <w:top w:val="single" w:color="000000" w:sz="4" w:space="0"/>
              <w:left w:val="nil"/>
              <w:bottom w:val="single" w:color="000000" w:sz="4" w:space="0"/>
              <w:right w:val="single" w:color="000000" w:sz="4" w:space="0"/>
            </w:tcBorders>
            <w:noWrap w:val="0"/>
            <w:vAlign w:val="center"/>
          </w:tcPr>
          <w:p w14:paraId="23D5DEFC">
            <w:pPr>
              <w:pStyle w:val="7"/>
              <w:keepNext w:val="0"/>
              <w:keepLines w:val="0"/>
              <w:widowControl/>
              <w:suppressLineNumbers w:val="0"/>
              <w:jc w:val="left"/>
              <w:rPr>
                <w:rFonts w:hint="eastAsia" w:ascii="宋体" w:hAnsi="宋体" w:cs="宋体"/>
                <w:color w:val="000000"/>
                <w:sz w:val="22"/>
                <w:szCs w:val="22"/>
              </w:rPr>
            </w:pPr>
          </w:p>
        </w:tc>
      </w:tr>
      <w:tr w14:paraId="3FFB1523">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3998BE7E">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30101</w:t>
            </w:r>
          </w:p>
        </w:tc>
        <w:tc>
          <w:tcPr>
            <w:tcW w:w="915" w:type="pct"/>
            <w:tcBorders>
              <w:top w:val="single" w:color="000000" w:sz="4" w:space="0"/>
              <w:left w:val="nil"/>
              <w:bottom w:val="single" w:color="000000" w:sz="4" w:space="0"/>
              <w:right w:val="single" w:color="000000" w:sz="4" w:space="0"/>
            </w:tcBorders>
            <w:noWrap w:val="0"/>
            <w:vAlign w:val="center"/>
          </w:tcPr>
          <w:p w14:paraId="0D48F19C">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基本工资</w:t>
            </w:r>
          </w:p>
        </w:tc>
        <w:tc>
          <w:tcPr>
            <w:tcW w:w="546" w:type="pct"/>
            <w:tcBorders>
              <w:top w:val="single" w:color="000000" w:sz="4" w:space="0"/>
              <w:left w:val="nil"/>
              <w:bottom w:val="single" w:color="000000" w:sz="4" w:space="0"/>
              <w:right w:val="single" w:color="000000" w:sz="4" w:space="0"/>
            </w:tcBorders>
            <w:noWrap w:val="0"/>
            <w:vAlign w:val="center"/>
          </w:tcPr>
          <w:p w14:paraId="656503EE">
            <w:pPr>
              <w:pStyle w:val="7"/>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23.23</w:t>
            </w:r>
          </w:p>
        </w:tc>
        <w:tc>
          <w:tcPr>
            <w:tcW w:w="392" w:type="pct"/>
            <w:tcBorders>
              <w:top w:val="single" w:color="000000" w:sz="4" w:space="0"/>
              <w:left w:val="nil"/>
              <w:bottom w:val="single" w:color="000000" w:sz="4" w:space="0"/>
              <w:right w:val="single" w:color="000000" w:sz="4" w:space="0"/>
            </w:tcBorders>
            <w:noWrap w:val="0"/>
            <w:vAlign w:val="center"/>
          </w:tcPr>
          <w:p w14:paraId="51FF8448">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30201</w:t>
            </w:r>
          </w:p>
        </w:tc>
        <w:tc>
          <w:tcPr>
            <w:tcW w:w="567" w:type="pct"/>
            <w:tcBorders>
              <w:top w:val="single" w:color="000000" w:sz="4" w:space="0"/>
              <w:left w:val="nil"/>
              <w:bottom w:val="single" w:color="000000" w:sz="4" w:space="0"/>
              <w:right w:val="single" w:color="000000" w:sz="4" w:space="0"/>
            </w:tcBorders>
            <w:noWrap w:val="0"/>
            <w:vAlign w:val="center"/>
          </w:tcPr>
          <w:p w14:paraId="38022EB5">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办公费</w:t>
            </w:r>
          </w:p>
        </w:tc>
        <w:tc>
          <w:tcPr>
            <w:tcW w:w="338" w:type="pct"/>
            <w:tcBorders>
              <w:top w:val="single" w:color="000000" w:sz="4" w:space="0"/>
              <w:left w:val="nil"/>
              <w:bottom w:val="single" w:color="000000" w:sz="4" w:space="0"/>
              <w:right w:val="single" w:color="000000" w:sz="4" w:space="0"/>
            </w:tcBorders>
            <w:noWrap w:val="0"/>
            <w:vAlign w:val="center"/>
          </w:tcPr>
          <w:p w14:paraId="23CAC786">
            <w:pPr>
              <w:pStyle w:val="7"/>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0.35</w:t>
            </w:r>
          </w:p>
        </w:tc>
        <w:tc>
          <w:tcPr>
            <w:tcW w:w="390" w:type="pct"/>
            <w:tcBorders>
              <w:top w:val="single" w:color="000000" w:sz="4" w:space="0"/>
              <w:left w:val="nil"/>
              <w:bottom w:val="single" w:color="000000" w:sz="4" w:space="0"/>
              <w:right w:val="single" w:color="000000" w:sz="4" w:space="0"/>
            </w:tcBorders>
            <w:noWrap w:val="0"/>
            <w:vAlign w:val="center"/>
          </w:tcPr>
          <w:p w14:paraId="5BF1DA87">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30701</w:t>
            </w:r>
          </w:p>
        </w:tc>
        <w:tc>
          <w:tcPr>
            <w:tcW w:w="988" w:type="pct"/>
            <w:tcBorders>
              <w:top w:val="single" w:color="000000" w:sz="4" w:space="0"/>
              <w:left w:val="nil"/>
              <w:bottom w:val="single" w:color="000000" w:sz="4" w:space="0"/>
              <w:right w:val="single" w:color="000000" w:sz="4" w:space="0"/>
            </w:tcBorders>
            <w:noWrap w:val="0"/>
            <w:vAlign w:val="center"/>
          </w:tcPr>
          <w:p w14:paraId="3306DFCC">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国内债务付息</w:t>
            </w:r>
          </w:p>
        </w:tc>
        <w:tc>
          <w:tcPr>
            <w:tcW w:w="339" w:type="pct"/>
            <w:tcBorders>
              <w:top w:val="single" w:color="000000" w:sz="4" w:space="0"/>
              <w:left w:val="nil"/>
              <w:bottom w:val="single" w:color="000000" w:sz="4" w:space="0"/>
              <w:right w:val="single" w:color="000000" w:sz="4" w:space="0"/>
            </w:tcBorders>
            <w:noWrap w:val="0"/>
            <w:vAlign w:val="center"/>
          </w:tcPr>
          <w:p w14:paraId="592697A4">
            <w:pPr>
              <w:pStyle w:val="7"/>
              <w:keepNext w:val="0"/>
              <w:keepLines w:val="0"/>
              <w:widowControl/>
              <w:suppressLineNumbers w:val="0"/>
              <w:jc w:val="left"/>
              <w:rPr>
                <w:rFonts w:hint="eastAsia" w:ascii="宋体" w:hAnsi="宋体" w:cs="宋体"/>
                <w:color w:val="000000"/>
                <w:sz w:val="22"/>
                <w:szCs w:val="22"/>
              </w:rPr>
            </w:pPr>
          </w:p>
        </w:tc>
      </w:tr>
      <w:tr w14:paraId="77184852">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01BDF2F4">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30102</w:t>
            </w:r>
          </w:p>
        </w:tc>
        <w:tc>
          <w:tcPr>
            <w:tcW w:w="915" w:type="pct"/>
            <w:tcBorders>
              <w:top w:val="single" w:color="000000" w:sz="4" w:space="0"/>
              <w:left w:val="nil"/>
              <w:bottom w:val="single" w:color="000000" w:sz="4" w:space="0"/>
              <w:right w:val="single" w:color="000000" w:sz="4" w:space="0"/>
            </w:tcBorders>
            <w:noWrap w:val="0"/>
            <w:vAlign w:val="center"/>
          </w:tcPr>
          <w:p w14:paraId="5ADB01C5">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津贴补贴</w:t>
            </w:r>
          </w:p>
        </w:tc>
        <w:tc>
          <w:tcPr>
            <w:tcW w:w="546" w:type="pct"/>
            <w:tcBorders>
              <w:top w:val="single" w:color="000000" w:sz="4" w:space="0"/>
              <w:left w:val="nil"/>
              <w:bottom w:val="single" w:color="000000" w:sz="4" w:space="0"/>
              <w:right w:val="single" w:color="000000" w:sz="4" w:space="0"/>
            </w:tcBorders>
            <w:noWrap w:val="0"/>
            <w:vAlign w:val="center"/>
          </w:tcPr>
          <w:p w14:paraId="63FFAC9C">
            <w:pPr>
              <w:pStyle w:val="7"/>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7.35</w:t>
            </w:r>
          </w:p>
        </w:tc>
        <w:tc>
          <w:tcPr>
            <w:tcW w:w="392" w:type="pct"/>
            <w:tcBorders>
              <w:top w:val="single" w:color="000000" w:sz="4" w:space="0"/>
              <w:left w:val="nil"/>
              <w:bottom w:val="single" w:color="000000" w:sz="4" w:space="0"/>
              <w:right w:val="single" w:color="000000" w:sz="4" w:space="0"/>
            </w:tcBorders>
            <w:noWrap w:val="0"/>
            <w:vAlign w:val="center"/>
          </w:tcPr>
          <w:p w14:paraId="5AE692B1">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30202</w:t>
            </w:r>
          </w:p>
        </w:tc>
        <w:tc>
          <w:tcPr>
            <w:tcW w:w="567" w:type="pct"/>
            <w:tcBorders>
              <w:top w:val="single" w:color="000000" w:sz="4" w:space="0"/>
              <w:left w:val="nil"/>
              <w:bottom w:val="single" w:color="000000" w:sz="4" w:space="0"/>
              <w:right w:val="single" w:color="000000" w:sz="4" w:space="0"/>
            </w:tcBorders>
            <w:noWrap w:val="0"/>
            <w:vAlign w:val="center"/>
          </w:tcPr>
          <w:p w14:paraId="1E2D6F2C">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印刷费</w:t>
            </w:r>
          </w:p>
        </w:tc>
        <w:tc>
          <w:tcPr>
            <w:tcW w:w="338" w:type="pct"/>
            <w:tcBorders>
              <w:top w:val="single" w:color="000000" w:sz="4" w:space="0"/>
              <w:left w:val="nil"/>
              <w:bottom w:val="single" w:color="000000" w:sz="4" w:space="0"/>
              <w:right w:val="single" w:color="000000" w:sz="4" w:space="0"/>
            </w:tcBorders>
            <w:noWrap w:val="0"/>
            <w:vAlign w:val="center"/>
          </w:tcPr>
          <w:p w14:paraId="66FDD40C">
            <w:pPr>
              <w:pStyle w:val="7"/>
              <w:keepNext w:val="0"/>
              <w:keepLines w:val="0"/>
              <w:widowControl/>
              <w:suppressLineNumbers w:val="0"/>
              <w:jc w:val="right"/>
              <w:rPr>
                <w:rFonts w:hint="default" w:ascii="宋体" w:hAnsi="宋体" w:eastAsia="宋体" w:cs="宋体"/>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5002BBE5">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30702</w:t>
            </w:r>
          </w:p>
        </w:tc>
        <w:tc>
          <w:tcPr>
            <w:tcW w:w="988" w:type="pct"/>
            <w:tcBorders>
              <w:top w:val="single" w:color="000000" w:sz="4" w:space="0"/>
              <w:left w:val="nil"/>
              <w:bottom w:val="single" w:color="000000" w:sz="4" w:space="0"/>
              <w:right w:val="single" w:color="000000" w:sz="4" w:space="0"/>
            </w:tcBorders>
            <w:noWrap w:val="0"/>
            <w:vAlign w:val="center"/>
          </w:tcPr>
          <w:p w14:paraId="111C66E0">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国外债务付息</w:t>
            </w:r>
          </w:p>
        </w:tc>
        <w:tc>
          <w:tcPr>
            <w:tcW w:w="339" w:type="pct"/>
            <w:tcBorders>
              <w:top w:val="single" w:color="000000" w:sz="4" w:space="0"/>
              <w:left w:val="nil"/>
              <w:bottom w:val="single" w:color="000000" w:sz="4" w:space="0"/>
              <w:right w:val="single" w:color="000000" w:sz="4" w:space="0"/>
            </w:tcBorders>
            <w:noWrap w:val="0"/>
            <w:vAlign w:val="center"/>
          </w:tcPr>
          <w:p w14:paraId="400F4352">
            <w:pPr>
              <w:pStyle w:val="7"/>
              <w:keepNext w:val="0"/>
              <w:keepLines w:val="0"/>
              <w:widowControl/>
              <w:suppressLineNumbers w:val="0"/>
              <w:jc w:val="left"/>
              <w:rPr>
                <w:rFonts w:hint="eastAsia" w:ascii="宋体" w:hAnsi="宋体" w:cs="宋体"/>
                <w:color w:val="000000"/>
                <w:sz w:val="22"/>
                <w:szCs w:val="22"/>
              </w:rPr>
            </w:pPr>
          </w:p>
        </w:tc>
      </w:tr>
      <w:tr w14:paraId="71A25CFA">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1C8DD343">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30103</w:t>
            </w:r>
          </w:p>
        </w:tc>
        <w:tc>
          <w:tcPr>
            <w:tcW w:w="915" w:type="pct"/>
            <w:tcBorders>
              <w:top w:val="single" w:color="000000" w:sz="4" w:space="0"/>
              <w:left w:val="nil"/>
              <w:bottom w:val="single" w:color="000000" w:sz="4" w:space="0"/>
              <w:right w:val="single" w:color="000000" w:sz="4" w:space="0"/>
            </w:tcBorders>
            <w:noWrap w:val="0"/>
            <w:vAlign w:val="center"/>
          </w:tcPr>
          <w:p w14:paraId="11D96769">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奖金</w:t>
            </w:r>
          </w:p>
        </w:tc>
        <w:tc>
          <w:tcPr>
            <w:tcW w:w="546" w:type="pct"/>
            <w:tcBorders>
              <w:top w:val="single" w:color="000000" w:sz="4" w:space="0"/>
              <w:left w:val="nil"/>
              <w:bottom w:val="single" w:color="000000" w:sz="4" w:space="0"/>
              <w:right w:val="single" w:color="000000" w:sz="4" w:space="0"/>
            </w:tcBorders>
            <w:noWrap w:val="0"/>
            <w:vAlign w:val="center"/>
          </w:tcPr>
          <w:p w14:paraId="35891C66">
            <w:pPr>
              <w:pStyle w:val="7"/>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10.48</w:t>
            </w:r>
          </w:p>
        </w:tc>
        <w:tc>
          <w:tcPr>
            <w:tcW w:w="392" w:type="pct"/>
            <w:tcBorders>
              <w:top w:val="single" w:color="000000" w:sz="4" w:space="0"/>
              <w:left w:val="nil"/>
              <w:bottom w:val="single" w:color="000000" w:sz="4" w:space="0"/>
              <w:right w:val="single" w:color="000000" w:sz="4" w:space="0"/>
            </w:tcBorders>
            <w:noWrap w:val="0"/>
            <w:vAlign w:val="center"/>
          </w:tcPr>
          <w:p w14:paraId="31AD4EE3">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30203</w:t>
            </w:r>
          </w:p>
        </w:tc>
        <w:tc>
          <w:tcPr>
            <w:tcW w:w="567" w:type="pct"/>
            <w:tcBorders>
              <w:top w:val="single" w:color="000000" w:sz="4" w:space="0"/>
              <w:left w:val="nil"/>
              <w:bottom w:val="single" w:color="000000" w:sz="4" w:space="0"/>
              <w:right w:val="single" w:color="000000" w:sz="4" w:space="0"/>
            </w:tcBorders>
            <w:noWrap w:val="0"/>
            <w:vAlign w:val="center"/>
          </w:tcPr>
          <w:p w14:paraId="0D4482C7">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咨询费</w:t>
            </w:r>
          </w:p>
        </w:tc>
        <w:tc>
          <w:tcPr>
            <w:tcW w:w="338" w:type="pct"/>
            <w:tcBorders>
              <w:top w:val="single" w:color="000000" w:sz="4" w:space="0"/>
              <w:left w:val="nil"/>
              <w:bottom w:val="single" w:color="000000" w:sz="4" w:space="0"/>
              <w:right w:val="single" w:color="000000" w:sz="4" w:space="0"/>
            </w:tcBorders>
            <w:noWrap w:val="0"/>
            <w:vAlign w:val="center"/>
          </w:tcPr>
          <w:p w14:paraId="6A893038">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599A5020">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30703</w:t>
            </w:r>
          </w:p>
        </w:tc>
        <w:tc>
          <w:tcPr>
            <w:tcW w:w="988" w:type="pct"/>
            <w:tcBorders>
              <w:top w:val="single" w:color="000000" w:sz="4" w:space="0"/>
              <w:left w:val="nil"/>
              <w:bottom w:val="single" w:color="000000" w:sz="4" w:space="0"/>
              <w:right w:val="single" w:color="000000" w:sz="4" w:space="0"/>
            </w:tcBorders>
            <w:noWrap w:val="0"/>
            <w:vAlign w:val="center"/>
          </w:tcPr>
          <w:p w14:paraId="6E8725DE">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国内债务发行费用</w:t>
            </w:r>
          </w:p>
        </w:tc>
        <w:tc>
          <w:tcPr>
            <w:tcW w:w="339" w:type="pct"/>
            <w:tcBorders>
              <w:top w:val="single" w:color="000000" w:sz="4" w:space="0"/>
              <w:left w:val="nil"/>
              <w:bottom w:val="single" w:color="000000" w:sz="4" w:space="0"/>
              <w:right w:val="single" w:color="000000" w:sz="4" w:space="0"/>
            </w:tcBorders>
            <w:noWrap w:val="0"/>
            <w:vAlign w:val="center"/>
          </w:tcPr>
          <w:p w14:paraId="0124367D">
            <w:pPr>
              <w:pStyle w:val="7"/>
              <w:keepNext w:val="0"/>
              <w:keepLines w:val="0"/>
              <w:widowControl/>
              <w:suppressLineNumbers w:val="0"/>
              <w:jc w:val="left"/>
              <w:rPr>
                <w:rFonts w:hint="eastAsia" w:ascii="宋体" w:hAnsi="宋体" w:cs="宋体"/>
                <w:color w:val="000000"/>
                <w:sz w:val="22"/>
                <w:szCs w:val="22"/>
              </w:rPr>
            </w:pPr>
          </w:p>
        </w:tc>
      </w:tr>
      <w:tr w14:paraId="4BF5C47B">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4417F739">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30106</w:t>
            </w:r>
          </w:p>
        </w:tc>
        <w:tc>
          <w:tcPr>
            <w:tcW w:w="915" w:type="pct"/>
            <w:tcBorders>
              <w:top w:val="single" w:color="000000" w:sz="4" w:space="0"/>
              <w:left w:val="nil"/>
              <w:bottom w:val="single" w:color="000000" w:sz="4" w:space="0"/>
              <w:right w:val="single" w:color="000000" w:sz="4" w:space="0"/>
            </w:tcBorders>
            <w:noWrap w:val="0"/>
            <w:vAlign w:val="center"/>
          </w:tcPr>
          <w:p w14:paraId="6A6A5059">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伙食补助费</w:t>
            </w:r>
          </w:p>
        </w:tc>
        <w:tc>
          <w:tcPr>
            <w:tcW w:w="546" w:type="pct"/>
            <w:tcBorders>
              <w:top w:val="single" w:color="000000" w:sz="4" w:space="0"/>
              <w:left w:val="nil"/>
              <w:bottom w:val="single" w:color="000000" w:sz="4" w:space="0"/>
              <w:right w:val="single" w:color="000000" w:sz="4" w:space="0"/>
            </w:tcBorders>
            <w:noWrap w:val="0"/>
            <w:vAlign w:val="center"/>
          </w:tcPr>
          <w:p w14:paraId="5BD6CB35">
            <w:pPr>
              <w:pStyle w:val="7"/>
              <w:keepNext w:val="0"/>
              <w:keepLines w:val="0"/>
              <w:widowControl/>
              <w:suppressLineNumbers w:val="0"/>
              <w:jc w:val="right"/>
              <w:rPr>
                <w:rFonts w:hint="default" w:ascii="宋体" w:hAnsi="宋体" w:eastAsia="宋体" w:cs="宋体"/>
                <w:color w:val="000000"/>
                <w:sz w:val="22"/>
                <w:szCs w:val="22"/>
                <w:lang w:val="en-US" w:eastAsia="zh-CN"/>
              </w:rPr>
            </w:pPr>
          </w:p>
        </w:tc>
        <w:tc>
          <w:tcPr>
            <w:tcW w:w="392" w:type="pct"/>
            <w:tcBorders>
              <w:top w:val="single" w:color="000000" w:sz="4" w:space="0"/>
              <w:left w:val="nil"/>
              <w:bottom w:val="single" w:color="000000" w:sz="4" w:space="0"/>
              <w:right w:val="single" w:color="000000" w:sz="4" w:space="0"/>
            </w:tcBorders>
            <w:noWrap w:val="0"/>
            <w:vAlign w:val="center"/>
          </w:tcPr>
          <w:p w14:paraId="4B35EB26">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30204</w:t>
            </w:r>
          </w:p>
        </w:tc>
        <w:tc>
          <w:tcPr>
            <w:tcW w:w="567" w:type="pct"/>
            <w:tcBorders>
              <w:top w:val="single" w:color="000000" w:sz="4" w:space="0"/>
              <w:left w:val="nil"/>
              <w:bottom w:val="single" w:color="000000" w:sz="4" w:space="0"/>
              <w:right w:val="single" w:color="000000" w:sz="4" w:space="0"/>
            </w:tcBorders>
            <w:noWrap w:val="0"/>
            <w:vAlign w:val="center"/>
          </w:tcPr>
          <w:p w14:paraId="65A9CB51">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手续费</w:t>
            </w:r>
          </w:p>
        </w:tc>
        <w:tc>
          <w:tcPr>
            <w:tcW w:w="338" w:type="pct"/>
            <w:tcBorders>
              <w:top w:val="single" w:color="000000" w:sz="4" w:space="0"/>
              <w:left w:val="nil"/>
              <w:bottom w:val="single" w:color="000000" w:sz="4" w:space="0"/>
              <w:right w:val="single" w:color="000000" w:sz="4" w:space="0"/>
            </w:tcBorders>
            <w:noWrap w:val="0"/>
            <w:vAlign w:val="center"/>
          </w:tcPr>
          <w:p w14:paraId="6B1AD035">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38948CD5">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30704</w:t>
            </w:r>
          </w:p>
        </w:tc>
        <w:tc>
          <w:tcPr>
            <w:tcW w:w="988" w:type="pct"/>
            <w:tcBorders>
              <w:top w:val="single" w:color="000000" w:sz="4" w:space="0"/>
              <w:left w:val="nil"/>
              <w:bottom w:val="single" w:color="000000" w:sz="4" w:space="0"/>
              <w:right w:val="single" w:color="000000" w:sz="4" w:space="0"/>
            </w:tcBorders>
            <w:noWrap w:val="0"/>
            <w:vAlign w:val="center"/>
          </w:tcPr>
          <w:p w14:paraId="74B69F00">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国外债务发行费用</w:t>
            </w:r>
          </w:p>
        </w:tc>
        <w:tc>
          <w:tcPr>
            <w:tcW w:w="339" w:type="pct"/>
            <w:tcBorders>
              <w:top w:val="single" w:color="000000" w:sz="4" w:space="0"/>
              <w:left w:val="nil"/>
              <w:bottom w:val="single" w:color="000000" w:sz="4" w:space="0"/>
              <w:right w:val="single" w:color="000000" w:sz="4" w:space="0"/>
            </w:tcBorders>
            <w:noWrap w:val="0"/>
            <w:vAlign w:val="center"/>
          </w:tcPr>
          <w:p w14:paraId="0C88FC02">
            <w:pPr>
              <w:pStyle w:val="7"/>
              <w:keepNext w:val="0"/>
              <w:keepLines w:val="0"/>
              <w:widowControl/>
              <w:suppressLineNumbers w:val="0"/>
              <w:jc w:val="left"/>
              <w:rPr>
                <w:rFonts w:hint="eastAsia" w:ascii="宋体" w:hAnsi="宋体" w:cs="宋体"/>
                <w:color w:val="000000"/>
                <w:sz w:val="22"/>
                <w:szCs w:val="22"/>
              </w:rPr>
            </w:pPr>
          </w:p>
        </w:tc>
      </w:tr>
      <w:tr w14:paraId="147580AD">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4BFC5785">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30107</w:t>
            </w:r>
          </w:p>
        </w:tc>
        <w:tc>
          <w:tcPr>
            <w:tcW w:w="915" w:type="pct"/>
            <w:tcBorders>
              <w:top w:val="single" w:color="000000" w:sz="4" w:space="0"/>
              <w:left w:val="nil"/>
              <w:bottom w:val="single" w:color="000000" w:sz="4" w:space="0"/>
              <w:right w:val="single" w:color="000000" w:sz="4" w:space="0"/>
            </w:tcBorders>
            <w:noWrap w:val="0"/>
            <w:vAlign w:val="center"/>
          </w:tcPr>
          <w:p w14:paraId="2B41B7F8">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绩效工资</w:t>
            </w:r>
          </w:p>
        </w:tc>
        <w:tc>
          <w:tcPr>
            <w:tcW w:w="546" w:type="pct"/>
            <w:tcBorders>
              <w:top w:val="single" w:color="000000" w:sz="4" w:space="0"/>
              <w:left w:val="nil"/>
              <w:bottom w:val="single" w:color="000000" w:sz="4" w:space="0"/>
              <w:right w:val="single" w:color="000000" w:sz="4" w:space="0"/>
            </w:tcBorders>
            <w:noWrap w:val="0"/>
            <w:vAlign w:val="center"/>
          </w:tcPr>
          <w:p w14:paraId="2B62EFFD">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2" w:type="pct"/>
            <w:tcBorders>
              <w:top w:val="single" w:color="000000" w:sz="4" w:space="0"/>
              <w:left w:val="nil"/>
              <w:bottom w:val="single" w:color="000000" w:sz="4" w:space="0"/>
              <w:right w:val="single" w:color="000000" w:sz="4" w:space="0"/>
            </w:tcBorders>
            <w:noWrap w:val="0"/>
            <w:vAlign w:val="center"/>
          </w:tcPr>
          <w:p w14:paraId="3C92AACC">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30205</w:t>
            </w:r>
          </w:p>
        </w:tc>
        <w:tc>
          <w:tcPr>
            <w:tcW w:w="567" w:type="pct"/>
            <w:tcBorders>
              <w:top w:val="single" w:color="000000" w:sz="4" w:space="0"/>
              <w:left w:val="nil"/>
              <w:bottom w:val="single" w:color="000000" w:sz="4" w:space="0"/>
              <w:right w:val="single" w:color="000000" w:sz="4" w:space="0"/>
            </w:tcBorders>
            <w:noWrap w:val="0"/>
            <w:vAlign w:val="center"/>
          </w:tcPr>
          <w:p w14:paraId="423F1742">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水费</w:t>
            </w:r>
          </w:p>
        </w:tc>
        <w:tc>
          <w:tcPr>
            <w:tcW w:w="338" w:type="pct"/>
            <w:tcBorders>
              <w:top w:val="single" w:color="000000" w:sz="4" w:space="0"/>
              <w:left w:val="nil"/>
              <w:bottom w:val="single" w:color="000000" w:sz="4" w:space="0"/>
              <w:right w:val="single" w:color="000000" w:sz="4" w:space="0"/>
            </w:tcBorders>
            <w:noWrap w:val="0"/>
            <w:vAlign w:val="center"/>
          </w:tcPr>
          <w:p w14:paraId="1258784D">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623A93E5">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310</w:t>
            </w:r>
          </w:p>
        </w:tc>
        <w:tc>
          <w:tcPr>
            <w:tcW w:w="988" w:type="pct"/>
            <w:tcBorders>
              <w:top w:val="single" w:color="000000" w:sz="4" w:space="0"/>
              <w:left w:val="nil"/>
              <w:bottom w:val="single" w:color="000000" w:sz="4" w:space="0"/>
              <w:right w:val="single" w:color="000000" w:sz="4" w:space="0"/>
            </w:tcBorders>
            <w:noWrap w:val="0"/>
            <w:vAlign w:val="center"/>
          </w:tcPr>
          <w:p w14:paraId="4804F728">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资本性支出</w:t>
            </w:r>
          </w:p>
        </w:tc>
        <w:tc>
          <w:tcPr>
            <w:tcW w:w="339" w:type="pct"/>
            <w:tcBorders>
              <w:top w:val="single" w:color="000000" w:sz="4" w:space="0"/>
              <w:left w:val="nil"/>
              <w:bottom w:val="single" w:color="000000" w:sz="4" w:space="0"/>
              <w:right w:val="single" w:color="000000" w:sz="4" w:space="0"/>
            </w:tcBorders>
            <w:noWrap w:val="0"/>
            <w:vAlign w:val="center"/>
          </w:tcPr>
          <w:p w14:paraId="3E569583">
            <w:pPr>
              <w:pStyle w:val="7"/>
              <w:keepNext w:val="0"/>
              <w:keepLines w:val="0"/>
              <w:widowControl/>
              <w:suppressLineNumbers w:val="0"/>
              <w:jc w:val="left"/>
              <w:rPr>
                <w:rFonts w:hint="default" w:ascii="宋体" w:hAnsi="宋体" w:eastAsia="宋体" w:cs="宋体"/>
                <w:color w:val="000000"/>
                <w:sz w:val="22"/>
                <w:szCs w:val="22"/>
                <w:lang w:val="en-US" w:eastAsia="zh-CN"/>
              </w:rPr>
            </w:pPr>
          </w:p>
        </w:tc>
      </w:tr>
      <w:tr w14:paraId="437F879A">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6C6BDE5B">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30108</w:t>
            </w:r>
          </w:p>
        </w:tc>
        <w:tc>
          <w:tcPr>
            <w:tcW w:w="915" w:type="pct"/>
            <w:tcBorders>
              <w:top w:val="single" w:color="000000" w:sz="4" w:space="0"/>
              <w:left w:val="nil"/>
              <w:bottom w:val="single" w:color="000000" w:sz="4" w:space="0"/>
              <w:right w:val="single" w:color="000000" w:sz="4" w:space="0"/>
            </w:tcBorders>
            <w:noWrap w:val="0"/>
            <w:vAlign w:val="center"/>
          </w:tcPr>
          <w:p w14:paraId="08C460DB">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机关事业单位基本养老保险费</w:t>
            </w:r>
          </w:p>
        </w:tc>
        <w:tc>
          <w:tcPr>
            <w:tcW w:w="546" w:type="pct"/>
            <w:tcBorders>
              <w:top w:val="single" w:color="000000" w:sz="4" w:space="0"/>
              <w:left w:val="nil"/>
              <w:bottom w:val="single" w:color="000000" w:sz="4" w:space="0"/>
              <w:right w:val="single" w:color="000000" w:sz="4" w:space="0"/>
            </w:tcBorders>
            <w:noWrap w:val="0"/>
            <w:vAlign w:val="center"/>
          </w:tcPr>
          <w:p w14:paraId="26451543">
            <w:pPr>
              <w:pStyle w:val="7"/>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5.48</w:t>
            </w:r>
          </w:p>
        </w:tc>
        <w:tc>
          <w:tcPr>
            <w:tcW w:w="392" w:type="pct"/>
            <w:tcBorders>
              <w:top w:val="single" w:color="000000" w:sz="4" w:space="0"/>
              <w:left w:val="nil"/>
              <w:bottom w:val="single" w:color="000000" w:sz="4" w:space="0"/>
              <w:right w:val="single" w:color="000000" w:sz="4" w:space="0"/>
            </w:tcBorders>
            <w:noWrap w:val="0"/>
            <w:vAlign w:val="center"/>
          </w:tcPr>
          <w:p w14:paraId="79D473CC">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30206</w:t>
            </w:r>
          </w:p>
        </w:tc>
        <w:tc>
          <w:tcPr>
            <w:tcW w:w="567" w:type="pct"/>
            <w:tcBorders>
              <w:top w:val="single" w:color="000000" w:sz="4" w:space="0"/>
              <w:left w:val="nil"/>
              <w:bottom w:val="single" w:color="000000" w:sz="4" w:space="0"/>
              <w:right w:val="single" w:color="000000" w:sz="4" w:space="0"/>
            </w:tcBorders>
            <w:noWrap w:val="0"/>
            <w:vAlign w:val="center"/>
          </w:tcPr>
          <w:p w14:paraId="68B0109A">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电费</w:t>
            </w:r>
          </w:p>
        </w:tc>
        <w:tc>
          <w:tcPr>
            <w:tcW w:w="338" w:type="pct"/>
            <w:tcBorders>
              <w:top w:val="single" w:color="000000" w:sz="4" w:space="0"/>
              <w:left w:val="nil"/>
              <w:bottom w:val="single" w:color="000000" w:sz="4" w:space="0"/>
              <w:right w:val="single" w:color="000000" w:sz="4" w:space="0"/>
            </w:tcBorders>
            <w:noWrap w:val="0"/>
            <w:vAlign w:val="center"/>
          </w:tcPr>
          <w:p w14:paraId="37AE2103">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0AF4BDD1">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31001</w:t>
            </w:r>
          </w:p>
        </w:tc>
        <w:tc>
          <w:tcPr>
            <w:tcW w:w="988" w:type="pct"/>
            <w:tcBorders>
              <w:top w:val="single" w:color="000000" w:sz="4" w:space="0"/>
              <w:left w:val="nil"/>
              <w:bottom w:val="single" w:color="000000" w:sz="4" w:space="0"/>
              <w:right w:val="single" w:color="000000" w:sz="4" w:space="0"/>
            </w:tcBorders>
            <w:noWrap w:val="0"/>
            <w:vAlign w:val="center"/>
          </w:tcPr>
          <w:p w14:paraId="6DF30E60">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房屋建筑物购建</w:t>
            </w:r>
          </w:p>
        </w:tc>
        <w:tc>
          <w:tcPr>
            <w:tcW w:w="339" w:type="pct"/>
            <w:tcBorders>
              <w:top w:val="single" w:color="000000" w:sz="4" w:space="0"/>
              <w:left w:val="nil"/>
              <w:bottom w:val="single" w:color="000000" w:sz="4" w:space="0"/>
              <w:right w:val="single" w:color="000000" w:sz="4" w:space="0"/>
            </w:tcBorders>
            <w:noWrap w:val="0"/>
            <w:vAlign w:val="center"/>
          </w:tcPr>
          <w:p w14:paraId="0C3277B2">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3118B4EE">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598B6714">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30109</w:t>
            </w:r>
          </w:p>
        </w:tc>
        <w:tc>
          <w:tcPr>
            <w:tcW w:w="915" w:type="pct"/>
            <w:tcBorders>
              <w:top w:val="single" w:color="000000" w:sz="4" w:space="0"/>
              <w:left w:val="nil"/>
              <w:bottom w:val="single" w:color="000000" w:sz="4" w:space="0"/>
              <w:right w:val="single" w:color="000000" w:sz="4" w:space="0"/>
            </w:tcBorders>
            <w:noWrap w:val="0"/>
            <w:vAlign w:val="center"/>
          </w:tcPr>
          <w:p w14:paraId="05CF4B04">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职业年金缴费</w:t>
            </w:r>
          </w:p>
        </w:tc>
        <w:tc>
          <w:tcPr>
            <w:tcW w:w="546" w:type="pct"/>
            <w:tcBorders>
              <w:top w:val="single" w:color="000000" w:sz="4" w:space="0"/>
              <w:left w:val="nil"/>
              <w:bottom w:val="single" w:color="000000" w:sz="4" w:space="0"/>
              <w:right w:val="single" w:color="000000" w:sz="4" w:space="0"/>
            </w:tcBorders>
            <w:noWrap w:val="0"/>
            <w:vAlign w:val="center"/>
          </w:tcPr>
          <w:p w14:paraId="67A0022F">
            <w:pPr>
              <w:pStyle w:val="7"/>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2.46</w:t>
            </w:r>
          </w:p>
        </w:tc>
        <w:tc>
          <w:tcPr>
            <w:tcW w:w="392" w:type="pct"/>
            <w:tcBorders>
              <w:top w:val="single" w:color="000000" w:sz="4" w:space="0"/>
              <w:left w:val="nil"/>
              <w:bottom w:val="single" w:color="000000" w:sz="4" w:space="0"/>
              <w:right w:val="single" w:color="000000" w:sz="4" w:space="0"/>
            </w:tcBorders>
            <w:noWrap w:val="0"/>
            <w:vAlign w:val="center"/>
          </w:tcPr>
          <w:p w14:paraId="14B138DD">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30207</w:t>
            </w:r>
          </w:p>
        </w:tc>
        <w:tc>
          <w:tcPr>
            <w:tcW w:w="567" w:type="pct"/>
            <w:tcBorders>
              <w:top w:val="single" w:color="000000" w:sz="4" w:space="0"/>
              <w:left w:val="nil"/>
              <w:bottom w:val="single" w:color="000000" w:sz="4" w:space="0"/>
              <w:right w:val="single" w:color="000000" w:sz="4" w:space="0"/>
            </w:tcBorders>
            <w:noWrap w:val="0"/>
            <w:vAlign w:val="center"/>
          </w:tcPr>
          <w:p w14:paraId="3BA7395E">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邮电费</w:t>
            </w:r>
          </w:p>
        </w:tc>
        <w:tc>
          <w:tcPr>
            <w:tcW w:w="338" w:type="pct"/>
            <w:tcBorders>
              <w:top w:val="single" w:color="000000" w:sz="4" w:space="0"/>
              <w:left w:val="nil"/>
              <w:bottom w:val="single" w:color="000000" w:sz="4" w:space="0"/>
              <w:right w:val="single" w:color="000000" w:sz="4" w:space="0"/>
            </w:tcBorders>
            <w:noWrap w:val="0"/>
            <w:vAlign w:val="center"/>
          </w:tcPr>
          <w:p w14:paraId="7B59DFFA">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66C510DC">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31002</w:t>
            </w:r>
          </w:p>
        </w:tc>
        <w:tc>
          <w:tcPr>
            <w:tcW w:w="988" w:type="pct"/>
            <w:tcBorders>
              <w:top w:val="single" w:color="000000" w:sz="4" w:space="0"/>
              <w:left w:val="nil"/>
              <w:bottom w:val="single" w:color="000000" w:sz="4" w:space="0"/>
              <w:right w:val="single" w:color="000000" w:sz="4" w:space="0"/>
            </w:tcBorders>
            <w:noWrap w:val="0"/>
            <w:vAlign w:val="center"/>
          </w:tcPr>
          <w:p w14:paraId="09BE9E8C">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办公设备购置</w:t>
            </w:r>
          </w:p>
        </w:tc>
        <w:tc>
          <w:tcPr>
            <w:tcW w:w="339" w:type="pct"/>
            <w:tcBorders>
              <w:top w:val="single" w:color="000000" w:sz="4" w:space="0"/>
              <w:left w:val="nil"/>
              <w:bottom w:val="single" w:color="000000" w:sz="4" w:space="0"/>
              <w:right w:val="single" w:color="000000" w:sz="4" w:space="0"/>
            </w:tcBorders>
            <w:noWrap w:val="0"/>
            <w:vAlign w:val="center"/>
          </w:tcPr>
          <w:p w14:paraId="75953FCE">
            <w:pPr>
              <w:pStyle w:val="7"/>
              <w:keepNext w:val="0"/>
              <w:keepLines w:val="0"/>
              <w:widowControl/>
              <w:suppressLineNumbers w:val="0"/>
              <w:jc w:val="left"/>
              <w:rPr>
                <w:rFonts w:hint="default" w:ascii="宋体" w:hAnsi="宋体" w:eastAsia="宋体" w:cs="宋体"/>
                <w:color w:val="000000"/>
                <w:sz w:val="22"/>
                <w:szCs w:val="22"/>
                <w:lang w:val="en-US" w:eastAsia="zh-CN"/>
              </w:rPr>
            </w:pPr>
          </w:p>
        </w:tc>
      </w:tr>
      <w:tr w14:paraId="0420BB3E">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0E0EDEAA">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30110</w:t>
            </w:r>
          </w:p>
        </w:tc>
        <w:tc>
          <w:tcPr>
            <w:tcW w:w="915" w:type="pct"/>
            <w:tcBorders>
              <w:top w:val="single" w:color="000000" w:sz="4" w:space="0"/>
              <w:left w:val="nil"/>
              <w:bottom w:val="single" w:color="000000" w:sz="4" w:space="0"/>
              <w:right w:val="single" w:color="000000" w:sz="4" w:space="0"/>
            </w:tcBorders>
            <w:noWrap w:val="0"/>
            <w:vAlign w:val="center"/>
          </w:tcPr>
          <w:p w14:paraId="3D6F8550">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职工基本医疗保险缴费</w:t>
            </w:r>
          </w:p>
        </w:tc>
        <w:tc>
          <w:tcPr>
            <w:tcW w:w="546" w:type="pct"/>
            <w:tcBorders>
              <w:top w:val="single" w:color="000000" w:sz="4" w:space="0"/>
              <w:left w:val="nil"/>
              <w:bottom w:val="single" w:color="000000" w:sz="4" w:space="0"/>
              <w:right w:val="single" w:color="000000" w:sz="4" w:space="0"/>
            </w:tcBorders>
            <w:noWrap w:val="0"/>
            <w:vAlign w:val="center"/>
          </w:tcPr>
          <w:p w14:paraId="38F3C903">
            <w:pPr>
              <w:pStyle w:val="7"/>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2.22</w:t>
            </w:r>
          </w:p>
        </w:tc>
        <w:tc>
          <w:tcPr>
            <w:tcW w:w="392" w:type="pct"/>
            <w:tcBorders>
              <w:top w:val="single" w:color="000000" w:sz="4" w:space="0"/>
              <w:left w:val="nil"/>
              <w:bottom w:val="single" w:color="000000" w:sz="4" w:space="0"/>
              <w:right w:val="single" w:color="000000" w:sz="4" w:space="0"/>
            </w:tcBorders>
            <w:noWrap w:val="0"/>
            <w:vAlign w:val="center"/>
          </w:tcPr>
          <w:p w14:paraId="00564A48">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30208</w:t>
            </w:r>
          </w:p>
        </w:tc>
        <w:tc>
          <w:tcPr>
            <w:tcW w:w="567" w:type="pct"/>
            <w:tcBorders>
              <w:top w:val="single" w:color="000000" w:sz="4" w:space="0"/>
              <w:left w:val="nil"/>
              <w:bottom w:val="single" w:color="000000" w:sz="4" w:space="0"/>
              <w:right w:val="single" w:color="000000" w:sz="4" w:space="0"/>
            </w:tcBorders>
            <w:noWrap w:val="0"/>
            <w:vAlign w:val="center"/>
          </w:tcPr>
          <w:p w14:paraId="5FBB4CF4">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取暖费</w:t>
            </w:r>
          </w:p>
        </w:tc>
        <w:tc>
          <w:tcPr>
            <w:tcW w:w="338" w:type="pct"/>
            <w:tcBorders>
              <w:top w:val="single" w:color="000000" w:sz="4" w:space="0"/>
              <w:left w:val="nil"/>
              <w:bottom w:val="single" w:color="000000" w:sz="4" w:space="0"/>
              <w:right w:val="single" w:color="000000" w:sz="4" w:space="0"/>
            </w:tcBorders>
            <w:noWrap w:val="0"/>
            <w:vAlign w:val="center"/>
          </w:tcPr>
          <w:p w14:paraId="42DAD076">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3B34F3D5">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31003</w:t>
            </w:r>
          </w:p>
        </w:tc>
        <w:tc>
          <w:tcPr>
            <w:tcW w:w="988" w:type="pct"/>
            <w:tcBorders>
              <w:top w:val="single" w:color="000000" w:sz="4" w:space="0"/>
              <w:left w:val="nil"/>
              <w:bottom w:val="single" w:color="000000" w:sz="4" w:space="0"/>
              <w:right w:val="single" w:color="000000" w:sz="4" w:space="0"/>
            </w:tcBorders>
            <w:noWrap w:val="0"/>
            <w:vAlign w:val="center"/>
          </w:tcPr>
          <w:p w14:paraId="5556B5AF">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专用设备购置</w:t>
            </w:r>
          </w:p>
        </w:tc>
        <w:tc>
          <w:tcPr>
            <w:tcW w:w="339" w:type="pct"/>
            <w:tcBorders>
              <w:top w:val="single" w:color="000000" w:sz="4" w:space="0"/>
              <w:left w:val="nil"/>
              <w:bottom w:val="single" w:color="000000" w:sz="4" w:space="0"/>
              <w:right w:val="single" w:color="000000" w:sz="4" w:space="0"/>
            </w:tcBorders>
            <w:noWrap w:val="0"/>
            <w:vAlign w:val="center"/>
          </w:tcPr>
          <w:p w14:paraId="51B9B286">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0F519834">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744AA10F">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30111</w:t>
            </w:r>
          </w:p>
        </w:tc>
        <w:tc>
          <w:tcPr>
            <w:tcW w:w="915" w:type="pct"/>
            <w:tcBorders>
              <w:top w:val="single" w:color="000000" w:sz="4" w:space="0"/>
              <w:left w:val="nil"/>
              <w:bottom w:val="single" w:color="000000" w:sz="4" w:space="0"/>
              <w:right w:val="single" w:color="000000" w:sz="4" w:space="0"/>
            </w:tcBorders>
            <w:noWrap w:val="0"/>
            <w:vAlign w:val="center"/>
          </w:tcPr>
          <w:p w14:paraId="245AEBC3">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公务员医疗补助缴费</w:t>
            </w:r>
          </w:p>
        </w:tc>
        <w:tc>
          <w:tcPr>
            <w:tcW w:w="546" w:type="pct"/>
            <w:tcBorders>
              <w:top w:val="single" w:color="000000" w:sz="4" w:space="0"/>
              <w:left w:val="nil"/>
              <w:bottom w:val="single" w:color="000000" w:sz="4" w:space="0"/>
              <w:right w:val="single" w:color="000000" w:sz="4" w:space="0"/>
            </w:tcBorders>
            <w:noWrap w:val="0"/>
            <w:vAlign w:val="center"/>
          </w:tcPr>
          <w:p w14:paraId="3626AC28">
            <w:pPr>
              <w:pStyle w:val="7"/>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rPr>
              <w:t>　</w:t>
            </w:r>
            <w:r>
              <w:rPr>
                <w:rFonts w:hint="eastAsia" w:ascii="宋体" w:hAnsi="宋体" w:cs="宋体"/>
                <w:color w:val="000000"/>
                <w:sz w:val="22"/>
                <w:szCs w:val="22"/>
                <w:lang w:val="en-US" w:eastAsia="zh-CN"/>
              </w:rPr>
              <w:t>0.72</w:t>
            </w:r>
          </w:p>
        </w:tc>
        <w:tc>
          <w:tcPr>
            <w:tcW w:w="392" w:type="pct"/>
            <w:tcBorders>
              <w:top w:val="single" w:color="000000" w:sz="4" w:space="0"/>
              <w:left w:val="nil"/>
              <w:bottom w:val="single" w:color="000000" w:sz="4" w:space="0"/>
              <w:right w:val="single" w:color="000000" w:sz="4" w:space="0"/>
            </w:tcBorders>
            <w:noWrap w:val="0"/>
            <w:vAlign w:val="center"/>
          </w:tcPr>
          <w:p w14:paraId="19D9BF48">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30209</w:t>
            </w:r>
          </w:p>
        </w:tc>
        <w:tc>
          <w:tcPr>
            <w:tcW w:w="567" w:type="pct"/>
            <w:tcBorders>
              <w:top w:val="single" w:color="000000" w:sz="4" w:space="0"/>
              <w:left w:val="nil"/>
              <w:bottom w:val="single" w:color="000000" w:sz="4" w:space="0"/>
              <w:right w:val="single" w:color="000000" w:sz="4" w:space="0"/>
            </w:tcBorders>
            <w:noWrap w:val="0"/>
            <w:vAlign w:val="center"/>
          </w:tcPr>
          <w:p w14:paraId="43D9C07F">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物业管理费</w:t>
            </w:r>
          </w:p>
        </w:tc>
        <w:tc>
          <w:tcPr>
            <w:tcW w:w="338" w:type="pct"/>
            <w:tcBorders>
              <w:top w:val="single" w:color="000000" w:sz="4" w:space="0"/>
              <w:left w:val="nil"/>
              <w:bottom w:val="single" w:color="000000" w:sz="4" w:space="0"/>
              <w:right w:val="single" w:color="000000" w:sz="4" w:space="0"/>
            </w:tcBorders>
            <w:noWrap w:val="0"/>
            <w:vAlign w:val="center"/>
          </w:tcPr>
          <w:p w14:paraId="4BED003B">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007A6349">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31005</w:t>
            </w:r>
          </w:p>
        </w:tc>
        <w:tc>
          <w:tcPr>
            <w:tcW w:w="988" w:type="pct"/>
            <w:tcBorders>
              <w:top w:val="single" w:color="000000" w:sz="4" w:space="0"/>
              <w:left w:val="nil"/>
              <w:bottom w:val="single" w:color="000000" w:sz="4" w:space="0"/>
              <w:right w:val="single" w:color="000000" w:sz="4" w:space="0"/>
            </w:tcBorders>
            <w:noWrap w:val="0"/>
            <w:vAlign w:val="center"/>
          </w:tcPr>
          <w:p w14:paraId="76EBD335">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基础设施建设</w:t>
            </w:r>
          </w:p>
        </w:tc>
        <w:tc>
          <w:tcPr>
            <w:tcW w:w="339" w:type="pct"/>
            <w:tcBorders>
              <w:top w:val="single" w:color="000000" w:sz="4" w:space="0"/>
              <w:left w:val="nil"/>
              <w:bottom w:val="single" w:color="000000" w:sz="4" w:space="0"/>
              <w:right w:val="single" w:color="000000" w:sz="4" w:space="0"/>
            </w:tcBorders>
            <w:noWrap w:val="0"/>
            <w:vAlign w:val="center"/>
          </w:tcPr>
          <w:p w14:paraId="55E213C4">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33231CAD">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289A96FB">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30112</w:t>
            </w:r>
          </w:p>
        </w:tc>
        <w:tc>
          <w:tcPr>
            <w:tcW w:w="915" w:type="pct"/>
            <w:tcBorders>
              <w:top w:val="single" w:color="000000" w:sz="4" w:space="0"/>
              <w:left w:val="nil"/>
              <w:bottom w:val="single" w:color="000000" w:sz="4" w:space="0"/>
              <w:right w:val="single" w:color="000000" w:sz="4" w:space="0"/>
            </w:tcBorders>
            <w:noWrap w:val="0"/>
            <w:vAlign w:val="center"/>
          </w:tcPr>
          <w:p w14:paraId="57C6639A">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其他社会保障缴费</w:t>
            </w:r>
          </w:p>
        </w:tc>
        <w:tc>
          <w:tcPr>
            <w:tcW w:w="546" w:type="pct"/>
            <w:tcBorders>
              <w:top w:val="single" w:color="000000" w:sz="4" w:space="0"/>
              <w:left w:val="nil"/>
              <w:bottom w:val="single" w:color="000000" w:sz="4" w:space="0"/>
              <w:right w:val="single" w:color="000000" w:sz="4" w:space="0"/>
            </w:tcBorders>
            <w:noWrap w:val="0"/>
            <w:vAlign w:val="center"/>
          </w:tcPr>
          <w:p w14:paraId="04091140">
            <w:pPr>
              <w:pStyle w:val="7"/>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rPr>
              <w:t>　</w:t>
            </w:r>
            <w:r>
              <w:rPr>
                <w:rFonts w:hint="eastAsia" w:ascii="宋体" w:hAnsi="宋体" w:cs="宋体"/>
                <w:color w:val="000000"/>
                <w:sz w:val="22"/>
                <w:szCs w:val="22"/>
                <w:lang w:val="en-US" w:eastAsia="zh-CN"/>
              </w:rPr>
              <w:t>0.06</w:t>
            </w:r>
          </w:p>
        </w:tc>
        <w:tc>
          <w:tcPr>
            <w:tcW w:w="392" w:type="pct"/>
            <w:tcBorders>
              <w:top w:val="single" w:color="000000" w:sz="4" w:space="0"/>
              <w:left w:val="nil"/>
              <w:bottom w:val="single" w:color="000000" w:sz="4" w:space="0"/>
              <w:right w:val="single" w:color="000000" w:sz="4" w:space="0"/>
            </w:tcBorders>
            <w:noWrap w:val="0"/>
            <w:vAlign w:val="center"/>
          </w:tcPr>
          <w:p w14:paraId="3B19BD4C">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30211</w:t>
            </w:r>
          </w:p>
        </w:tc>
        <w:tc>
          <w:tcPr>
            <w:tcW w:w="567" w:type="pct"/>
            <w:tcBorders>
              <w:top w:val="single" w:color="000000" w:sz="4" w:space="0"/>
              <w:left w:val="nil"/>
              <w:bottom w:val="single" w:color="000000" w:sz="4" w:space="0"/>
              <w:right w:val="single" w:color="000000" w:sz="4" w:space="0"/>
            </w:tcBorders>
            <w:noWrap w:val="0"/>
            <w:vAlign w:val="center"/>
          </w:tcPr>
          <w:p w14:paraId="5E89E275">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差旅费</w:t>
            </w:r>
          </w:p>
        </w:tc>
        <w:tc>
          <w:tcPr>
            <w:tcW w:w="338" w:type="pct"/>
            <w:tcBorders>
              <w:top w:val="single" w:color="000000" w:sz="4" w:space="0"/>
              <w:left w:val="nil"/>
              <w:bottom w:val="single" w:color="000000" w:sz="4" w:space="0"/>
              <w:right w:val="single" w:color="000000" w:sz="4" w:space="0"/>
            </w:tcBorders>
            <w:noWrap w:val="0"/>
            <w:vAlign w:val="center"/>
          </w:tcPr>
          <w:p w14:paraId="462AECD7">
            <w:pPr>
              <w:pStyle w:val="7"/>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0.29</w:t>
            </w:r>
          </w:p>
        </w:tc>
        <w:tc>
          <w:tcPr>
            <w:tcW w:w="390" w:type="pct"/>
            <w:tcBorders>
              <w:top w:val="single" w:color="000000" w:sz="4" w:space="0"/>
              <w:left w:val="nil"/>
              <w:bottom w:val="single" w:color="000000" w:sz="4" w:space="0"/>
              <w:right w:val="single" w:color="000000" w:sz="4" w:space="0"/>
            </w:tcBorders>
            <w:noWrap w:val="0"/>
            <w:vAlign w:val="center"/>
          </w:tcPr>
          <w:p w14:paraId="4BE40D7F">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31006</w:t>
            </w:r>
          </w:p>
        </w:tc>
        <w:tc>
          <w:tcPr>
            <w:tcW w:w="988" w:type="pct"/>
            <w:tcBorders>
              <w:top w:val="single" w:color="000000" w:sz="4" w:space="0"/>
              <w:left w:val="nil"/>
              <w:bottom w:val="single" w:color="000000" w:sz="4" w:space="0"/>
              <w:right w:val="single" w:color="000000" w:sz="4" w:space="0"/>
            </w:tcBorders>
            <w:noWrap w:val="0"/>
            <w:vAlign w:val="center"/>
          </w:tcPr>
          <w:p w14:paraId="05A27EE4">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大型修缮</w:t>
            </w:r>
          </w:p>
        </w:tc>
        <w:tc>
          <w:tcPr>
            <w:tcW w:w="339" w:type="pct"/>
            <w:tcBorders>
              <w:top w:val="single" w:color="000000" w:sz="4" w:space="0"/>
              <w:left w:val="nil"/>
              <w:bottom w:val="single" w:color="000000" w:sz="4" w:space="0"/>
              <w:right w:val="single" w:color="000000" w:sz="4" w:space="0"/>
            </w:tcBorders>
            <w:noWrap w:val="0"/>
            <w:vAlign w:val="center"/>
          </w:tcPr>
          <w:p w14:paraId="3B18855F">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03A205E4">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2C1998AA">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30113</w:t>
            </w:r>
          </w:p>
        </w:tc>
        <w:tc>
          <w:tcPr>
            <w:tcW w:w="915" w:type="pct"/>
            <w:tcBorders>
              <w:top w:val="single" w:color="000000" w:sz="4" w:space="0"/>
              <w:left w:val="nil"/>
              <w:bottom w:val="single" w:color="000000" w:sz="4" w:space="0"/>
              <w:right w:val="single" w:color="000000" w:sz="4" w:space="0"/>
            </w:tcBorders>
            <w:noWrap w:val="0"/>
            <w:vAlign w:val="center"/>
          </w:tcPr>
          <w:p w14:paraId="38BF3C4E">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住房公积金</w:t>
            </w:r>
          </w:p>
        </w:tc>
        <w:tc>
          <w:tcPr>
            <w:tcW w:w="546" w:type="pct"/>
            <w:tcBorders>
              <w:top w:val="single" w:color="000000" w:sz="4" w:space="0"/>
              <w:left w:val="nil"/>
              <w:bottom w:val="single" w:color="000000" w:sz="4" w:space="0"/>
              <w:right w:val="single" w:color="000000" w:sz="4" w:space="0"/>
            </w:tcBorders>
            <w:noWrap w:val="0"/>
            <w:vAlign w:val="center"/>
          </w:tcPr>
          <w:p w14:paraId="5E2A0367">
            <w:pPr>
              <w:pStyle w:val="7"/>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4.83</w:t>
            </w:r>
          </w:p>
        </w:tc>
        <w:tc>
          <w:tcPr>
            <w:tcW w:w="392" w:type="pct"/>
            <w:tcBorders>
              <w:top w:val="single" w:color="000000" w:sz="4" w:space="0"/>
              <w:left w:val="nil"/>
              <w:bottom w:val="single" w:color="000000" w:sz="4" w:space="0"/>
              <w:right w:val="single" w:color="000000" w:sz="4" w:space="0"/>
            </w:tcBorders>
            <w:noWrap w:val="0"/>
            <w:vAlign w:val="center"/>
          </w:tcPr>
          <w:p w14:paraId="787BA226">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30212</w:t>
            </w:r>
          </w:p>
        </w:tc>
        <w:tc>
          <w:tcPr>
            <w:tcW w:w="567" w:type="pct"/>
            <w:tcBorders>
              <w:top w:val="single" w:color="000000" w:sz="4" w:space="0"/>
              <w:left w:val="nil"/>
              <w:bottom w:val="single" w:color="000000" w:sz="4" w:space="0"/>
              <w:right w:val="single" w:color="000000" w:sz="4" w:space="0"/>
            </w:tcBorders>
            <w:noWrap w:val="0"/>
            <w:vAlign w:val="center"/>
          </w:tcPr>
          <w:p w14:paraId="48F59109">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因公出国（境）费用</w:t>
            </w:r>
          </w:p>
        </w:tc>
        <w:tc>
          <w:tcPr>
            <w:tcW w:w="338" w:type="pct"/>
            <w:tcBorders>
              <w:top w:val="single" w:color="000000" w:sz="4" w:space="0"/>
              <w:left w:val="nil"/>
              <w:bottom w:val="single" w:color="000000" w:sz="4" w:space="0"/>
              <w:right w:val="single" w:color="000000" w:sz="4" w:space="0"/>
            </w:tcBorders>
            <w:noWrap w:val="0"/>
            <w:vAlign w:val="center"/>
          </w:tcPr>
          <w:p w14:paraId="55AEA002">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25339A8C">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31007</w:t>
            </w:r>
          </w:p>
        </w:tc>
        <w:tc>
          <w:tcPr>
            <w:tcW w:w="988" w:type="pct"/>
            <w:tcBorders>
              <w:top w:val="single" w:color="000000" w:sz="4" w:space="0"/>
              <w:left w:val="nil"/>
              <w:bottom w:val="single" w:color="000000" w:sz="4" w:space="0"/>
              <w:right w:val="single" w:color="000000" w:sz="4" w:space="0"/>
            </w:tcBorders>
            <w:noWrap w:val="0"/>
            <w:vAlign w:val="center"/>
          </w:tcPr>
          <w:p w14:paraId="017C83B5">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信息网络及软件购置更新</w:t>
            </w:r>
          </w:p>
        </w:tc>
        <w:tc>
          <w:tcPr>
            <w:tcW w:w="339" w:type="pct"/>
            <w:tcBorders>
              <w:top w:val="single" w:color="000000" w:sz="4" w:space="0"/>
              <w:left w:val="nil"/>
              <w:bottom w:val="single" w:color="000000" w:sz="4" w:space="0"/>
              <w:right w:val="single" w:color="000000" w:sz="4" w:space="0"/>
            </w:tcBorders>
            <w:noWrap w:val="0"/>
            <w:vAlign w:val="center"/>
          </w:tcPr>
          <w:p w14:paraId="75F66502">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503ED94E">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68841CA2">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30114</w:t>
            </w:r>
          </w:p>
        </w:tc>
        <w:tc>
          <w:tcPr>
            <w:tcW w:w="915" w:type="pct"/>
            <w:tcBorders>
              <w:top w:val="single" w:color="000000" w:sz="4" w:space="0"/>
              <w:left w:val="nil"/>
              <w:bottom w:val="single" w:color="000000" w:sz="4" w:space="0"/>
              <w:right w:val="single" w:color="000000" w:sz="4" w:space="0"/>
            </w:tcBorders>
            <w:noWrap w:val="0"/>
            <w:vAlign w:val="center"/>
          </w:tcPr>
          <w:p w14:paraId="33FBC6CC">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医疗费</w:t>
            </w:r>
          </w:p>
        </w:tc>
        <w:tc>
          <w:tcPr>
            <w:tcW w:w="546" w:type="pct"/>
            <w:tcBorders>
              <w:top w:val="single" w:color="000000" w:sz="4" w:space="0"/>
              <w:left w:val="nil"/>
              <w:bottom w:val="single" w:color="000000" w:sz="4" w:space="0"/>
              <w:right w:val="single" w:color="000000" w:sz="4" w:space="0"/>
            </w:tcBorders>
            <w:noWrap w:val="0"/>
            <w:vAlign w:val="center"/>
          </w:tcPr>
          <w:p w14:paraId="3B9DBE47">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2" w:type="pct"/>
            <w:tcBorders>
              <w:top w:val="single" w:color="000000" w:sz="4" w:space="0"/>
              <w:left w:val="nil"/>
              <w:bottom w:val="single" w:color="000000" w:sz="4" w:space="0"/>
              <w:right w:val="single" w:color="000000" w:sz="4" w:space="0"/>
            </w:tcBorders>
            <w:noWrap w:val="0"/>
            <w:vAlign w:val="center"/>
          </w:tcPr>
          <w:p w14:paraId="2141EA86">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30213</w:t>
            </w:r>
          </w:p>
        </w:tc>
        <w:tc>
          <w:tcPr>
            <w:tcW w:w="567" w:type="pct"/>
            <w:tcBorders>
              <w:top w:val="single" w:color="000000" w:sz="4" w:space="0"/>
              <w:left w:val="nil"/>
              <w:bottom w:val="single" w:color="000000" w:sz="4" w:space="0"/>
              <w:right w:val="single" w:color="000000" w:sz="4" w:space="0"/>
            </w:tcBorders>
            <w:noWrap w:val="0"/>
            <w:vAlign w:val="center"/>
          </w:tcPr>
          <w:p w14:paraId="420B085B">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维修（护）费</w:t>
            </w:r>
          </w:p>
        </w:tc>
        <w:tc>
          <w:tcPr>
            <w:tcW w:w="338" w:type="pct"/>
            <w:tcBorders>
              <w:top w:val="single" w:color="000000" w:sz="4" w:space="0"/>
              <w:left w:val="nil"/>
              <w:bottom w:val="single" w:color="000000" w:sz="4" w:space="0"/>
              <w:right w:val="single" w:color="000000" w:sz="4" w:space="0"/>
            </w:tcBorders>
            <w:noWrap w:val="0"/>
            <w:vAlign w:val="center"/>
          </w:tcPr>
          <w:p w14:paraId="26E061DC">
            <w:pPr>
              <w:pStyle w:val="7"/>
              <w:keepNext w:val="0"/>
              <w:keepLines w:val="0"/>
              <w:widowControl/>
              <w:suppressLineNumbers w:val="0"/>
              <w:jc w:val="right"/>
              <w:rPr>
                <w:rFonts w:hint="default" w:ascii="宋体" w:hAnsi="宋体" w:eastAsia="宋体" w:cs="宋体"/>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42A2D960">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31008</w:t>
            </w:r>
          </w:p>
        </w:tc>
        <w:tc>
          <w:tcPr>
            <w:tcW w:w="988" w:type="pct"/>
            <w:tcBorders>
              <w:top w:val="single" w:color="000000" w:sz="4" w:space="0"/>
              <w:left w:val="nil"/>
              <w:bottom w:val="single" w:color="000000" w:sz="4" w:space="0"/>
              <w:right w:val="single" w:color="000000" w:sz="4" w:space="0"/>
            </w:tcBorders>
            <w:noWrap w:val="0"/>
            <w:vAlign w:val="center"/>
          </w:tcPr>
          <w:p w14:paraId="6A220685">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物资储备</w:t>
            </w:r>
          </w:p>
        </w:tc>
        <w:tc>
          <w:tcPr>
            <w:tcW w:w="339" w:type="pct"/>
            <w:tcBorders>
              <w:top w:val="single" w:color="000000" w:sz="4" w:space="0"/>
              <w:left w:val="nil"/>
              <w:bottom w:val="single" w:color="000000" w:sz="4" w:space="0"/>
              <w:right w:val="single" w:color="000000" w:sz="4" w:space="0"/>
            </w:tcBorders>
            <w:noWrap w:val="0"/>
            <w:vAlign w:val="center"/>
          </w:tcPr>
          <w:p w14:paraId="06DE3514">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25672949">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1A2DB748">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30199</w:t>
            </w:r>
          </w:p>
        </w:tc>
        <w:tc>
          <w:tcPr>
            <w:tcW w:w="915" w:type="pct"/>
            <w:tcBorders>
              <w:top w:val="single" w:color="000000" w:sz="4" w:space="0"/>
              <w:left w:val="nil"/>
              <w:bottom w:val="single" w:color="000000" w:sz="4" w:space="0"/>
              <w:right w:val="single" w:color="000000" w:sz="4" w:space="0"/>
            </w:tcBorders>
            <w:noWrap w:val="0"/>
            <w:vAlign w:val="center"/>
          </w:tcPr>
          <w:p w14:paraId="1AEB8EDB">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其他工资福利支出</w:t>
            </w:r>
          </w:p>
        </w:tc>
        <w:tc>
          <w:tcPr>
            <w:tcW w:w="546" w:type="pct"/>
            <w:tcBorders>
              <w:top w:val="single" w:color="000000" w:sz="4" w:space="0"/>
              <w:left w:val="nil"/>
              <w:bottom w:val="single" w:color="000000" w:sz="4" w:space="0"/>
              <w:right w:val="single" w:color="000000" w:sz="4" w:space="0"/>
            </w:tcBorders>
            <w:noWrap w:val="0"/>
            <w:vAlign w:val="center"/>
          </w:tcPr>
          <w:p w14:paraId="7BCF8233">
            <w:pPr>
              <w:pStyle w:val="7"/>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rPr>
              <w:t>　</w:t>
            </w:r>
            <w:r>
              <w:rPr>
                <w:rFonts w:hint="eastAsia" w:ascii="宋体" w:hAnsi="宋体" w:cs="宋体"/>
                <w:color w:val="000000"/>
                <w:sz w:val="22"/>
                <w:szCs w:val="22"/>
                <w:lang w:val="en-US" w:eastAsia="zh-CN"/>
              </w:rPr>
              <w:t>0.2</w:t>
            </w:r>
          </w:p>
        </w:tc>
        <w:tc>
          <w:tcPr>
            <w:tcW w:w="392" w:type="pct"/>
            <w:tcBorders>
              <w:top w:val="single" w:color="000000" w:sz="4" w:space="0"/>
              <w:left w:val="nil"/>
              <w:bottom w:val="single" w:color="000000" w:sz="4" w:space="0"/>
              <w:right w:val="single" w:color="000000" w:sz="4" w:space="0"/>
            </w:tcBorders>
            <w:noWrap w:val="0"/>
            <w:vAlign w:val="center"/>
          </w:tcPr>
          <w:p w14:paraId="6CD9E24B">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30214</w:t>
            </w:r>
          </w:p>
        </w:tc>
        <w:tc>
          <w:tcPr>
            <w:tcW w:w="567" w:type="pct"/>
            <w:tcBorders>
              <w:top w:val="single" w:color="000000" w:sz="4" w:space="0"/>
              <w:left w:val="nil"/>
              <w:bottom w:val="single" w:color="000000" w:sz="4" w:space="0"/>
              <w:right w:val="single" w:color="000000" w:sz="4" w:space="0"/>
            </w:tcBorders>
            <w:noWrap w:val="0"/>
            <w:vAlign w:val="center"/>
          </w:tcPr>
          <w:p w14:paraId="781741EF">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租赁费</w:t>
            </w:r>
          </w:p>
        </w:tc>
        <w:tc>
          <w:tcPr>
            <w:tcW w:w="338" w:type="pct"/>
            <w:tcBorders>
              <w:top w:val="single" w:color="000000" w:sz="4" w:space="0"/>
              <w:left w:val="nil"/>
              <w:bottom w:val="single" w:color="000000" w:sz="4" w:space="0"/>
              <w:right w:val="single" w:color="000000" w:sz="4" w:space="0"/>
            </w:tcBorders>
            <w:noWrap w:val="0"/>
            <w:vAlign w:val="center"/>
          </w:tcPr>
          <w:p w14:paraId="7FD6F8B9">
            <w:pPr>
              <w:pStyle w:val="7"/>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530AD15C">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31009</w:t>
            </w:r>
          </w:p>
        </w:tc>
        <w:tc>
          <w:tcPr>
            <w:tcW w:w="988" w:type="pct"/>
            <w:tcBorders>
              <w:top w:val="single" w:color="000000" w:sz="4" w:space="0"/>
              <w:left w:val="nil"/>
              <w:bottom w:val="single" w:color="000000" w:sz="4" w:space="0"/>
              <w:right w:val="single" w:color="000000" w:sz="4" w:space="0"/>
            </w:tcBorders>
            <w:noWrap w:val="0"/>
            <w:vAlign w:val="center"/>
          </w:tcPr>
          <w:p w14:paraId="2E4E4763">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土地补偿</w:t>
            </w:r>
          </w:p>
        </w:tc>
        <w:tc>
          <w:tcPr>
            <w:tcW w:w="339" w:type="pct"/>
            <w:tcBorders>
              <w:top w:val="single" w:color="000000" w:sz="4" w:space="0"/>
              <w:left w:val="nil"/>
              <w:bottom w:val="single" w:color="000000" w:sz="4" w:space="0"/>
              <w:right w:val="single" w:color="000000" w:sz="4" w:space="0"/>
            </w:tcBorders>
            <w:noWrap w:val="0"/>
            <w:vAlign w:val="center"/>
          </w:tcPr>
          <w:p w14:paraId="417DC29A">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6BAC0629">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1183104B">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303</w:t>
            </w:r>
          </w:p>
        </w:tc>
        <w:tc>
          <w:tcPr>
            <w:tcW w:w="915" w:type="pct"/>
            <w:tcBorders>
              <w:top w:val="single" w:color="000000" w:sz="4" w:space="0"/>
              <w:left w:val="nil"/>
              <w:bottom w:val="single" w:color="000000" w:sz="4" w:space="0"/>
              <w:right w:val="single" w:color="000000" w:sz="4" w:space="0"/>
            </w:tcBorders>
            <w:noWrap w:val="0"/>
            <w:vAlign w:val="center"/>
          </w:tcPr>
          <w:p w14:paraId="654F6DDB">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对个人和家庭的补助</w:t>
            </w:r>
          </w:p>
        </w:tc>
        <w:tc>
          <w:tcPr>
            <w:tcW w:w="546" w:type="pct"/>
            <w:tcBorders>
              <w:top w:val="single" w:color="000000" w:sz="4" w:space="0"/>
              <w:left w:val="nil"/>
              <w:bottom w:val="single" w:color="000000" w:sz="4" w:space="0"/>
              <w:right w:val="single" w:color="000000" w:sz="4" w:space="0"/>
            </w:tcBorders>
            <w:noWrap w:val="0"/>
            <w:vAlign w:val="center"/>
          </w:tcPr>
          <w:p w14:paraId="427EEEE5">
            <w:pPr>
              <w:pStyle w:val="7"/>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3.11</w:t>
            </w:r>
          </w:p>
        </w:tc>
        <w:tc>
          <w:tcPr>
            <w:tcW w:w="392" w:type="pct"/>
            <w:tcBorders>
              <w:top w:val="single" w:color="000000" w:sz="4" w:space="0"/>
              <w:left w:val="nil"/>
              <w:bottom w:val="single" w:color="000000" w:sz="4" w:space="0"/>
              <w:right w:val="single" w:color="000000" w:sz="4" w:space="0"/>
            </w:tcBorders>
            <w:noWrap w:val="0"/>
            <w:vAlign w:val="center"/>
          </w:tcPr>
          <w:p w14:paraId="0D303318">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30215</w:t>
            </w:r>
          </w:p>
        </w:tc>
        <w:tc>
          <w:tcPr>
            <w:tcW w:w="567" w:type="pct"/>
            <w:tcBorders>
              <w:top w:val="single" w:color="000000" w:sz="4" w:space="0"/>
              <w:left w:val="nil"/>
              <w:bottom w:val="single" w:color="000000" w:sz="4" w:space="0"/>
              <w:right w:val="single" w:color="000000" w:sz="4" w:space="0"/>
            </w:tcBorders>
            <w:noWrap w:val="0"/>
            <w:vAlign w:val="center"/>
          </w:tcPr>
          <w:p w14:paraId="1B7AF71F">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会议费</w:t>
            </w:r>
          </w:p>
        </w:tc>
        <w:tc>
          <w:tcPr>
            <w:tcW w:w="338" w:type="pct"/>
            <w:tcBorders>
              <w:top w:val="single" w:color="000000" w:sz="4" w:space="0"/>
              <w:left w:val="nil"/>
              <w:bottom w:val="single" w:color="000000" w:sz="4" w:space="0"/>
              <w:right w:val="single" w:color="000000" w:sz="4" w:space="0"/>
            </w:tcBorders>
            <w:noWrap w:val="0"/>
            <w:vAlign w:val="center"/>
          </w:tcPr>
          <w:p w14:paraId="0C7D3518">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76EC88ED">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31010</w:t>
            </w:r>
          </w:p>
        </w:tc>
        <w:tc>
          <w:tcPr>
            <w:tcW w:w="988" w:type="pct"/>
            <w:tcBorders>
              <w:top w:val="single" w:color="000000" w:sz="4" w:space="0"/>
              <w:left w:val="nil"/>
              <w:bottom w:val="single" w:color="000000" w:sz="4" w:space="0"/>
              <w:right w:val="single" w:color="000000" w:sz="4" w:space="0"/>
            </w:tcBorders>
            <w:noWrap w:val="0"/>
            <w:vAlign w:val="center"/>
          </w:tcPr>
          <w:p w14:paraId="2E3E5AE3">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安置补助</w:t>
            </w:r>
          </w:p>
        </w:tc>
        <w:tc>
          <w:tcPr>
            <w:tcW w:w="339" w:type="pct"/>
            <w:tcBorders>
              <w:top w:val="single" w:color="000000" w:sz="4" w:space="0"/>
              <w:left w:val="nil"/>
              <w:bottom w:val="single" w:color="000000" w:sz="4" w:space="0"/>
              <w:right w:val="single" w:color="000000" w:sz="4" w:space="0"/>
            </w:tcBorders>
            <w:noWrap w:val="0"/>
            <w:vAlign w:val="center"/>
          </w:tcPr>
          <w:p w14:paraId="722C800F">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69B54227">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62DC4937">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30301</w:t>
            </w:r>
          </w:p>
        </w:tc>
        <w:tc>
          <w:tcPr>
            <w:tcW w:w="915" w:type="pct"/>
            <w:tcBorders>
              <w:top w:val="single" w:color="000000" w:sz="4" w:space="0"/>
              <w:left w:val="nil"/>
              <w:bottom w:val="single" w:color="000000" w:sz="4" w:space="0"/>
              <w:right w:val="single" w:color="000000" w:sz="4" w:space="0"/>
            </w:tcBorders>
            <w:noWrap w:val="0"/>
            <w:vAlign w:val="center"/>
          </w:tcPr>
          <w:p w14:paraId="16A4E053">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离休费</w:t>
            </w:r>
          </w:p>
        </w:tc>
        <w:tc>
          <w:tcPr>
            <w:tcW w:w="546" w:type="pct"/>
            <w:tcBorders>
              <w:top w:val="single" w:color="000000" w:sz="4" w:space="0"/>
              <w:left w:val="nil"/>
              <w:bottom w:val="single" w:color="000000" w:sz="4" w:space="0"/>
              <w:right w:val="single" w:color="000000" w:sz="4" w:space="0"/>
            </w:tcBorders>
            <w:noWrap w:val="0"/>
            <w:vAlign w:val="center"/>
          </w:tcPr>
          <w:p w14:paraId="5FAE888D">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2" w:type="pct"/>
            <w:tcBorders>
              <w:top w:val="single" w:color="000000" w:sz="4" w:space="0"/>
              <w:left w:val="nil"/>
              <w:bottom w:val="single" w:color="000000" w:sz="4" w:space="0"/>
              <w:right w:val="single" w:color="000000" w:sz="4" w:space="0"/>
            </w:tcBorders>
            <w:noWrap w:val="0"/>
            <w:vAlign w:val="center"/>
          </w:tcPr>
          <w:p w14:paraId="03A26125">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30216</w:t>
            </w:r>
          </w:p>
        </w:tc>
        <w:tc>
          <w:tcPr>
            <w:tcW w:w="567" w:type="pct"/>
            <w:tcBorders>
              <w:top w:val="single" w:color="000000" w:sz="4" w:space="0"/>
              <w:left w:val="nil"/>
              <w:bottom w:val="single" w:color="000000" w:sz="4" w:space="0"/>
              <w:right w:val="single" w:color="000000" w:sz="4" w:space="0"/>
            </w:tcBorders>
            <w:noWrap w:val="0"/>
            <w:vAlign w:val="center"/>
          </w:tcPr>
          <w:p w14:paraId="4F0538AA">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培训费</w:t>
            </w:r>
          </w:p>
        </w:tc>
        <w:tc>
          <w:tcPr>
            <w:tcW w:w="338" w:type="pct"/>
            <w:tcBorders>
              <w:top w:val="single" w:color="000000" w:sz="4" w:space="0"/>
              <w:left w:val="nil"/>
              <w:bottom w:val="single" w:color="000000" w:sz="4" w:space="0"/>
              <w:right w:val="single" w:color="000000" w:sz="4" w:space="0"/>
            </w:tcBorders>
            <w:noWrap w:val="0"/>
            <w:vAlign w:val="center"/>
          </w:tcPr>
          <w:p w14:paraId="63851019">
            <w:pPr>
              <w:pStyle w:val="7"/>
              <w:keepNext w:val="0"/>
              <w:keepLines w:val="0"/>
              <w:widowControl/>
              <w:suppressLineNumbers w:val="0"/>
              <w:jc w:val="right"/>
              <w:rPr>
                <w:rFonts w:hint="default" w:ascii="宋体" w:hAnsi="宋体" w:eastAsia="宋体" w:cs="宋体"/>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0CF0F70C">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31011</w:t>
            </w:r>
          </w:p>
        </w:tc>
        <w:tc>
          <w:tcPr>
            <w:tcW w:w="988" w:type="pct"/>
            <w:tcBorders>
              <w:top w:val="single" w:color="000000" w:sz="4" w:space="0"/>
              <w:left w:val="nil"/>
              <w:bottom w:val="single" w:color="000000" w:sz="4" w:space="0"/>
              <w:right w:val="single" w:color="000000" w:sz="4" w:space="0"/>
            </w:tcBorders>
            <w:noWrap w:val="0"/>
            <w:vAlign w:val="center"/>
          </w:tcPr>
          <w:p w14:paraId="65C56C71">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地上附着物和青苗补偿</w:t>
            </w:r>
          </w:p>
        </w:tc>
        <w:tc>
          <w:tcPr>
            <w:tcW w:w="339" w:type="pct"/>
            <w:tcBorders>
              <w:top w:val="single" w:color="000000" w:sz="4" w:space="0"/>
              <w:left w:val="nil"/>
              <w:bottom w:val="single" w:color="000000" w:sz="4" w:space="0"/>
              <w:right w:val="single" w:color="000000" w:sz="4" w:space="0"/>
            </w:tcBorders>
            <w:noWrap w:val="0"/>
            <w:vAlign w:val="center"/>
          </w:tcPr>
          <w:p w14:paraId="5AF87425">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1CE834BE">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706742A5">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30302</w:t>
            </w:r>
          </w:p>
        </w:tc>
        <w:tc>
          <w:tcPr>
            <w:tcW w:w="915" w:type="pct"/>
            <w:tcBorders>
              <w:top w:val="single" w:color="000000" w:sz="4" w:space="0"/>
              <w:left w:val="nil"/>
              <w:bottom w:val="single" w:color="000000" w:sz="4" w:space="0"/>
              <w:right w:val="single" w:color="000000" w:sz="4" w:space="0"/>
            </w:tcBorders>
            <w:noWrap w:val="0"/>
            <w:vAlign w:val="center"/>
          </w:tcPr>
          <w:p w14:paraId="20D8AD94">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退休费</w:t>
            </w:r>
          </w:p>
        </w:tc>
        <w:tc>
          <w:tcPr>
            <w:tcW w:w="546" w:type="pct"/>
            <w:tcBorders>
              <w:top w:val="single" w:color="000000" w:sz="4" w:space="0"/>
              <w:left w:val="nil"/>
              <w:bottom w:val="single" w:color="000000" w:sz="4" w:space="0"/>
              <w:right w:val="single" w:color="000000" w:sz="4" w:space="0"/>
            </w:tcBorders>
            <w:noWrap w:val="0"/>
            <w:vAlign w:val="center"/>
          </w:tcPr>
          <w:p w14:paraId="4CF50938">
            <w:pPr>
              <w:pStyle w:val="7"/>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3.11</w:t>
            </w:r>
          </w:p>
        </w:tc>
        <w:tc>
          <w:tcPr>
            <w:tcW w:w="392" w:type="pct"/>
            <w:tcBorders>
              <w:top w:val="single" w:color="000000" w:sz="4" w:space="0"/>
              <w:left w:val="nil"/>
              <w:bottom w:val="single" w:color="000000" w:sz="4" w:space="0"/>
              <w:right w:val="single" w:color="000000" w:sz="4" w:space="0"/>
            </w:tcBorders>
            <w:noWrap w:val="0"/>
            <w:vAlign w:val="center"/>
          </w:tcPr>
          <w:p w14:paraId="623F2327">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30217</w:t>
            </w:r>
          </w:p>
        </w:tc>
        <w:tc>
          <w:tcPr>
            <w:tcW w:w="567" w:type="pct"/>
            <w:tcBorders>
              <w:top w:val="single" w:color="000000" w:sz="4" w:space="0"/>
              <w:left w:val="nil"/>
              <w:bottom w:val="single" w:color="000000" w:sz="4" w:space="0"/>
              <w:right w:val="single" w:color="000000" w:sz="4" w:space="0"/>
            </w:tcBorders>
            <w:noWrap w:val="0"/>
            <w:vAlign w:val="center"/>
          </w:tcPr>
          <w:p w14:paraId="7BA11A1C">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公务招待费</w:t>
            </w:r>
          </w:p>
        </w:tc>
        <w:tc>
          <w:tcPr>
            <w:tcW w:w="338" w:type="pct"/>
            <w:tcBorders>
              <w:top w:val="single" w:color="000000" w:sz="4" w:space="0"/>
              <w:left w:val="nil"/>
              <w:bottom w:val="single" w:color="000000" w:sz="4" w:space="0"/>
              <w:right w:val="single" w:color="000000" w:sz="4" w:space="0"/>
            </w:tcBorders>
            <w:noWrap w:val="0"/>
            <w:vAlign w:val="center"/>
          </w:tcPr>
          <w:p w14:paraId="0797252B">
            <w:pPr>
              <w:pStyle w:val="7"/>
              <w:keepNext w:val="0"/>
              <w:keepLines w:val="0"/>
              <w:widowControl/>
              <w:suppressLineNumbers w:val="0"/>
              <w:jc w:val="right"/>
              <w:rPr>
                <w:rFonts w:hint="eastAsia" w:ascii="宋体" w:hAnsi="宋体" w:cs="宋体"/>
                <w:color w:val="000000"/>
                <w:sz w:val="22"/>
                <w:szCs w:val="22"/>
              </w:rPr>
            </w:pPr>
          </w:p>
        </w:tc>
        <w:tc>
          <w:tcPr>
            <w:tcW w:w="390" w:type="pct"/>
            <w:tcBorders>
              <w:top w:val="single" w:color="000000" w:sz="4" w:space="0"/>
              <w:left w:val="nil"/>
              <w:bottom w:val="single" w:color="000000" w:sz="4" w:space="0"/>
              <w:right w:val="single" w:color="000000" w:sz="4" w:space="0"/>
            </w:tcBorders>
            <w:noWrap w:val="0"/>
            <w:vAlign w:val="center"/>
          </w:tcPr>
          <w:p w14:paraId="45358D6C">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31012</w:t>
            </w:r>
          </w:p>
        </w:tc>
        <w:tc>
          <w:tcPr>
            <w:tcW w:w="988" w:type="pct"/>
            <w:tcBorders>
              <w:top w:val="single" w:color="000000" w:sz="4" w:space="0"/>
              <w:left w:val="nil"/>
              <w:bottom w:val="single" w:color="000000" w:sz="4" w:space="0"/>
              <w:right w:val="single" w:color="000000" w:sz="4" w:space="0"/>
            </w:tcBorders>
            <w:noWrap w:val="0"/>
            <w:vAlign w:val="center"/>
          </w:tcPr>
          <w:p w14:paraId="615B32A6">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拆迁补偿</w:t>
            </w:r>
          </w:p>
        </w:tc>
        <w:tc>
          <w:tcPr>
            <w:tcW w:w="339" w:type="pct"/>
            <w:tcBorders>
              <w:top w:val="single" w:color="000000" w:sz="4" w:space="0"/>
              <w:left w:val="nil"/>
              <w:bottom w:val="single" w:color="000000" w:sz="4" w:space="0"/>
              <w:right w:val="single" w:color="000000" w:sz="4" w:space="0"/>
            </w:tcBorders>
            <w:noWrap w:val="0"/>
            <w:vAlign w:val="center"/>
          </w:tcPr>
          <w:p w14:paraId="3FBCE7D7">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63A3DEAF">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114590F6">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30303</w:t>
            </w:r>
          </w:p>
        </w:tc>
        <w:tc>
          <w:tcPr>
            <w:tcW w:w="915" w:type="pct"/>
            <w:tcBorders>
              <w:top w:val="single" w:color="000000" w:sz="4" w:space="0"/>
              <w:left w:val="nil"/>
              <w:bottom w:val="single" w:color="000000" w:sz="4" w:space="0"/>
              <w:right w:val="single" w:color="000000" w:sz="4" w:space="0"/>
            </w:tcBorders>
            <w:noWrap w:val="0"/>
            <w:vAlign w:val="center"/>
          </w:tcPr>
          <w:p w14:paraId="55B1A8F0">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退职（役）费</w:t>
            </w:r>
          </w:p>
        </w:tc>
        <w:tc>
          <w:tcPr>
            <w:tcW w:w="546" w:type="pct"/>
            <w:tcBorders>
              <w:top w:val="single" w:color="000000" w:sz="4" w:space="0"/>
              <w:left w:val="nil"/>
              <w:bottom w:val="single" w:color="000000" w:sz="4" w:space="0"/>
              <w:right w:val="single" w:color="000000" w:sz="4" w:space="0"/>
            </w:tcBorders>
            <w:noWrap w:val="0"/>
            <w:vAlign w:val="center"/>
          </w:tcPr>
          <w:p w14:paraId="6E0CC0A1">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2" w:type="pct"/>
            <w:tcBorders>
              <w:top w:val="single" w:color="000000" w:sz="4" w:space="0"/>
              <w:left w:val="nil"/>
              <w:bottom w:val="single" w:color="000000" w:sz="4" w:space="0"/>
              <w:right w:val="single" w:color="000000" w:sz="4" w:space="0"/>
            </w:tcBorders>
            <w:noWrap w:val="0"/>
            <w:vAlign w:val="center"/>
          </w:tcPr>
          <w:p w14:paraId="5BEAEE8C">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30218</w:t>
            </w:r>
          </w:p>
        </w:tc>
        <w:tc>
          <w:tcPr>
            <w:tcW w:w="567" w:type="pct"/>
            <w:tcBorders>
              <w:top w:val="single" w:color="000000" w:sz="4" w:space="0"/>
              <w:left w:val="nil"/>
              <w:bottom w:val="single" w:color="000000" w:sz="4" w:space="0"/>
              <w:right w:val="single" w:color="000000" w:sz="4" w:space="0"/>
            </w:tcBorders>
            <w:noWrap w:val="0"/>
            <w:vAlign w:val="center"/>
          </w:tcPr>
          <w:p w14:paraId="39950F52">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专用材料费</w:t>
            </w:r>
          </w:p>
        </w:tc>
        <w:tc>
          <w:tcPr>
            <w:tcW w:w="338" w:type="pct"/>
            <w:tcBorders>
              <w:top w:val="single" w:color="000000" w:sz="4" w:space="0"/>
              <w:left w:val="nil"/>
              <w:bottom w:val="single" w:color="000000" w:sz="4" w:space="0"/>
              <w:right w:val="single" w:color="000000" w:sz="4" w:space="0"/>
            </w:tcBorders>
            <w:noWrap w:val="0"/>
            <w:vAlign w:val="center"/>
          </w:tcPr>
          <w:p w14:paraId="7A9824A6">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02F5023F">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31013</w:t>
            </w:r>
          </w:p>
        </w:tc>
        <w:tc>
          <w:tcPr>
            <w:tcW w:w="988" w:type="pct"/>
            <w:tcBorders>
              <w:top w:val="single" w:color="000000" w:sz="4" w:space="0"/>
              <w:left w:val="nil"/>
              <w:bottom w:val="single" w:color="000000" w:sz="4" w:space="0"/>
              <w:right w:val="single" w:color="000000" w:sz="4" w:space="0"/>
            </w:tcBorders>
            <w:noWrap w:val="0"/>
            <w:vAlign w:val="center"/>
          </w:tcPr>
          <w:p w14:paraId="25C523A3">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公务用车购置</w:t>
            </w:r>
          </w:p>
        </w:tc>
        <w:tc>
          <w:tcPr>
            <w:tcW w:w="339" w:type="pct"/>
            <w:tcBorders>
              <w:top w:val="single" w:color="000000" w:sz="4" w:space="0"/>
              <w:left w:val="nil"/>
              <w:bottom w:val="single" w:color="000000" w:sz="4" w:space="0"/>
              <w:right w:val="single" w:color="000000" w:sz="4" w:space="0"/>
            </w:tcBorders>
            <w:noWrap w:val="0"/>
            <w:vAlign w:val="center"/>
          </w:tcPr>
          <w:p w14:paraId="748F61A9">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7F8A44C4">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3708AB39">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30304</w:t>
            </w:r>
          </w:p>
        </w:tc>
        <w:tc>
          <w:tcPr>
            <w:tcW w:w="915" w:type="pct"/>
            <w:tcBorders>
              <w:top w:val="single" w:color="000000" w:sz="4" w:space="0"/>
              <w:left w:val="nil"/>
              <w:bottom w:val="single" w:color="000000" w:sz="4" w:space="0"/>
              <w:right w:val="single" w:color="000000" w:sz="4" w:space="0"/>
            </w:tcBorders>
            <w:noWrap w:val="0"/>
            <w:vAlign w:val="center"/>
          </w:tcPr>
          <w:p w14:paraId="138D2B1F">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抚恤金</w:t>
            </w:r>
          </w:p>
        </w:tc>
        <w:tc>
          <w:tcPr>
            <w:tcW w:w="546" w:type="pct"/>
            <w:tcBorders>
              <w:top w:val="single" w:color="000000" w:sz="4" w:space="0"/>
              <w:left w:val="nil"/>
              <w:bottom w:val="single" w:color="000000" w:sz="4" w:space="0"/>
              <w:right w:val="single" w:color="000000" w:sz="4" w:space="0"/>
            </w:tcBorders>
            <w:noWrap w:val="0"/>
            <w:vAlign w:val="center"/>
          </w:tcPr>
          <w:p w14:paraId="5F8636C7">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2" w:type="pct"/>
            <w:tcBorders>
              <w:top w:val="single" w:color="000000" w:sz="4" w:space="0"/>
              <w:left w:val="nil"/>
              <w:bottom w:val="single" w:color="000000" w:sz="4" w:space="0"/>
              <w:right w:val="single" w:color="000000" w:sz="4" w:space="0"/>
            </w:tcBorders>
            <w:noWrap w:val="0"/>
            <w:vAlign w:val="center"/>
          </w:tcPr>
          <w:p w14:paraId="0B4E74BF">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30224</w:t>
            </w:r>
          </w:p>
        </w:tc>
        <w:tc>
          <w:tcPr>
            <w:tcW w:w="567" w:type="pct"/>
            <w:tcBorders>
              <w:top w:val="single" w:color="000000" w:sz="4" w:space="0"/>
              <w:left w:val="nil"/>
              <w:bottom w:val="single" w:color="000000" w:sz="4" w:space="0"/>
              <w:right w:val="single" w:color="000000" w:sz="4" w:space="0"/>
            </w:tcBorders>
            <w:noWrap w:val="0"/>
            <w:vAlign w:val="center"/>
          </w:tcPr>
          <w:p w14:paraId="0E238F4A">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被装购置费</w:t>
            </w:r>
          </w:p>
        </w:tc>
        <w:tc>
          <w:tcPr>
            <w:tcW w:w="338" w:type="pct"/>
            <w:tcBorders>
              <w:top w:val="single" w:color="000000" w:sz="4" w:space="0"/>
              <w:left w:val="nil"/>
              <w:bottom w:val="single" w:color="000000" w:sz="4" w:space="0"/>
              <w:right w:val="single" w:color="000000" w:sz="4" w:space="0"/>
            </w:tcBorders>
            <w:noWrap w:val="0"/>
            <w:vAlign w:val="center"/>
          </w:tcPr>
          <w:p w14:paraId="4F452E87">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34079ED9">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31019</w:t>
            </w:r>
          </w:p>
        </w:tc>
        <w:tc>
          <w:tcPr>
            <w:tcW w:w="988" w:type="pct"/>
            <w:tcBorders>
              <w:top w:val="single" w:color="000000" w:sz="4" w:space="0"/>
              <w:left w:val="nil"/>
              <w:bottom w:val="single" w:color="000000" w:sz="4" w:space="0"/>
              <w:right w:val="single" w:color="000000" w:sz="4" w:space="0"/>
            </w:tcBorders>
            <w:noWrap w:val="0"/>
            <w:vAlign w:val="center"/>
          </w:tcPr>
          <w:p w14:paraId="7C8FFB8A">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其他交通工具购置</w:t>
            </w:r>
          </w:p>
        </w:tc>
        <w:tc>
          <w:tcPr>
            <w:tcW w:w="339" w:type="pct"/>
            <w:tcBorders>
              <w:top w:val="single" w:color="000000" w:sz="4" w:space="0"/>
              <w:left w:val="nil"/>
              <w:bottom w:val="single" w:color="000000" w:sz="4" w:space="0"/>
              <w:right w:val="single" w:color="000000" w:sz="4" w:space="0"/>
            </w:tcBorders>
            <w:noWrap w:val="0"/>
            <w:vAlign w:val="center"/>
          </w:tcPr>
          <w:p w14:paraId="6FF299B3">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1FDEB8C8">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3E3B7197">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30305</w:t>
            </w:r>
          </w:p>
        </w:tc>
        <w:tc>
          <w:tcPr>
            <w:tcW w:w="915" w:type="pct"/>
            <w:tcBorders>
              <w:top w:val="single" w:color="000000" w:sz="4" w:space="0"/>
              <w:left w:val="nil"/>
              <w:bottom w:val="single" w:color="000000" w:sz="4" w:space="0"/>
              <w:right w:val="single" w:color="000000" w:sz="4" w:space="0"/>
            </w:tcBorders>
            <w:noWrap w:val="0"/>
            <w:vAlign w:val="center"/>
          </w:tcPr>
          <w:p w14:paraId="59CD641C">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生活补助</w:t>
            </w:r>
          </w:p>
        </w:tc>
        <w:tc>
          <w:tcPr>
            <w:tcW w:w="546" w:type="pct"/>
            <w:tcBorders>
              <w:top w:val="single" w:color="000000" w:sz="4" w:space="0"/>
              <w:left w:val="nil"/>
              <w:bottom w:val="single" w:color="000000" w:sz="4" w:space="0"/>
              <w:right w:val="single" w:color="000000" w:sz="4" w:space="0"/>
            </w:tcBorders>
            <w:noWrap w:val="0"/>
            <w:vAlign w:val="center"/>
          </w:tcPr>
          <w:p w14:paraId="28782E9C">
            <w:pPr>
              <w:pStyle w:val="7"/>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3.8</w:t>
            </w:r>
          </w:p>
        </w:tc>
        <w:tc>
          <w:tcPr>
            <w:tcW w:w="392" w:type="pct"/>
            <w:tcBorders>
              <w:top w:val="single" w:color="000000" w:sz="4" w:space="0"/>
              <w:left w:val="nil"/>
              <w:bottom w:val="single" w:color="000000" w:sz="4" w:space="0"/>
              <w:right w:val="single" w:color="000000" w:sz="4" w:space="0"/>
            </w:tcBorders>
            <w:noWrap w:val="0"/>
            <w:vAlign w:val="center"/>
          </w:tcPr>
          <w:p w14:paraId="3D2481A6">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30225</w:t>
            </w:r>
          </w:p>
        </w:tc>
        <w:tc>
          <w:tcPr>
            <w:tcW w:w="567" w:type="pct"/>
            <w:tcBorders>
              <w:top w:val="single" w:color="000000" w:sz="4" w:space="0"/>
              <w:left w:val="nil"/>
              <w:bottom w:val="single" w:color="000000" w:sz="4" w:space="0"/>
              <w:right w:val="single" w:color="000000" w:sz="4" w:space="0"/>
            </w:tcBorders>
            <w:noWrap w:val="0"/>
            <w:vAlign w:val="center"/>
          </w:tcPr>
          <w:p w14:paraId="13E7C2ED">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专用燃料费</w:t>
            </w:r>
          </w:p>
        </w:tc>
        <w:tc>
          <w:tcPr>
            <w:tcW w:w="338" w:type="pct"/>
            <w:tcBorders>
              <w:top w:val="single" w:color="000000" w:sz="4" w:space="0"/>
              <w:left w:val="nil"/>
              <w:bottom w:val="single" w:color="000000" w:sz="4" w:space="0"/>
              <w:right w:val="single" w:color="000000" w:sz="4" w:space="0"/>
            </w:tcBorders>
            <w:noWrap w:val="0"/>
            <w:vAlign w:val="center"/>
          </w:tcPr>
          <w:p w14:paraId="166398D5">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43DD055A">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31021</w:t>
            </w:r>
          </w:p>
        </w:tc>
        <w:tc>
          <w:tcPr>
            <w:tcW w:w="988" w:type="pct"/>
            <w:tcBorders>
              <w:top w:val="single" w:color="000000" w:sz="4" w:space="0"/>
              <w:left w:val="nil"/>
              <w:bottom w:val="single" w:color="000000" w:sz="4" w:space="0"/>
              <w:right w:val="single" w:color="000000" w:sz="4" w:space="0"/>
            </w:tcBorders>
            <w:noWrap w:val="0"/>
            <w:vAlign w:val="center"/>
          </w:tcPr>
          <w:p w14:paraId="2C1EDFC7">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文物和陈列品购置</w:t>
            </w:r>
          </w:p>
        </w:tc>
        <w:tc>
          <w:tcPr>
            <w:tcW w:w="339" w:type="pct"/>
            <w:tcBorders>
              <w:top w:val="single" w:color="000000" w:sz="4" w:space="0"/>
              <w:left w:val="nil"/>
              <w:bottom w:val="single" w:color="000000" w:sz="4" w:space="0"/>
              <w:right w:val="single" w:color="000000" w:sz="4" w:space="0"/>
            </w:tcBorders>
            <w:noWrap w:val="0"/>
            <w:vAlign w:val="center"/>
          </w:tcPr>
          <w:p w14:paraId="2366F17A">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6F59C52E">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6C6A639B">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30306</w:t>
            </w:r>
          </w:p>
        </w:tc>
        <w:tc>
          <w:tcPr>
            <w:tcW w:w="915" w:type="pct"/>
            <w:tcBorders>
              <w:top w:val="single" w:color="000000" w:sz="4" w:space="0"/>
              <w:left w:val="nil"/>
              <w:bottom w:val="single" w:color="000000" w:sz="4" w:space="0"/>
              <w:right w:val="single" w:color="000000" w:sz="4" w:space="0"/>
            </w:tcBorders>
            <w:noWrap w:val="0"/>
            <w:vAlign w:val="center"/>
          </w:tcPr>
          <w:p w14:paraId="79D8A333">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救济费</w:t>
            </w:r>
          </w:p>
        </w:tc>
        <w:tc>
          <w:tcPr>
            <w:tcW w:w="546" w:type="pct"/>
            <w:tcBorders>
              <w:top w:val="single" w:color="000000" w:sz="4" w:space="0"/>
              <w:left w:val="nil"/>
              <w:bottom w:val="single" w:color="000000" w:sz="4" w:space="0"/>
              <w:right w:val="single" w:color="000000" w:sz="4" w:space="0"/>
            </w:tcBorders>
            <w:noWrap w:val="0"/>
            <w:vAlign w:val="center"/>
          </w:tcPr>
          <w:p w14:paraId="397E0DE2">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2" w:type="pct"/>
            <w:tcBorders>
              <w:top w:val="single" w:color="000000" w:sz="4" w:space="0"/>
              <w:left w:val="nil"/>
              <w:bottom w:val="single" w:color="000000" w:sz="4" w:space="0"/>
              <w:right w:val="single" w:color="000000" w:sz="4" w:space="0"/>
            </w:tcBorders>
            <w:noWrap w:val="0"/>
            <w:vAlign w:val="center"/>
          </w:tcPr>
          <w:p w14:paraId="087411D5">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30226</w:t>
            </w:r>
          </w:p>
        </w:tc>
        <w:tc>
          <w:tcPr>
            <w:tcW w:w="567" w:type="pct"/>
            <w:tcBorders>
              <w:top w:val="single" w:color="000000" w:sz="4" w:space="0"/>
              <w:left w:val="nil"/>
              <w:bottom w:val="single" w:color="000000" w:sz="4" w:space="0"/>
              <w:right w:val="single" w:color="000000" w:sz="4" w:space="0"/>
            </w:tcBorders>
            <w:noWrap w:val="0"/>
            <w:vAlign w:val="center"/>
          </w:tcPr>
          <w:p w14:paraId="27E98FBE">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劳务费</w:t>
            </w:r>
          </w:p>
        </w:tc>
        <w:tc>
          <w:tcPr>
            <w:tcW w:w="338" w:type="pct"/>
            <w:tcBorders>
              <w:top w:val="single" w:color="000000" w:sz="4" w:space="0"/>
              <w:left w:val="nil"/>
              <w:bottom w:val="single" w:color="000000" w:sz="4" w:space="0"/>
              <w:right w:val="single" w:color="000000" w:sz="4" w:space="0"/>
            </w:tcBorders>
            <w:noWrap w:val="0"/>
            <w:vAlign w:val="center"/>
          </w:tcPr>
          <w:p w14:paraId="49905331">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77F68B92">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31022</w:t>
            </w:r>
          </w:p>
        </w:tc>
        <w:tc>
          <w:tcPr>
            <w:tcW w:w="988" w:type="pct"/>
            <w:tcBorders>
              <w:top w:val="single" w:color="000000" w:sz="4" w:space="0"/>
              <w:left w:val="nil"/>
              <w:bottom w:val="single" w:color="000000" w:sz="4" w:space="0"/>
              <w:right w:val="single" w:color="000000" w:sz="4" w:space="0"/>
            </w:tcBorders>
            <w:noWrap w:val="0"/>
            <w:vAlign w:val="center"/>
          </w:tcPr>
          <w:p w14:paraId="16477B90">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无形资产购置</w:t>
            </w:r>
          </w:p>
        </w:tc>
        <w:tc>
          <w:tcPr>
            <w:tcW w:w="339" w:type="pct"/>
            <w:tcBorders>
              <w:top w:val="single" w:color="000000" w:sz="4" w:space="0"/>
              <w:left w:val="nil"/>
              <w:bottom w:val="single" w:color="000000" w:sz="4" w:space="0"/>
              <w:right w:val="single" w:color="000000" w:sz="4" w:space="0"/>
            </w:tcBorders>
            <w:noWrap w:val="0"/>
            <w:vAlign w:val="center"/>
          </w:tcPr>
          <w:p w14:paraId="60CF97FC">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3912F5DC">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77193AB9">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30307</w:t>
            </w:r>
          </w:p>
        </w:tc>
        <w:tc>
          <w:tcPr>
            <w:tcW w:w="915" w:type="pct"/>
            <w:tcBorders>
              <w:top w:val="single" w:color="000000" w:sz="4" w:space="0"/>
              <w:left w:val="nil"/>
              <w:bottom w:val="single" w:color="000000" w:sz="4" w:space="0"/>
              <w:right w:val="single" w:color="000000" w:sz="4" w:space="0"/>
            </w:tcBorders>
            <w:noWrap w:val="0"/>
            <w:vAlign w:val="center"/>
          </w:tcPr>
          <w:p w14:paraId="15B3BB2E">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医疗费补助</w:t>
            </w:r>
          </w:p>
        </w:tc>
        <w:tc>
          <w:tcPr>
            <w:tcW w:w="546" w:type="pct"/>
            <w:tcBorders>
              <w:top w:val="single" w:color="000000" w:sz="4" w:space="0"/>
              <w:left w:val="nil"/>
              <w:bottom w:val="single" w:color="000000" w:sz="4" w:space="0"/>
              <w:right w:val="single" w:color="000000" w:sz="4" w:space="0"/>
            </w:tcBorders>
            <w:noWrap w:val="0"/>
            <w:vAlign w:val="center"/>
          </w:tcPr>
          <w:p w14:paraId="3D11E6DA">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2" w:type="pct"/>
            <w:tcBorders>
              <w:top w:val="single" w:color="000000" w:sz="4" w:space="0"/>
              <w:left w:val="nil"/>
              <w:bottom w:val="single" w:color="000000" w:sz="4" w:space="0"/>
              <w:right w:val="single" w:color="000000" w:sz="4" w:space="0"/>
            </w:tcBorders>
            <w:noWrap w:val="0"/>
            <w:vAlign w:val="center"/>
          </w:tcPr>
          <w:p w14:paraId="224DB34B">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30227</w:t>
            </w:r>
          </w:p>
        </w:tc>
        <w:tc>
          <w:tcPr>
            <w:tcW w:w="567" w:type="pct"/>
            <w:tcBorders>
              <w:top w:val="single" w:color="000000" w:sz="4" w:space="0"/>
              <w:left w:val="nil"/>
              <w:bottom w:val="single" w:color="000000" w:sz="4" w:space="0"/>
              <w:right w:val="single" w:color="000000" w:sz="4" w:space="0"/>
            </w:tcBorders>
            <w:noWrap w:val="0"/>
            <w:vAlign w:val="center"/>
          </w:tcPr>
          <w:p w14:paraId="0C27DB70">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委托业务费</w:t>
            </w:r>
          </w:p>
        </w:tc>
        <w:tc>
          <w:tcPr>
            <w:tcW w:w="338" w:type="pct"/>
            <w:tcBorders>
              <w:top w:val="single" w:color="000000" w:sz="4" w:space="0"/>
              <w:left w:val="nil"/>
              <w:bottom w:val="single" w:color="000000" w:sz="4" w:space="0"/>
              <w:right w:val="single" w:color="000000" w:sz="4" w:space="0"/>
            </w:tcBorders>
            <w:noWrap w:val="0"/>
            <w:vAlign w:val="center"/>
          </w:tcPr>
          <w:p w14:paraId="50DAD587">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4F8AF46C">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31099</w:t>
            </w:r>
          </w:p>
        </w:tc>
        <w:tc>
          <w:tcPr>
            <w:tcW w:w="988" w:type="pct"/>
            <w:tcBorders>
              <w:top w:val="single" w:color="000000" w:sz="4" w:space="0"/>
              <w:left w:val="nil"/>
              <w:bottom w:val="single" w:color="000000" w:sz="4" w:space="0"/>
              <w:right w:val="single" w:color="000000" w:sz="4" w:space="0"/>
            </w:tcBorders>
            <w:noWrap w:val="0"/>
            <w:vAlign w:val="center"/>
          </w:tcPr>
          <w:p w14:paraId="715DF17D">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其他资本性支出</w:t>
            </w:r>
          </w:p>
        </w:tc>
        <w:tc>
          <w:tcPr>
            <w:tcW w:w="339" w:type="pct"/>
            <w:tcBorders>
              <w:top w:val="single" w:color="000000" w:sz="4" w:space="0"/>
              <w:left w:val="nil"/>
              <w:bottom w:val="single" w:color="000000" w:sz="4" w:space="0"/>
              <w:right w:val="single" w:color="000000" w:sz="4" w:space="0"/>
            </w:tcBorders>
            <w:noWrap w:val="0"/>
            <w:vAlign w:val="center"/>
          </w:tcPr>
          <w:p w14:paraId="35A7C9D4">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6DE3C4C1">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21A956F4">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30308</w:t>
            </w:r>
          </w:p>
        </w:tc>
        <w:tc>
          <w:tcPr>
            <w:tcW w:w="915" w:type="pct"/>
            <w:tcBorders>
              <w:top w:val="single" w:color="000000" w:sz="4" w:space="0"/>
              <w:left w:val="nil"/>
              <w:bottom w:val="single" w:color="000000" w:sz="4" w:space="0"/>
              <w:right w:val="single" w:color="000000" w:sz="4" w:space="0"/>
            </w:tcBorders>
            <w:noWrap w:val="0"/>
            <w:vAlign w:val="center"/>
          </w:tcPr>
          <w:p w14:paraId="301F83EE">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助学金</w:t>
            </w:r>
          </w:p>
        </w:tc>
        <w:tc>
          <w:tcPr>
            <w:tcW w:w="546" w:type="pct"/>
            <w:tcBorders>
              <w:top w:val="single" w:color="000000" w:sz="4" w:space="0"/>
              <w:left w:val="nil"/>
              <w:bottom w:val="single" w:color="000000" w:sz="4" w:space="0"/>
              <w:right w:val="single" w:color="000000" w:sz="4" w:space="0"/>
            </w:tcBorders>
            <w:noWrap w:val="0"/>
            <w:vAlign w:val="center"/>
          </w:tcPr>
          <w:p w14:paraId="7E27EAF6">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2" w:type="pct"/>
            <w:tcBorders>
              <w:top w:val="single" w:color="000000" w:sz="4" w:space="0"/>
              <w:left w:val="nil"/>
              <w:bottom w:val="single" w:color="000000" w:sz="4" w:space="0"/>
              <w:right w:val="single" w:color="000000" w:sz="4" w:space="0"/>
            </w:tcBorders>
            <w:noWrap w:val="0"/>
            <w:vAlign w:val="center"/>
          </w:tcPr>
          <w:p w14:paraId="4636549A">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30228</w:t>
            </w:r>
          </w:p>
        </w:tc>
        <w:tc>
          <w:tcPr>
            <w:tcW w:w="567" w:type="pct"/>
            <w:tcBorders>
              <w:top w:val="single" w:color="000000" w:sz="4" w:space="0"/>
              <w:left w:val="nil"/>
              <w:bottom w:val="single" w:color="000000" w:sz="4" w:space="0"/>
              <w:right w:val="single" w:color="000000" w:sz="4" w:space="0"/>
            </w:tcBorders>
            <w:noWrap w:val="0"/>
            <w:vAlign w:val="center"/>
          </w:tcPr>
          <w:p w14:paraId="2F8C1CDF">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工会经费</w:t>
            </w:r>
          </w:p>
        </w:tc>
        <w:tc>
          <w:tcPr>
            <w:tcW w:w="338" w:type="pct"/>
            <w:tcBorders>
              <w:top w:val="single" w:color="000000" w:sz="4" w:space="0"/>
              <w:left w:val="nil"/>
              <w:bottom w:val="single" w:color="000000" w:sz="4" w:space="0"/>
              <w:right w:val="single" w:color="000000" w:sz="4" w:space="0"/>
            </w:tcBorders>
            <w:noWrap w:val="0"/>
            <w:vAlign w:val="center"/>
          </w:tcPr>
          <w:p w14:paraId="31A2B3E4">
            <w:pPr>
              <w:pStyle w:val="7"/>
              <w:keepNext w:val="0"/>
              <w:keepLines w:val="0"/>
              <w:widowControl/>
              <w:suppressLineNumbers w:val="0"/>
              <w:jc w:val="right"/>
              <w:rPr>
                <w:rFonts w:hint="default" w:ascii="宋体" w:hAnsi="宋体" w:eastAsia="宋体" w:cs="宋体"/>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2FDE6186">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312</w:t>
            </w:r>
          </w:p>
        </w:tc>
        <w:tc>
          <w:tcPr>
            <w:tcW w:w="988" w:type="pct"/>
            <w:tcBorders>
              <w:top w:val="single" w:color="000000" w:sz="4" w:space="0"/>
              <w:left w:val="nil"/>
              <w:bottom w:val="single" w:color="000000" w:sz="4" w:space="0"/>
              <w:right w:val="single" w:color="000000" w:sz="4" w:space="0"/>
            </w:tcBorders>
            <w:noWrap w:val="0"/>
            <w:vAlign w:val="center"/>
          </w:tcPr>
          <w:p w14:paraId="797032D3">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对企业补助</w:t>
            </w:r>
          </w:p>
        </w:tc>
        <w:tc>
          <w:tcPr>
            <w:tcW w:w="339" w:type="pct"/>
            <w:tcBorders>
              <w:top w:val="single" w:color="000000" w:sz="4" w:space="0"/>
              <w:left w:val="nil"/>
              <w:bottom w:val="single" w:color="000000" w:sz="4" w:space="0"/>
              <w:right w:val="single" w:color="000000" w:sz="4" w:space="0"/>
            </w:tcBorders>
            <w:noWrap w:val="0"/>
            <w:vAlign w:val="center"/>
          </w:tcPr>
          <w:p w14:paraId="1A34EFF6">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61335B6B">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176D14BA">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30309</w:t>
            </w:r>
          </w:p>
        </w:tc>
        <w:tc>
          <w:tcPr>
            <w:tcW w:w="915" w:type="pct"/>
            <w:tcBorders>
              <w:top w:val="single" w:color="000000" w:sz="4" w:space="0"/>
              <w:left w:val="nil"/>
              <w:bottom w:val="single" w:color="000000" w:sz="4" w:space="0"/>
              <w:right w:val="single" w:color="000000" w:sz="4" w:space="0"/>
            </w:tcBorders>
            <w:noWrap w:val="0"/>
            <w:vAlign w:val="center"/>
          </w:tcPr>
          <w:p w14:paraId="3CEDA2C9">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奖励金</w:t>
            </w:r>
          </w:p>
        </w:tc>
        <w:tc>
          <w:tcPr>
            <w:tcW w:w="546" w:type="pct"/>
            <w:tcBorders>
              <w:top w:val="single" w:color="000000" w:sz="4" w:space="0"/>
              <w:left w:val="nil"/>
              <w:bottom w:val="single" w:color="000000" w:sz="4" w:space="0"/>
              <w:right w:val="single" w:color="000000" w:sz="4" w:space="0"/>
            </w:tcBorders>
            <w:noWrap w:val="0"/>
            <w:vAlign w:val="center"/>
          </w:tcPr>
          <w:p w14:paraId="01FD1C54">
            <w:pPr>
              <w:pStyle w:val="7"/>
              <w:keepNext w:val="0"/>
              <w:keepLines w:val="0"/>
              <w:widowControl/>
              <w:suppressLineNumbers w:val="0"/>
              <w:jc w:val="right"/>
              <w:rPr>
                <w:rFonts w:hint="default" w:ascii="宋体" w:hAnsi="宋体" w:eastAsia="宋体" w:cs="宋体"/>
                <w:color w:val="000000"/>
                <w:sz w:val="22"/>
                <w:szCs w:val="22"/>
                <w:lang w:val="en-US" w:eastAsia="zh-CN"/>
              </w:rPr>
            </w:pPr>
          </w:p>
        </w:tc>
        <w:tc>
          <w:tcPr>
            <w:tcW w:w="392" w:type="pct"/>
            <w:tcBorders>
              <w:top w:val="single" w:color="000000" w:sz="4" w:space="0"/>
              <w:left w:val="nil"/>
              <w:bottom w:val="single" w:color="000000" w:sz="4" w:space="0"/>
              <w:right w:val="single" w:color="000000" w:sz="4" w:space="0"/>
            </w:tcBorders>
            <w:noWrap w:val="0"/>
            <w:vAlign w:val="center"/>
          </w:tcPr>
          <w:p w14:paraId="468F6D51">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30229</w:t>
            </w:r>
          </w:p>
        </w:tc>
        <w:tc>
          <w:tcPr>
            <w:tcW w:w="567" w:type="pct"/>
            <w:tcBorders>
              <w:top w:val="single" w:color="000000" w:sz="4" w:space="0"/>
              <w:left w:val="nil"/>
              <w:bottom w:val="single" w:color="000000" w:sz="4" w:space="0"/>
              <w:right w:val="single" w:color="000000" w:sz="4" w:space="0"/>
            </w:tcBorders>
            <w:noWrap w:val="0"/>
            <w:vAlign w:val="center"/>
          </w:tcPr>
          <w:p w14:paraId="3EAE550C">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福利费</w:t>
            </w:r>
          </w:p>
        </w:tc>
        <w:tc>
          <w:tcPr>
            <w:tcW w:w="338" w:type="pct"/>
            <w:tcBorders>
              <w:top w:val="single" w:color="000000" w:sz="4" w:space="0"/>
              <w:left w:val="nil"/>
              <w:bottom w:val="single" w:color="000000" w:sz="4" w:space="0"/>
              <w:right w:val="single" w:color="000000" w:sz="4" w:space="0"/>
            </w:tcBorders>
            <w:noWrap w:val="0"/>
            <w:vAlign w:val="center"/>
          </w:tcPr>
          <w:p w14:paraId="3B956453">
            <w:pPr>
              <w:pStyle w:val="7"/>
              <w:keepNext w:val="0"/>
              <w:keepLines w:val="0"/>
              <w:widowControl/>
              <w:suppressLineNumbers w:val="0"/>
              <w:jc w:val="right"/>
              <w:rPr>
                <w:rFonts w:hint="default" w:ascii="宋体" w:hAnsi="宋体" w:eastAsia="宋体" w:cs="宋体"/>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29BF75B2">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31201</w:t>
            </w:r>
          </w:p>
        </w:tc>
        <w:tc>
          <w:tcPr>
            <w:tcW w:w="988" w:type="pct"/>
            <w:tcBorders>
              <w:top w:val="single" w:color="000000" w:sz="4" w:space="0"/>
              <w:left w:val="nil"/>
              <w:bottom w:val="single" w:color="000000" w:sz="4" w:space="0"/>
              <w:right w:val="single" w:color="000000" w:sz="4" w:space="0"/>
            </w:tcBorders>
            <w:noWrap w:val="0"/>
            <w:vAlign w:val="center"/>
          </w:tcPr>
          <w:p w14:paraId="2D4B59DE">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资本金注入</w:t>
            </w:r>
          </w:p>
        </w:tc>
        <w:tc>
          <w:tcPr>
            <w:tcW w:w="339" w:type="pct"/>
            <w:tcBorders>
              <w:top w:val="single" w:color="000000" w:sz="4" w:space="0"/>
              <w:left w:val="nil"/>
              <w:bottom w:val="single" w:color="000000" w:sz="4" w:space="0"/>
              <w:right w:val="single" w:color="000000" w:sz="4" w:space="0"/>
            </w:tcBorders>
            <w:noWrap w:val="0"/>
            <w:vAlign w:val="center"/>
          </w:tcPr>
          <w:p w14:paraId="6E620E90">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0CB3E03E">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008EF89A">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30310</w:t>
            </w:r>
          </w:p>
        </w:tc>
        <w:tc>
          <w:tcPr>
            <w:tcW w:w="915" w:type="pct"/>
            <w:tcBorders>
              <w:top w:val="single" w:color="000000" w:sz="4" w:space="0"/>
              <w:left w:val="nil"/>
              <w:bottom w:val="single" w:color="000000" w:sz="4" w:space="0"/>
              <w:right w:val="single" w:color="000000" w:sz="4" w:space="0"/>
            </w:tcBorders>
            <w:noWrap w:val="0"/>
            <w:vAlign w:val="center"/>
          </w:tcPr>
          <w:p w14:paraId="678174AD">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个人农业生产补贴</w:t>
            </w:r>
          </w:p>
        </w:tc>
        <w:tc>
          <w:tcPr>
            <w:tcW w:w="546" w:type="pct"/>
            <w:tcBorders>
              <w:top w:val="single" w:color="000000" w:sz="4" w:space="0"/>
              <w:left w:val="nil"/>
              <w:bottom w:val="single" w:color="000000" w:sz="4" w:space="0"/>
              <w:right w:val="single" w:color="000000" w:sz="4" w:space="0"/>
            </w:tcBorders>
            <w:noWrap w:val="0"/>
            <w:vAlign w:val="center"/>
          </w:tcPr>
          <w:p w14:paraId="3DE4CF6C">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2" w:type="pct"/>
            <w:tcBorders>
              <w:top w:val="single" w:color="000000" w:sz="4" w:space="0"/>
              <w:left w:val="nil"/>
              <w:bottom w:val="single" w:color="000000" w:sz="4" w:space="0"/>
              <w:right w:val="single" w:color="000000" w:sz="4" w:space="0"/>
            </w:tcBorders>
            <w:noWrap w:val="0"/>
            <w:vAlign w:val="center"/>
          </w:tcPr>
          <w:p w14:paraId="11129FD5">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30231</w:t>
            </w:r>
          </w:p>
        </w:tc>
        <w:tc>
          <w:tcPr>
            <w:tcW w:w="567" w:type="pct"/>
            <w:tcBorders>
              <w:top w:val="single" w:color="000000" w:sz="4" w:space="0"/>
              <w:left w:val="nil"/>
              <w:bottom w:val="single" w:color="000000" w:sz="4" w:space="0"/>
              <w:right w:val="single" w:color="000000" w:sz="4" w:space="0"/>
            </w:tcBorders>
            <w:noWrap w:val="0"/>
            <w:vAlign w:val="center"/>
          </w:tcPr>
          <w:p w14:paraId="5713BE0C">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公务用车运行维护费</w:t>
            </w:r>
          </w:p>
        </w:tc>
        <w:tc>
          <w:tcPr>
            <w:tcW w:w="338" w:type="pct"/>
            <w:tcBorders>
              <w:top w:val="single" w:color="000000" w:sz="4" w:space="0"/>
              <w:left w:val="nil"/>
              <w:bottom w:val="single" w:color="000000" w:sz="4" w:space="0"/>
              <w:right w:val="single" w:color="000000" w:sz="4" w:space="0"/>
            </w:tcBorders>
            <w:noWrap w:val="0"/>
            <w:vAlign w:val="center"/>
          </w:tcPr>
          <w:p w14:paraId="1F91B691">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130F736F">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31203</w:t>
            </w:r>
          </w:p>
        </w:tc>
        <w:tc>
          <w:tcPr>
            <w:tcW w:w="988" w:type="pct"/>
            <w:tcBorders>
              <w:top w:val="single" w:color="000000" w:sz="4" w:space="0"/>
              <w:left w:val="nil"/>
              <w:bottom w:val="single" w:color="000000" w:sz="4" w:space="0"/>
              <w:right w:val="single" w:color="000000" w:sz="4" w:space="0"/>
            </w:tcBorders>
            <w:noWrap w:val="0"/>
            <w:vAlign w:val="center"/>
          </w:tcPr>
          <w:p w14:paraId="735E5C02">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政府投资基金股权投资</w:t>
            </w:r>
          </w:p>
        </w:tc>
        <w:tc>
          <w:tcPr>
            <w:tcW w:w="339" w:type="pct"/>
            <w:tcBorders>
              <w:top w:val="single" w:color="000000" w:sz="4" w:space="0"/>
              <w:left w:val="nil"/>
              <w:bottom w:val="single" w:color="000000" w:sz="4" w:space="0"/>
              <w:right w:val="single" w:color="000000" w:sz="4" w:space="0"/>
            </w:tcBorders>
            <w:noWrap w:val="0"/>
            <w:vAlign w:val="center"/>
          </w:tcPr>
          <w:p w14:paraId="3A798505">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4A3CA9A1">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19C6EF6A">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30399</w:t>
            </w:r>
          </w:p>
        </w:tc>
        <w:tc>
          <w:tcPr>
            <w:tcW w:w="915" w:type="pct"/>
            <w:tcBorders>
              <w:top w:val="single" w:color="000000" w:sz="4" w:space="0"/>
              <w:left w:val="nil"/>
              <w:bottom w:val="single" w:color="000000" w:sz="4" w:space="0"/>
              <w:right w:val="single" w:color="000000" w:sz="4" w:space="0"/>
            </w:tcBorders>
            <w:noWrap w:val="0"/>
            <w:vAlign w:val="center"/>
          </w:tcPr>
          <w:p w14:paraId="17A90A55">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对其他个人和家庭的补助支出</w:t>
            </w:r>
          </w:p>
        </w:tc>
        <w:tc>
          <w:tcPr>
            <w:tcW w:w="546" w:type="pct"/>
            <w:tcBorders>
              <w:top w:val="single" w:color="000000" w:sz="4" w:space="0"/>
              <w:left w:val="nil"/>
              <w:bottom w:val="single" w:color="000000" w:sz="4" w:space="0"/>
              <w:right w:val="single" w:color="000000" w:sz="4" w:space="0"/>
            </w:tcBorders>
            <w:noWrap w:val="0"/>
            <w:vAlign w:val="center"/>
          </w:tcPr>
          <w:p w14:paraId="1401CE4F">
            <w:pPr>
              <w:pStyle w:val="7"/>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0.11</w:t>
            </w:r>
          </w:p>
        </w:tc>
        <w:tc>
          <w:tcPr>
            <w:tcW w:w="392" w:type="pct"/>
            <w:tcBorders>
              <w:top w:val="single" w:color="000000" w:sz="4" w:space="0"/>
              <w:left w:val="nil"/>
              <w:bottom w:val="single" w:color="000000" w:sz="4" w:space="0"/>
              <w:right w:val="single" w:color="000000" w:sz="4" w:space="0"/>
            </w:tcBorders>
            <w:noWrap w:val="0"/>
            <w:vAlign w:val="center"/>
          </w:tcPr>
          <w:p w14:paraId="3C7D51AD">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30239</w:t>
            </w:r>
          </w:p>
        </w:tc>
        <w:tc>
          <w:tcPr>
            <w:tcW w:w="567" w:type="pct"/>
            <w:tcBorders>
              <w:top w:val="single" w:color="000000" w:sz="4" w:space="0"/>
              <w:left w:val="nil"/>
              <w:bottom w:val="single" w:color="000000" w:sz="4" w:space="0"/>
              <w:right w:val="single" w:color="000000" w:sz="4" w:space="0"/>
            </w:tcBorders>
            <w:noWrap w:val="0"/>
            <w:vAlign w:val="center"/>
          </w:tcPr>
          <w:p w14:paraId="1721EE3D">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其他交通费用</w:t>
            </w:r>
          </w:p>
        </w:tc>
        <w:tc>
          <w:tcPr>
            <w:tcW w:w="338" w:type="pct"/>
            <w:tcBorders>
              <w:top w:val="single" w:color="000000" w:sz="4" w:space="0"/>
              <w:left w:val="nil"/>
              <w:bottom w:val="single" w:color="000000" w:sz="4" w:space="0"/>
              <w:right w:val="single" w:color="000000" w:sz="4" w:space="0"/>
            </w:tcBorders>
            <w:noWrap w:val="0"/>
            <w:vAlign w:val="center"/>
          </w:tcPr>
          <w:p w14:paraId="2BCB911C">
            <w:pPr>
              <w:pStyle w:val="7"/>
              <w:keepNext w:val="0"/>
              <w:keepLines w:val="0"/>
              <w:widowControl/>
              <w:suppressLineNumbers w:val="0"/>
              <w:jc w:val="right"/>
              <w:rPr>
                <w:rFonts w:hint="default" w:ascii="宋体" w:hAnsi="宋体" w:eastAsia="宋体" w:cs="宋体"/>
                <w:color w:val="000000"/>
                <w:sz w:val="22"/>
                <w:szCs w:val="22"/>
                <w:lang w:val="en-US" w:eastAsia="zh-CN"/>
              </w:rPr>
            </w:pPr>
          </w:p>
        </w:tc>
        <w:tc>
          <w:tcPr>
            <w:tcW w:w="390" w:type="pct"/>
            <w:tcBorders>
              <w:top w:val="single" w:color="000000" w:sz="4" w:space="0"/>
              <w:left w:val="nil"/>
              <w:bottom w:val="single" w:color="000000" w:sz="4" w:space="0"/>
              <w:right w:val="single" w:color="000000" w:sz="4" w:space="0"/>
            </w:tcBorders>
            <w:noWrap w:val="0"/>
            <w:vAlign w:val="center"/>
          </w:tcPr>
          <w:p w14:paraId="092B1AEA">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31204</w:t>
            </w:r>
          </w:p>
        </w:tc>
        <w:tc>
          <w:tcPr>
            <w:tcW w:w="988" w:type="pct"/>
            <w:tcBorders>
              <w:top w:val="single" w:color="000000" w:sz="4" w:space="0"/>
              <w:left w:val="nil"/>
              <w:bottom w:val="single" w:color="000000" w:sz="4" w:space="0"/>
              <w:right w:val="single" w:color="000000" w:sz="4" w:space="0"/>
            </w:tcBorders>
            <w:noWrap w:val="0"/>
            <w:vAlign w:val="center"/>
          </w:tcPr>
          <w:p w14:paraId="6727E63E">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费用补贴</w:t>
            </w:r>
          </w:p>
        </w:tc>
        <w:tc>
          <w:tcPr>
            <w:tcW w:w="339" w:type="pct"/>
            <w:tcBorders>
              <w:top w:val="single" w:color="000000" w:sz="4" w:space="0"/>
              <w:left w:val="nil"/>
              <w:bottom w:val="single" w:color="000000" w:sz="4" w:space="0"/>
              <w:right w:val="single" w:color="000000" w:sz="4" w:space="0"/>
            </w:tcBorders>
            <w:noWrap w:val="0"/>
            <w:vAlign w:val="center"/>
          </w:tcPr>
          <w:p w14:paraId="3DBAD3CA">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407C5563">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54C1F4AC">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c>
          <w:tcPr>
            <w:tcW w:w="915" w:type="pct"/>
            <w:tcBorders>
              <w:top w:val="single" w:color="000000" w:sz="4" w:space="0"/>
              <w:left w:val="nil"/>
              <w:bottom w:val="single" w:color="000000" w:sz="4" w:space="0"/>
              <w:right w:val="single" w:color="000000" w:sz="4" w:space="0"/>
            </w:tcBorders>
            <w:noWrap w:val="0"/>
            <w:vAlign w:val="center"/>
          </w:tcPr>
          <w:p w14:paraId="42FE4F89">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c>
          <w:tcPr>
            <w:tcW w:w="546" w:type="pct"/>
            <w:tcBorders>
              <w:top w:val="single" w:color="000000" w:sz="4" w:space="0"/>
              <w:left w:val="nil"/>
              <w:bottom w:val="single" w:color="000000" w:sz="4" w:space="0"/>
              <w:right w:val="single" w:color="000000" w:sz="4" w:space="0"/>
            </w:tcBorders>
            <w:noWrap w:val="0"/>
            <w:vAlign w:val="center"/>
          </w:tcPr>
          <w:p w14:paraId="1A914B11">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2" w:type="pct"/>
            <w:tcBorders>
              <w:top w:val="single" w:color="000000" w:sz="4" w:space="0"/>
              <w:left w:val="nil"/>
              <w:bottom w:val="single" w:color="000000" w:sz="4" w:space="0"/>
              <w:right w:val="single" w:color="000000" w:sz="4" w:space="0"/>
            </w:tcBorders>
            <w:noWrap w:val="0"/>
            <w:vAlign w:val="center"/>
          </w:tcPr>
          <w:p w14:paraId="0B61D2E8">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30240</w:t>
            </w:r>
          </w:p>
        </w:tc>
        <w:tc>
          <w:tcPr>
            <w:tcW w:w="567" w:type="pct"/>
            <w:tcBorders>
              <w:top w:val="single" w:color="000000" w:sz="4" w:space="0"/>
              <w:left w:val="nil"/>
              <w:bottom w:val="single" w:color="000000" w:sz="4" w:space="0"/>
              <w:right w:val="single" w:color="000000" w:sz="4" w:space="0"/>
            </w:tcBorders>
            <w:noWrap w:val="0"/>
            <w:vAlign w:val="center"/>
          </w:tcPr>
          <w:p w14:paraId="2C0EC748">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税金及附加费用</w:t>
            </w:r>
          </w:p>
        </w:tc>
        <w:tc>
          <w:tcPr>
            <w:tcW w:w="338" w:type="pct"/>
            <w:tcBorders>
              <w:top w:val="single" w:color="000000" w:sz="4" w:space="0"/>
              <w:left w:val="nil"/>
              <w:bottom w:val="single" w:color="000000" w:sz="4" w:space="0"/>
              <w:right w:val="single" w:color="000000" w:sz="4" w:space="0"/>
            </w:tcBorders>
            <w:noWrap w:val="0"/>
            <w:vAlign w:val="center"/>
          </w:tcPr>
          <w:p w14:paraId="775B439F">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5AD3C9BE">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31205</w:t>
            </w:r>
          </w:p>
        </w:tc>
        <w:tc>
          <w:tcPr>
            <w:tcW w:w="988" w:type="pct"/>
            <w:tcBorders>
              <w:top w:val="single" w:color="000000" w:sz="4" w:space="0"/>
              <w:left w:val="nil"/>
              <w:bottom w:val="single" w:color="000000" w:sz="4" w:space="0"/>
              <w:right w:val="single" w:color="000000" w:sz="4" w:space="0"/>
            </w:tcBorders>
            <w:noWrap w:val="0"/>
            <w:vAlign w:val="center"/>
          </w:tcPr>
          <w:p w14:paraId="468DD1A0">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利息补贴</w:t>
            </w:r>
          </w:p>
        </w:tc>
        <w:tc>
          <w:tcPr>
            <w:tcW w:w="339" w:type="pct"/>
            <w:tcBorders>
              <w:top w:val="single" w:color="000000" w:sz="4" w:space="0"/>
              <w:left w:val="nil"/>
              <w:bottom w:val="single" w:color="000000" w:sz="4" w:space="0"/>
              <w:right w:val="single" w:color="000000" w:sz="4" w:space="0"/>
            </w:tcBorders>
            <w:noWrap w:val="0"/>
            <w:vAlign w:val="center"/>
          </w:tcPr>
          <w:p w14:paraId="231DB97D">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1F08A28A">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47E548A6">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c>
          <w:tcPr>
            <w:tcW w:w="915" w:type="pct"/>
            <w:tcBorders>
              <w:top w:val="single" w:color="000000" w:sz="4" w:space="0"/>
              <w:left w:val="nil"/>
              <w:bottom w:val="single" w:color="000000" w:sz="4" w:space="0"/>
              <w:right w:val="single" w:color="000000" w:sz="4" w:space="0"/>
            </w:tcBorders>
            <w:noWrap w:val="0"/>
            <w:vAlign w:val="center"/>
          </w:tcPr>
          <w:p w14:paraId="063C5E9D">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c>
          <w:tcPr>
            <w:tcW w:w="546" w:type="pct"/>
            <w:tcBorders>
              <w:top w:val="single" w:color="000000" w:sz="4" w:space="0"/>
              <w:left w:val="nil"/>
              <w:bottom w:val="single" w:color="000000" w:sz="4" w:space="0"/>
              <w:right w:val="single" w:color="000000" w:sz="4" w:space="0"/>
            </w:tcBorders>
            <w:noWrap w:val="0"/>
            <w:vAlign w:val="center"/>
          </w:tcPr>
          <w:p w14:paraId="01F872EA">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2" w:type="pct"/>
            <w:tcBorders>
              <w:top w:val="single" w:color="000000" w:sz="4" w:space="0"/>
              <w:left w:val="nil"/>
              <w:bottom w:val="single" w:color="000000" w:sz="4" w:space="0"/>
              <w:right w:val="single" w:color="000000" w:sz="4" w:space="0"/>
            </w:tcBorders>
            <w:noWrap w:val="0"/>
            <w:vAlign w:val="center"/>
          </w:tcPr>
          <w:p w14:paraId="05914418">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30299</w:t>
            </w:r>
          </w:p>
        </w:tc>
        <w:tc>
          <w:tcPr>
            <w:tcW w:w="567" w:type="pct"/>
            <w:tcBorders>
              <w:top w:val="single" w:color="000000" w:sz="4" w:space="0"/>
              <w:left w:val="nil"/>
              <w:bottom w:val="single" w:color="000000" w:sz="4" w:space="0"/>
              <w:right w:val="single" w:color="000000" w:sz="4" w:space="0"/>
            </w:tcBorders>
            <w:noWrap w:val="0"/>
            <w:vAlign w:val="center"/>
          </w:tcPr>
          <w:p w14:paraId="35B83FDE">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其他商品和服务支出</w:t>
            </w:r>
          </w:p>
        </w:tc>
        <w:tc>
          <w:tcPr>
            <w:tcW w:w="338" w:type="pct"/>
            <w:tcBorders>
              <w:top w:val="single" w:color="000000" w:sz="4" w:space="0"/>
              <w:left w:val="nil"/>
              <w:bottom w:val="single" w:color="000000" w:sz="4" w:space="0"/>
              <w:right w:val="single" w:color="000000" w:sz="4" w:space="0"/>
            </w:tcBorders>
            <w:noWrap w:val="0"/>
            <w:vAlign w:val="center"/>
          </w:tcPr>
          <w:p w14:paraId="78D20173">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lang w:val="en-US" w:eastAsia="zh-CN"/>
              </w:rPr>
              <w:t>0.2</w:t>
            </w:r>
            <w:r>
              <w:rPr>
                <w:rFonts w:hint="eastAsia" w:ascii="宋体" w:hAnsi="宋体" w:cs="宋体"/>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14F695CE">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31299</w:t>
            </w:r>
          </w:p>
        </w:tc>
        <w:tc>
          <w:tcPr>
            <w:tcW w:w="988" w:type="pct"/>
            <w:tcBorders>
              <w:top w:val="single" w:color="000000" w:sz="4" w:space="0"/>
              <w:left w:val="nil"/>
              <w:bottom w:val="single" w:color="000000" w:sz="4" w:space="0"/>
              <w:right w:val="single" w:color="000000" w:sz="4" w:space="0"/>
            </w:tcBorders>
            <w:noWrap w:val="0"/>
            <w:vAlign w:val="center"/>
          </w:tcPr>
          <w:p w14:paraId="24C2C5AA">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其他对企业补助</w:t>
            </w:r>
          </w:p>
        </w:tc>
        <w:tc>
          <w:tcPr>
            <w:tcW w:w="339" w:type="pct"/>
            <w:tcBorders>
              <w:top w:val="single" w:color="000000" w:sz="4" w:space="0"/>
              <w:left w:val="nil"/>
              <w:bottom w:val="single" w:color="000000" w:sz="4" w:space="0"/>
              <w:right w:val="single" w:color="000000" w:sz="4" w:space="0"/>
            </w:tcBorders>
            <w:noWrap w:val="0"/>
            <w:vAlign w:val="center"/>
          </w:tcPr>
          <w:p w14:paraId="4E7D8FAD">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54C06C25">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420842D8">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c>
          <w:tcPr>
            <w:tcW w:w="915" w:type="pct"/>
            <w:tcBorders>
              <w:top w:val="single" w:color="000000" w:sz="4" w:space="0"/>
              <w:left w:val="nil"/>
              <w:bottom w:val="single" w:color="000000" w:sz="4" w:space="0"/>
              <w:right w:val="single" w:color="000000" w:sz="4" w:space="0"/>
            </w:tcBorders>
            <w:noWrap w:val="0"/>
            <w:vAlign w:val="center"/>
          </w:tcPr>
          <w:p w14:paraId="27FEDA5C">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c>
          <w:tcPr>
            <w:tcW w:w="546" w:type="pct"/>
            <w:tcBorders>
              <w:top w:val="single" w:color="000000" w:sz="4" w:space="0"/>
              <w:left w:val="nil"/>
              <w:bottom w:val="single" w:color="000000" w:sz="4" w:space="0"/>
              <w:right w:val="single" w:color="000000" w:sz="4" w:space="0"/>
            </w:tcBorders>
            <w:noWrap w:val="0"/>
            <w:vAlign w:val="center"/>
          </w:tcPr>
          <w:p w14:paraId="7D826464">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2" w:type="pct"/>
            <w:tcBorders>
              <w:top w:val="single" w:color="000000" w:sz="4" w:space="0"/>
              <w:left w:val="nil"/>
              <w:bottom w:val="single" w:color="000000" w:sz="4" w:space="0"/>
              <w:right w:val="single" w:color="000000" w:sz="4" w:space="0"/>
            </w:tcBorders>
            <w:noWrap w:val="0"/>
            <w:vAlign w:val="center"/>
          </w:tcPr>
          <w:p w14:paraId="385CB435">
            <w:pPr>
              <w:pStyle w:val="7"/>
              <w:keepNext w:val="0"/>
              <w:keepLines w:val="0"/>
              <w:widowControl/>
              <w:suppressLineNumbers w:val="0"/>
              <w:jc w:val="left"/>
              <w:rPr>
                <w:rFonts w:hint="eastAsia" w:ascii="宋体" w:hAnsi="宋体" w:cs="宋体"/>
                <w:color w:val="000000"/>
                <w:sz w:val="22"/>
                <w:szCs w:val="22"/>
              </w:rPr>
            </w:pPr>
          </w:p>
        </w:tc>
        <w:tc>
          <w:tcPr>
            <w:tcW w:w="567" w:type="pct"/>
            <w:tcBorders>
              <w:top w:val="single" w:color="000000" w:sz="4" w:space="0"/>
              <w:left w:val="nil"/>
              <w:bottom w:val="single" w:color="000000" w:sz="4" w:space="0"/>
              <w:right w:val="single" w:color="000000" w:sz="4" w:space="0"/>
            </w:tcBorders>
            <w:noWrap w:val="0"/>
            <w:vAlign w:val="center"/>
          </w:tcPr>
          <w:p w14:paraId="55EC9281">
            <w:pPr>
              <w:pStyle w:val="7"/>
              <w:keepNext w:val="0"/>
              <w:keepLines w:val="0"/>
              <w:widowControl/>
              <w:suppressLineNumbers w:val="0"/>
              <w:jc w:val="left"/>
              <w:rPr>
                <w:rFonts w:hint="eastAsia" w:ascii="宋体" w:hAnsi="宋体" w:cs="宋体"/>
                <w:color w:val="000000"/>
                <w:sz w:val="22"/>
                <w:szCs w:val="22"/>
              </w:rPr>
            </w:pPr>
          </w:p>
        </w:tc>
        <w:tc>
          <w:tcPr>
            <w:tcW w:w="338" w:type="pct"/>
            <w:tcBorders>
              <w:top w:val="single" w:color="000000" w:sz="4" w:space="0"/>
              <w:left w:val="nil"/>
              <w:bottom w:val="single" w:color="000000" w:sz="4" w:space="0"/>
              <w:right w:val="single" w:color="000000" w:sz="4" w:space="0"/>
            </w:tcBorders>
            <w:noWrap w:val="0"/>
            <w:vAlign w:val="center"/>
          </w:tcPr>
          <w:p w14:paraId="00D2B1F2">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593898E4">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399</w:t>
            </w:r>
          </w:p>
        </w:tc>
        <w:tc>
          <w:tcPr>
            <w:tcW w:w="988" w:type="pct"/>
            <w:tcBorders>
              <w:top w:val="single" w:color="000000" w:sz="4" w:space="0"/>
              <w:left w:val="nil"/>
              <w:bottom w:val="single" w:color="000000" w:sz="4" w:space="0"/>
              <w:right w:val="single" w:color="000000" w:sz="4" w:space="0"/>
            </w:tcBorders>
            <w:noWrap w:val="0"/>
            <w:vAlign w:val="center"/>
          </w:tcPr>
          <w:p w14:paraId="61BEBE90">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其他支出</w:t>
            </w:r>
          </w:p>
        </w:tc>
        <w:tc>
          <w:tcPr>
            <w:tcW w:w="339" w:type="pct"/>
            <w:tcBorders>
              <w:top w:val="single" w:color="000000" w:sz="4" w:space="0"/>
              <w:left w:val="nil"/>
              <w:bottom w:val="single" w:color="000000" w:sz="4" w:space="0"/>
              <w:right w:val="single" w:color="000000" w:sz="4" w:space="0"/>
            </w:tcBorders>
            <w:noWrap w:val="0"/>
            <w:vAlign w:val="center"/>
          </w:tcPr>
          <w:p w14:paraId="5230854B">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302A93DB">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0A18D75F">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c>
          <w:tcPr>
            <w:tcW w:w="915" w:type="pct"/>
            <w:tcBorders>
              <w:top w:val="single" w:color="000000" w:sz="4" w:space="0"/>
              <w:left w:val="nil"/>
              <w:bottom w:val="single" w:color="000000" w:sz="4" w:space="0"/>
              <w:right w:val="single" w:color="000000" w:sz="4" w:space="0"/>
            </w:tcBorders>
            <w:noWrap w:val="0"/>
            <w:vAlign w:val="center"/>
          </w:tcPr>
          <w:p w14:paraId="28BFA13F">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c>
          <w:tcPr>
            <w:tcW w:w="546" w:type="pct"/>
            <w:tcBorders>
              <w:top w:val="single" w:color="000000" w:sz="4" w:space="0"/>
              <w:left w:val="nil"/>
              <w:bottom w:val="single" w:color="000000" w:sz="4" w:space="0"/>
              <w:right w:val="single" w:color="000000" w:sz="4" w:space="0"/>
            </w:tcBorders>
            <w:noWrap w:val="0"/>
            <w:vAlign w:val="center"/>
          </w:tcPr>
          <w:p w14:paraId="64B62036">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2" w:type="pct"/>
            <w:tcBorders>
              <w:top w:val="single" w:color="000000" w:sz="4" w:space="0"/>
              <w:left w:val="nil"/>
              <w:bottom w:val="single" w:color="000000" w:sz="4" w:space="0"/>
              <w:right w:val="single" w:color="000000" w:sz="4" w:space="0"/>
            </w:tcBorders>
            <w:noWrap w:val="0"/>
            <w:vAlign w:val="center"/>
          </w:tcPr>
          <w:p w14:paraId="5549C65B">
            <w:pPr>
              <w:pStyle w:val="7"/>
              <w:keepNext w:val="0"/>
              <w:keepLines w:val="0"/>
              <w:widowControl/>
              <w:suppressLineNumbers w:val="0"/>
              <w:jc w:val="left"/>
              <w:rPr>
                <w:rFonts w:hint="eastAsia" w:ascii="宋体" w:hAnsi="宋体" w:cs="宋体"/>
                <w:color w:val="000000"/>
                <w:sz w:val="22"/>
                <w:szCs w:val="22"/>
              </w:rPr>
            </w:pPr>
          </w:p>
        </w:tc>
        <w:tc>
          <w:tcPr>
            <w:tcW w:w="567" w:type="pct"/>
            <w:tcBorders>
              <w:top w:val="single" w:color="000000" w:sz="4" w:space="0"/>
              <w:left w:val="nil"/>
              <w:bottom w:val="single" w:color="000000" w:sz="4" w:space="0"/>
              <w:right w:val="single" w:color="000000" w:sz="4" w:space="0"/>
            </w:tcBorders>
            <w:noWrap w:val="0"/>
            <w:vAlign w:val="center"/>
          </w:tcPr>
          <w:p w14:paraId="3F9E07AB">
            <w:pPr>
              <w:pStyle w:val="7"/>
              <w:keepNext w:val="0"/>
              <w:keepLines w:val="0"/>
              <w:widowControl/>
              <w:suppressLineNumbers w:val="0"/>
              <w:jc w:val="left"/>
              <w:rPr>
                <w:rFonts w:hint="eastAsia" w:ascii="宋体" w:hAnsi="宋体" w:cs="宋体"/>
                <w:color w:val="000000"/>
                <w:sz w:val="22"/>
                <w:szCs w:val="22"/>
              </w:rPr>
            </w:pPr>
          </w:p>
        </w:tc>
        <w:tc>
          <w:tcPr>
            <w:tcW w:w="338" w:type="pct"/>
            <w:tcBorders>
              <w:top w:val="single" w:color="000000" w:sz="4" w:space="0"/>
              <w:left w:val="nil"/>
              <w:bottom w:val="single" w:color="000000" w:sz="4" w:space="0"/>
              <w:right w:val="single" w:color="000000" w:sz="4" w:space="0"/>
            </w:tcBorders>
            <w:noWrap w:val="0"/>
            <w:vAlign w:val="center"/>
          </w:tcPr>
          <w:p w14:paraId="5F479919">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1513BD09">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39906</w:t>
            </w:r>
          </w:p>
        </w:tc>
        <w:tc>
          <w:tcPr>
            <w:tcW w:w="988" w:type="pct"/>
            <w:tcBorders>
              <w:top w:val="single" w:color="000000" w:sz="4" w:space="0"/>
              <w:left w:val="nil"/>
              <w:bottom w:val="single" w:color="000000" w:sz="4" w:space="0"/>
              <w:right w:val="single" w:color="000000" w:sz="4" w:space="0"/>
            </w:tcBorders>
            <w:noWrap w:val="0"/>
            <w:vAlign w:val="center"/>
          </w:tcPr>
          <w:p w14:paraId="0CB5256E">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赠与</w:t>
            </w:r>
          </w:p>
        </w:tc>
        <w:tc>
          <w:tcPr>
            <w:tcW w:w="339" w:type="pct"/>
            <w:tcBorders>
              <w:top w:val="single" w:color="000000" w:sz="4" w:space="0"/>
              <w:left w:val="nil"/>
              <w:bottom w:val="single" w:color="000000" w:sz="4" w:space="0"/>
              <w:right w:val="single" w:color="000000" w:sz="4" w:space="0"/>
            </w:tcBorders>
            <w:noWrap w:val="0"/>
            <w:vAlign w:val="center"/>
          </w:tcPr>
          <w:p w14:paraId="4BAF5427">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26063728">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06E1D953">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c>
          <w:tcPr>
            <w:tcW w:w="915" w:type="pct"/>
            <w:tcBorders>
              <w:top w:val="single" w:color="000000" w:sz="4" w:space="0"/>
              <w:left w:val="nil"/>
              <w:bottom w:val="single" w:color="000000" w:sz="4" w:space="0"/>
              <w:right w:val="single" w:color="000000" w:sz="4" w:space="0"/>
            </w:tcBorders>
            <w:noWrap w:val="0"/>
            <w:vAlign w:val="center"/>
          </w:tcPr>
          <w:p w14:paraId="0B9CF5AA">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c>
          <w:tcPr>
            <w:tcW w:w="546" w:type="pct"/>
            <w:tcBorders>
              <w:top w:val="single" w:color="000000" w:sz="4" w:space="0"/>
              <w:left w:val="nil"/>
              <w:bottom w:val="single" w:color="000000" w:sz="4" w:space="0"/>
              <w:right w:val="single" w:color="000000" w:sz="4" w:space="0"/>
            </w:tcBorders>
            <w:noWrap w:val="0"/>
            <w:vAlign w:val="center"/>
          </w:tcPr>
          <w:p w14:paraId="6D8A0B66">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2" w:type="pct"/>
            <w:tcBorders>
              <w:top w:val="single" w:color="000000" w:sz="4" w:space="0"/>
              <w:left w:val="nil"/>
              <w:bottom w:val="single" w:color="000000" w:sz="4" w:space="0"/>
              <w:right w:val="single" w:color="000000" w:sz="4" w:space="0"/>
            </w:tcBorders>
            <w:noWrap w:val="0"/>
            <w:vAlign w:val="center"/>
          </w:tcPr>
          <w:p w14:paraId="3449C559">
            <w:pPr>
              <w:pStyle w:val="7"/>
              <w:keepNext w:val="0"/>
              <w:keepLines w:val="0"/>
              <w:widowControl/>
              <w:suppressLineNumbers w:val="0"/>
              <w:jc w:val="left"/>
              <w:rPr>
                <w:rFonts w:hint="eastAsia" w:ascii="宋体" w:hAnsi="宋体" w:cs="宋体"/>
                <w:color w:val="000000"/>
                <w:sz w:val="22"/>
                <w:szCs w:val="22"/>
              </w:rPr>
            </w:pPr>
          </w:p>
        </w:tc>
        <w:tc>
          <w:tcPr>
            <w:tcW w:w="567" w:type="pct"/>
            <w:tcBorders>
              <w:top w:val="single" w:color="000000" w:sz="4" w:space="0"/>
              <w:left w:val="nil"/>
              <w:bottom w:val="single" w:color="000000" w:sz="4" w:space="0"/>
              <w:right w:val="single" w:color="000000" w:sz="4" w:space="0"/>
            </w:tcBorders>
            <w:noWrap w:val="0"/>
            <w:vAlign w:val="center"/>
          </w:tcPr>
          <w:p w14:paraId="6F0C1975">
            <w:pPr>
              <w:pStyle w:val="7"/>
              <w:keepNext w:val="0"/>
              <w:keepLines w:val="0"/>
              <w:widowControl/>
              <w:suppressLineNumbers w:val="0"/>
              <w:jc w:val="left"/>
              <w:rPr>
                <w:rFonts w:hint="eastAsia" w:ascii="宋体" w:hAnsi="宋体" w:cs="宋体"/>
                <w:color w:val="000000"/>
                <w:sz w:val="22"/>
                <w:szCs w:val="22"/>
              </w:rPr>
            </w:pPr>
          </w:p>
        </w:tc>
        <w:tc>
          <w:tcPr>
            <w:tcW w:w="338" w:type="pct"/>
            <w:tcBorders>
              <w:top w:val="single" w:color="000000" w:sz="4" w:space="0"/>
              <w:left w:val="nil"/>
              <w:bottom w:val="single" w:color="000000" w:sz="4" w:space="0"/>
              <w:right w:val="single" w:color="000000" w:sz="4" w:space="0"/>
            </w:tcBorders>
            <w:noWrap w:val="0"/>
            <w:vAlign w:val="center"/>
          </w:tcPr>
          <w:p w14:paraId="2D4076C2">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6E2D0325">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39907</w:t>
            </w:r>
          </w:p>
        </w:tc>
        <w:tc>
          <w:tcPr>
            <w:tcW w:w="988" w:type="pct"/>
            <w:tcBorders>
              <w:top w:val="single" w:color="000000" w:sz="4" w:space="0"/>
              <w:left w:val="nil"/>
              <w:bottom w:val="single" w:color="000000" w:sz="4" w:space="0"/>
              <w:right w:val="single" w:color="000000" w:sz="4" w:space="0"/>
            </w:tcBorders>
            <w:noWrap w:val="0"/>
            <w:vAlign w:val="center"/>
          </w:tcPr>
          <w:p w14:paraId="42CEA48C">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国家赔偿费用支出</w:t>
            </w:r>
          </w:p>
        </w:tc>
        <w:tc>
          <w:tcPr>
            <w:tcW w:w="339" w:type="pct"/>
            <w:tcBorders>
              <w:top w:val="single" w:color="000000" w:sz="4" w:space="0"/>
              <w:left w:val="nil"/>
              <w:bottom w:val="single" w:color="000000" w:sz="4" w:space="0"/>
              <w:right w:val="single" w:color="000000" w:sz="4" w:space="0"/>
            </w:tcBorders>
            <w:noWrap w:val="0"/>
            <w:vAlign w:val="center"/>
          </w:tcPr>
          <w:p w14:paraId="00005426">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04E2AE4C">
        <w:tblPrEx>
          <w:tblCellMar>
            <w:top w:w="0" w:type="dxa"/>
            <w:left w:w="108" w:type="dxa"/>
            <w:bottom w:w="0" w:type="dxa"/>
            <w:right w:w="108" w:type="dxa"/>
          </w:tblCellMar>
        </w:tblPrEx>
        <w:trPr>
          <w:gridAfter w:val="1"/>
          <w:wAfter w:w="130" w:type="pct"/>
          <w:trHeight w:val="222" w:hRule="atLeast"/>
          <w:jc w:val="center"/>
        </w:trPr>
        <w:tc>
          <w:tcPr>
            <w:tcW w:w="390" w:type="pct"/>
            <w:tcBorders>
              <w:top w:val="single" w:color="000000" w:sz="4" w:space="0"/>
              <w:left w:val="single" w:color="000000" w:sz="4" w:space="0"/>
              <w:bottom w:val="single" w:color="000000" w:sz="4" w:space="0"/>
              <w:right w:val="single" w:color="000000" w:sz="4" w:space="0"/>
            </w:tcBorders>
            <w:noWrap w:val="0"/>
            <w:vAlign w:val="center"/>
          </w:tcPr>
          <w:p w14:paraId="27E96F81">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c>
          <w:tcPr>
            <w:tcW w:w="915" w:type="pct"/>
            <w:tcBorders>
              <w:top w:val="single" w:color="000000" w:sz="4" w:space="0"/>
              <w:left w:val="nil"/>
              <w:bottom w:val="single" w:color="000000" w:sz="4" w:space="0"/>
              <w:right w:val="single" w:color="000000" w:sz="4" w:space="0"/>
            </w:tcBorders>
            <w:noWrap w:val="0"/>
            <w:vAlign w:val="center"/>
          </w:tcPr>
          <w:p w14:paraId="56CDF6D8">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c>
          <w:tcPr>
            <w:tcW w:w="546" w:type="pct"/>
            <w:tcBorders>
              <w:top w:val="single" w:color="000000" w:sz="4" w:space="0"/>
              <w:left w:val="nil"/>
              <w:bottom w:val="single" w:color="000000" w:sz="4" w:space="0"/>
              <w:right w:val="single" w:color="000000" w:sz="4" w:space="0"/>
            </w:tcBorders>
            <w:noWrap w:val="0"/>
            <w:vAlign w:val="center"/>
          </w:tcPr>
          <w:p w14:paraId="23027E5C">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2" w:type="pct"/>
            <w:tcBorders>
              <w:top w:val="single" w:color="000000" w:sz="4" w:space="0"/>
              <w:left w:val="nil"/>
              <w:bottom w:val="single" w:color="000000" w:sz="4" w:space="0"/>
              <w:right w:val="single" w:color="000000" w:sz="4" w:space="0"/>
            </w:tcBorders>
            <w:noWrap w:val="0"/>
            <w:vAlign w:val="center"/>
          </w:tcPr>
          <w:p w14:paraId="36A3FB9F">
            <w:pPr>
              <w:pStyle w:val="7"/>
              <w:keepNext w:val="0"/>
              <w:keepLines w:val="0"/>
              <w:widowControl/>
              <w:suppressLineNumbers w:val="0"/>
              <w:jc w:val="left"/>
              <w:rPr>
                <w:rFonts w:hint="eastAsia" w:ascii="宋体" w:hAnsi="宋体" w:cs="宋体"/>
                <w:color w:val="000000"/>
                <w:sz w:val="22"/>
                <w:szCs w:val="22"/>
              </w:rPr>
            </w:pPr>
          </w:p>
        </w:tc>
        <w:tc>
          <w:tcPr>
            <w:tcW w:w="567" w:type="pct"/>
            <w:tcBorders>
              <w:top w:val="single" w:color="000000" w:sz="4" w:space="0"/>
              <w:left w:val="nil"/>
              <w:bottom w:val="single" w:color="000000" w:sz="4" w:space="0"/>
              <w:right w:val="single" w:color="000000" w:sz="4" w:space="0"/>
            </w:tcBorders>
            <w:noWrap w:val="0"/>
            <w:vAlign w:val="center"/>
          </w:tcPr>
          <w:p w14:paraId="427FD879">
            <w:pPr>
              <w:pStyle w:val="7"/>
              <w:keepNext w:val="0"/>
              <w:keepLines w:val="0"/>
              <w:widowControl/>
              <w:suppressLineNumbers w:val="0"/>
              <w:jc w:val="left"/>
              <w:rPr>
                <w:rFonts w:hint="eastAsia" w:ascii="宋体" w:hAnsi="宋体" w:cs="宋体"/>
                <w:color w:val="000000"/>
                <w:sz w:val="22"/>
                <w:szCs w:val="22"/>
              </w:rPr>
            </w:pPr>
          </w:p>
        </w:tc>
        <w:tc>
          <w:tcPr>
            <w:tcW w:w="338" w:type="pct"/>
            <w:tcBorders>
              <w:top w:val="single" w:color="000000" w:sz="4" w:space="0"/>
              <w:left w:val="nil"/>
              <w:bottom w:val="single" w:color="000000" w:sz="4" w:space="0"/>
              <w:right w:val="single" w:color="000000" w:sz="4" w:space="0"/>
            </w:tcBorders>
            <w:noWrap w:val="0"/>
            <w:vAlign w:val="center"/>
          </w:tcPr>
          <w:p w14:paraId="264B5C07">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22A38E6A">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39908</w:t>
            </w:r>
          </w:p>
        </w:tc>
        <w:tc>
          <w:tcPr>
            <w:tcW w:w="988" w:type="pct"/>
            <w:tcBorders>
              <w:top w:val="single" w:color="000000" w:sz="4" w:space="0"/>
              <w:left w:val="nil"/>
              <w:bottom w:val="single" w:color="000000" w:sz="4" w:space="0"/>
              <w:right w:val="single" w:color="000000" w:sz="4" w:space="0"/>
            </w:tcBorders>
            <w:noWrap w:val="0"/>
            <w:vAlign w:val="center"/>
          </w:tcPr>
          <w:p w14:paraId="33F33F79">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对民间非营利组织和群众性自治组织补贴</w:t>
            </w:r>
          </w:p>
        </w:tc>
        <w:tc>
          <w:tcPr>
            <w:tcW w:w="339" w:type="pct"/>
            <w:tcBorders>
              <w:top w:val="single" w:color="000000" w:sz="4" w:space="0"/>
              <w:left w:val="nil"/>
              <w:bottom w:val="single" w:color="000000" w:sz="4" w:space="0"/>
              <w:right w:val="single" w:color="000000" w:sz="4" w:space="0"/>
            </w:tcBorders>
            <w:noWrap w:val="0"/>
            <w:vAlign w:val="center"/>
          </w:tcPr>
          <w:p w14:paraId="71468CB3">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　</w:t>
            </w:r>
          </w:p>
        </w:tc>
      </w:tr>
      <w:tr w14:paraId="352AB125">
        <w:tblPrEx>
          <w:tblCellMar>
            <w:top w:w="0" w:type="dxa"/>
            <w:left w:w="108" w:type="dxa"/>
            <w:bottom w:w="0" w:type="dxa"/>
            <w:right w:w="108" w:type="dxa"/>
          </w:tblCellMar>
        </w:tblPrEx>
        <w:trPr>
          <w:trHeight w:val="222" w:hRule="atLeast"/>
          <w:jc w:val="center"/>
        </w:trPr>
        <w:tc>
          <w:tcPr>
            <w:tcW w:w="1306" w:type="pct"/>
            <w:gridSpan w:val="2"/>
            <w:tcBorders>
              <w:top w:val="single" w:color="000000" w:sz="4" w:space="0"/>
              <w:left w:val="single" w:color="000000" w:sz="4" w:space="0"/>
              <w:bottom w:val="single" w:color="000000" w:sz="4" w:space="0"/>
              <w:right w:val="single" w:color="000000" w:sz="4" w:space="0"/>
            </w:tcBorders>
            <w:noWrap w:val="0"/>
            <w:vAlign w:val="center"/>
          </w:tcPr>
          <w:p w14:paraId="08665E2E">
            <w:pPr>
              <w:pStyle w:val="7"/>
              <w:keepNext w:val="0"/>
              <w:keepLines w:val="0"/>
              <w:widowControl/>
              <w:suppressLineNumbers w:val="0"/>
              <w:jc w:val="center"/>
              <w:rPr>
                <w:rFonts w:hint="eastAsia" w:ascii="宋体" w:hAnsi="宋体" w:cs="宋体"/>
                <w:color w:val="000000"/>
                <w:sz w:val="22"/>
                <w:szCs w:val="22"/>
              </w:rPr>
            </w:pPr>
            <w:r>
              <w:rPr>
                <w:rFonts w:hint="eastAsia" w:ascii="宋体" w:hAnsi="宋体" w:cs="宋体"/>
                <w:color w:val="000000"/>
                <w:sz w:val="22"/>
                <w:szCs w:val="22"/>
              </w:rPr>
              <w:t>　</w:t>
            </w:r>
          </w:p>
        </w:tc>
        <w:tc>
          <w:tcPr>
            <w:tcW w:w="546" w:type="pct"/>
            <w:tcBorders>
              <w:top w:val="single" w:color="000000" w:sz="4" w:space="0"/>
              <w:left w:val="nil"/>
              <w:bottom w:val="single" w:color="000000" w:sz="4" w:space="0"/>
              <w:right w:val="single" w:color="000000" w:sz="4" w:space="0"/>
            </w:tcBorders>
            <w:noWrap w:val="0"/>
            <w:vAlign w:val="center"/>
          </w:tcPr>
          <w:p w14:paraId="46EF9F91">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2" w:type="pct"/>
            <w:tcBorders>
              <w:top w:val="single" w:color="000000" w:sz="4" w:space="0"/>
              <w:left w:val="nil"/>
              <w:bottom w:val="single" w:color="000000" w:sz="4" w:space="0"/>
              <w:right w:val="single" w:color="000000" w:sz="4" w:space="0"/>
            </w:tcBorders>
            <w:noWrap w:val="0"/>
            <w:vAlign w:val="center"/>
          </w:tcPr>
          <w:p w14:paraId="58956908">
            <w:pPr>
              <w:pStyle w:val="7"/>
              <w:keepNext w:val="0"/>
              <w:keepLines w:val="0"/>
              <w:widowControl/>
              <w:suppressLineNumbers w:val="0"/>
              <w:jc w:val="left"/>
              <w:rPr>
                <w:rFonts w:hint="eastAsia" w:ascii="宋体" w:hAnsi="宋体" w:cs="宋体"/>
                <w:color w:val="000000"/>
                <w:sz w:val="22"/>
                <w:szCs w:val="22"/>
              </w:rPr>
            </w:pPr>
          </w:p>
        </w:tc>
        <w:tc>
          <w:tcPr>
            <w:tcW w:w="567" w:type="pct"/>
            <w:tcBorders>
              <w:top w:val="single" w:color="000000" w:sz="4" w:space="0"/>
              <w:left w:val="nil"/>
              <w:bottom w:val="single" w:color="000000" w:sz="4" w:space="0"/>
              <w:right w:val="single" w:color="000000" w:sz="4" w:space="0"/>
            </w:tcBorders>
            <w:noWrap w:val="0"/>
            <w:vAlign w:val="center"/>
          </w:tcPr>
          <w:p w14:paraId="28FDEBE1">
            <w:pPr>
              <w:pStyle w:val="7"/>
              <w:keepNext w:val="0"/>
              <w:keepLines w:val="0"/>
              <w:widowControl/>
              <w:suppressLineNumbers w:val="0"/>
              <w:jc w:val="left"/>
              <w:rPr>
                <w:rFonts w:hint="eastAsia" w:ascii="宋体" w:hAnsi="宋体" w:cs="宋体"/>
                <w:color w:val="000000"/>
                <w:sz w:val="22"/>
                <w:szCs w:val="22"/>
              </w:rPr>
            </w:pPr>
          </w:p>
        </w:tc>
        <w:tc>
          <w:tcPr>
            <w:tcW w:w="338" w:type="pct"/>
            <w:tcBorders>
              <w:top w:val="single" w:color="000000" w:sz="4" w:space="0"/>
              <w:left w:val="nil"/>
              <w:bottom w:val="single" w:color="000000" w:sz="4" w:space="0"/>
              <w:right w:val="single" w:color="000000" w:sz="4" w:space="0"/>
            </w:tcBorders>
            <w:noWrap w:val="0"/>
            <w:vAlign w:val="center"/>
          </w:tcPr>
          <w:p w14:paraId="75E88B19">
            <w:pPr>
              <w:pStyle w:val="7"/>
              <w:keepNext w:val="0"/>
              <w:keepLines w:val="0"/>
              <w:widowControl/>
              <w:suppressLineNumbers w:val="0"/>
              <w:jc w:val="right"/>
              <w:rPr>
                <w:rFonts w:hint="eastAsia" w:ascii="宋体" w:hAnsi="宋体" w:cs="宋体"/>
                <w:color w:val="000000"/>
                <w:sz w:val="22"/>
                <w:szCs w:val="22"/>
              </w:rPr>
            </w:pPr>
            <w:r>
              <w:rPr>
                <w:rFonts w:hint="eastAsia" w:ascii="宋体" w:hAnsi="宋体" w:cs="宋体"/>
                <w:color w:val="000000"/>
                <w:sz w:val="22"/>
                <w:szCs w:val="22"/>
              </w:rPr>
              <w:t>　</w:t>
            </w:r>
          </w:p>
        </w:tc>
        <w:tc>
          <w:tcPr>
            <w:tcW w:w="390" w:type="pct"/>
            <w:tcBorders>
              <w:top w:val="single" w:color="000000" w:sz="4" w:space="0"/>
              <w:left w:val="nil"/>
              <w:bottom w:val="single" w:color="000000" w:sz="4" w:space="0"/>
              <w:right w:val="single" w:color="000000" w:sz="4" w:space="0"/>
            </w:tcBorders>
            <w:noWrap w:val="0"/>
            <w:vAlign w:val="center"/>
          </w:tcPr>
          <w:p w14:paraId="25EBF2C0">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39999</w:t>
            </w:r>
          </w:p>
        </w:tc>
        <w:tc>
          <w:tcPr>
            <w:tcW w:w="988" w:type="pct"/>
            <w:tcBorders>
              <w:top w:val="single" w:color="000000" w:sz="4" w:space="0"/>
              <w:left w:val="nil"/>
              <w:bottom w:val="single" w:color="000000" w:sz="4" w:space="0"/>
              <w:right w:val="single" w:color="000000" w:sz="4" w:space="0"/>
            </w:tcBorders>
            <w:noWrap w:val="0"/>
            <w:vAlign w:val="center"/>
          </w:tcPr>
          <w:p w14:paraId="6502E83C">
            <w:pPr>
              <w:pStyle w:val="7"/>
              <w:keepNext w:val="0"/>
              <w:keepLines w:val="0"/>
              <w:widowControl/>
              <w:suppressLineNumbers w:val="0"/>
              <w:jc w:val="left"/>
              <w:rPr>
                <w:rFonts w:hint="eastAsia" w:ascii="宋体" w:hAnsi="宋体" w:cs="宋体"/>
                <w:color w:val="000000"/>
                <w:sz w:val="22"/>
                <w:szCs w:val="22"/>
              </w:rPr>
            </w:pPr>
            <w:r>
              <w:rPr>
                <w:rFonts w:hint="eastAsia" w:ascii="宋体" w:hAnsi="宋体" w:cs="宋体"/>
                <w:color w:val="000000"/>
                <w:sz w:val="22"/>
                <w:szCs w:val="22"/>
              </w:rPr>
              <w:t>其他支出</w:t>
            </w:r>
          </w:p>
        </w:tc>
        <w:tc>
          <w:tcPr>
            <w:tcW w:w="339" w:type="pct"/>
            <w:tcBorders>
              <w:top w:val="single" w:color="000000" w:sz="4" w:space="0"/>
              <w:left w:val="nil"/>
              <w:bottom w:val="single" w:color="000000" w:sz="4" w:space="0"/>
              <w:right w:val="single" w:color="000000" w:sz="4" w:space="0"/>
            </w:tcBorders>
            <w:noWrap w:val="0"/>
            <w:vAlign w:val="center"/>
          </w:tcPr>
          <w:p w14:paraId="13075967">
            <w:pPr>
              <w:pStyle w:val="7"/>
              <w:keepNext w:val="0"/>
              <w:keepLines w:val="0"/>
              <w:widowControl/>
              <w:suppressLineNumbers w:val="0"/>
              <w:jc w:val="left"/>
              <w:rPr>
                <w:rFonts w:hint="eastAsia" w:ascii="宋体" w:hAnsi="宋体" w:cs="宋体"/>
                <w:color w:val="000000"/>
                <w:sz w:val="22"/>
                <w:szCs w:val="22"/>
              </w:rPr>
            </w:pPr>
          </w:p>
        </w:tc>
        <w:tc>
          <w:tcPr>
            <w:tcW w:w="130" w:type="pct"/>
            <w:tcBorders>
              <w:left w:val="nil"/>
            </w:tcBorders>
            <w:noWrap w:val="0"/>
            <w:vAlign w:val="center"/>
          </w:tcPr>
          <w:p w14:paraId="434D2A7F">
            <w:pPr>
              <w:pStyle w:val="7"/>
              <w:keepNext w:val="0"/>
              <w:keepLines w:val="0"/>
              <w:widowControl/>
              <w:suppressLineNumbers w:val="0"/>
              <w:jc w:val="left"/>
              <w:rPr>
                <w:rFonts w:hint="eastAsia" w:ascii="宋体" w:hAnsi="宋体" w:cs="宋体"/>
                <w:color w:val="000000"/>
                <w:sz w:val="18"/>
                <w:szCs w:val="18"/>
              </w:rPr>
            </w:pPr>
            <w:r>
              <w:rPr>
                <w:rFonts w:hint="eastAsia" w:ascii="宋体" w:hAnsi="宋体" w:cs="宋体"/>
                <w:color w:val="000000"/>
                <w:sz w:val="18"/>
                <w:szCs w:val="18"/>
              </w:rPr>
              <w:t>　</w:t>
            </w:r>
          </w:p>
        </w:tc>
      </w:tr>
      <w:tr w14:paraId="0C4D28FE">
        <w:tblPrEx>
          <w:tblCellMar>
            <w:top w:w="0" w:type="dxa"/>
            <w:left w:w="108" w:type="dxa"/>
            <w:bottom w:w="0" w:type="dxa"/>
            <w:right w:w="108" w:type="dxa"/>
          </w:tblCellMar>
        </w:tblPrEx>
        <w:trPr>
          <w:trHeight w:val="222" w:hRule="atLeast"/>
          <w:jc w:val="center"/>
        </w:trPr>
        <w:tc>
          <w:tcPr>
            <w:tcW w:w="1306" w:type="pct"/>
            <w:gridSpan w:val="2"/>
            <w:tcBorders>
              <w:top w:val="single" w:color="000000" w:sz="4" w:space="0"/>
              <w:left w:val="single" w:color="000000" w:sz="4" w:space="0"/>
              <w:bottom w:val="single" w:color="000000" w:sz="4" w:space="0"/>
              <w:right w:val="single" w:color="000000" w:sz="4" w:space="0"/>
            </w:tcBorders>
            <w:noWrap w:val="0"/>
            <w:vAlign w:val="center"/>
          </w:tcPr>
          <w:p w14:paraId="1BE2DF99">
            <w:pPr>
              <w:pStyle w:val="7"/>
              <w:keepNext w:val="0"/>
              <w:keepLines w:val="0"/>
              <w:widowControl/>
              <w:suppressLineNumbers w:val="0"/>
              <w:jc w:val="center"/>
              <w:rPr>
                <w:rFonts w:hint="eastAsia" w:ascii="宋体" w:hAnsi="宋体" w:cs="宋体"/>
                <w:color w:val="000000"/>
                <w:sz w:val="22"/>
                <w:szCs w:val="22"/>
              </w:rPr>
            </w:pPr>
            <w:r>
              <w:rPr>
                <w:rFonts w:hint="eastAsia" w:ascii="宋体" w:hAnsi="宋体" w:cs="宋体"/>
                <w:b/>
                <w:bCs/>
                <w:color w:val="000000"/>
                <w:sz w:val="22"/>
                <w:szCs w:val="22"/>
              </w:rPr>
              <w:t>人员经费合计</w:t>
            </w:r>
          </w:p>
        </w:tc>
        <w:tc>
          <w:tcPr>
            <w:tcW w:w="546" w:type="pct"/>
            <w:tcBorders>
              <w:top w:val="single" w:color="000000" w:sz="4" w:space="0"/>
              <w:left w:val="nil"/>
              <w:bottom w:val="single" w:color="000000" w:sz="4" w:space="0"/>
              <w:right w:val="single" w:color="000000" w:sz="4" w:space="0"/>
            </w:tcBorders>
            <w:noWrap w:val="0"/>
            <w:vAlign w:val="center"/>
          </w:tcPr>
          <w:p w14:paraId="6F25DB15">
            <w:pPr>
              <w:pStyle w:val="7"/>
              <w:keepNext w:val="0"/>
              <w:keepLines w:val="0"/>
              <w:widowControl/>
              <w:suppressLineNumbers w:val="0"/>
              <w:jc w:val="right"/>
              <w:rPr>
                <w:rFonts w:hint="default" w:ascii="宋体" w:hAnsi="宋体" w:eastAsia="宋体" w:cs="宋体"/>
                <w:color w:val="000000"/>
                <w:sz w:val="22"/>
                <w:szCs w:val="22"/>
                <w:lang w:val="en-US" w:eastAsia="zh-CN"/>
              </w:rPr>
            </w:pPr>
            <w:r>
              <w:rPr>
                <w:rFonts w:hint="eastAsia" w:ascii="宋体" w:hAnsi="宋体" w:cs="宋体"/>
                <w:b/>
                <w:bCs/>
                <w:color w:val="000000"/>
                <w:sz w:val="22"/>
                <w:szCs w:val="22"/>
                <w:lang w:val="en-US" w:eastAsia="zh-CN"/>
              </w:rPr>
              <w:t>60.14</w:t>
            </w:r>
          </w:p>
        </w:tc>
        <w:tc>
          <w:tcPr>
            <w:tcW w:w="2677" w:type="pct"/>
            <w:gridSpan w:val="5"/>
            <w:tcBorders>
              <w:top w:val="single" w:color="000000" w:sz="4" w:space="0"/>
              <w:left w:val="nil"/>
              <w:bottom w:val="single" w:color="000000" w:sz="4" w:space="0"/>
              <w:right w:val="single" w:color="000000" w:sz="4" w:space="0"/>
            </w:tcBorders>
            <w:noWrap w:val="0"/>
            <w:vAlign w:val="center"/>
          </w:tcPr>
          <w:p w14:paraId="27D48EF3">
            <w:pPr>
              <w:pStyle w:val="7"/>
              <w:keepNext w:val="0"/>
              <w:keepLines w:val="0"/>
              <w:widowControl/>
              <w:suppressLineNumbers w:val="0"/>
              <w:jc w:val="center"/>
              <w:rPr>
                <w:rFonts w:hint="eastAsia" w:ascii="宋体" w:hAnsi="宋体" w:cs="宋体"/>
                <w:color w:val="000000"/>
                <w:sz w:val="22"/>
                <w:szCs w:val="22"/>
              </w:rPr>
            </w:pPr>
            <w:r>
              <w:rPr>
                <w:rFonts w:hint="eastAsia" w:ascii="宋体" w:hAnsi="宋体" w:cs="宋体"/>
                <w:b/>
                <w:bCs/>
                <w:color w:val="000000"/>
                <w:sz w:val="22"/>
                <w:szCs w:val="22"/>
              </w:rPr>
              <w:t>公用经费合计</w:t>
            </w:r>
          </w:p>
        </w:tc>
        <w:tc>
          <w:tcPr>
            <w:tcW w:w="339" w:type="pct"/>
            <w:tcBorders>
              <w:top w:val="single" w:color="000000" w:sz="4" w:space="0"/>
              <w:left w:val="nil"/>
              <w:bottom w:val="single" w:color="000000" w:sz="4" w:space="0"/>
              <w:right w:val="single" w:color="000000" w:sz="4" w:space="0"/>
            </w:tcBorders>
            <w:noWrap w:val="0"/>
            <w:vAlign w:val="center"/>
          </w:tcPr>
          <w:p w14:paraId="3786D352">
            <w:pPr>
              <w:pStyle w:val="7"/>
              <w:keepNext w:val="0"/>
              <w:keepLines w:val="0"/>
              <w:widowControl/>
              <w:suppressLineNumbers w:val="0"/>
              <w:jc w:val="left"/>
              <w:rPr>
                <w:rFonts w:hint="default" w:ascii="宋体" w:hAnsi="宋体" w:eastAsia="宋体" w:cs="宋体"/>
                <w:color w:val="000000"/>
                <w:sz w:val="22"/>
                <w:szCs w:val="22"/>
                <w:lang w:val="en-US" w:eastAsia="zh-CN"/>
              </w:rPr>
            </w:pPr>
            <w:r>
              <w:rPr>
                <w:rFonts w:hint="eastAsia" w:ascii="宋体" w:hAnsi="宋体" w:cs="宋体"/>
                <w:b/>
                <w:bCs/>
                <w:color w:val="000000"/>
                <w:sz w:val="22"/>
                <w:szCs w:val="22"/>
                <w:lang w:val="en-US" w:eastAsia="zh-CN"/>
              </w:rPr>
              <w:t>0.84</w:t>
            </w:r>
          </w:p>
        </w:tc>
        <w:tc>
          <w:tcPr>
            <w:tcW w:w="130" w:type="pct"/>
            <w:noWrap w:val="0"/>
            <w:vAlign w:val="center"/>
          </w:tcPr>
          <w:p w14:paraId="4AD7B985">
            <w:pPr>
              <w:keepNext w:val="0"/>
              <w:keepLines w:val="0"/>
              <w:suppressLineNumbers w:val="0"/>
              <w:spacing w:before="0" w:beforeAutospacing="0" w:after="0" w:afterAutospacing="0"/>
              <w:ind w:left="0" w:right="0"/>
              <w:rPr>
                <w:rFonts w:hint="eastAsia" w:ascii="宋体"/>
                <w:sz w:val="24"/>
                <w:szCs w:val="24"/>
              </w:rPr>
            </w:pPr>
          </w:p>
        </w:tc>
      </w:tr>
    </w:tbl>
    <w:p w14:paraId="18128B37">
      <w:pPr>
        <w:pStyle w:val="7"/>
        <w:widowControl/>
        <w:jc w:val="both"/>
        <w:rPr>
          <w:rFonts w:hint="eastAsia" w:ascii="黑体" w:hAnsi="宋体" w:eastAsia="黑体" w:cs="黑体"/>
          <w:color w:val="000000"/>
          <w:sz w:val="32"/>
          <w:szCs w:val="32"/>
        </w:rPr>
      </w:pPr>
    </w:p>
    <w:p w14:paraId="224A967E">
      <w:pPr>
        <w:pStyle w:val="7"/>
        <w:widowControl/>
        <w:jc w:val="both"/>
        <w:rPr>
          <w:rFonts w:hint="eastAsia" w:ascii="黑体" w:hAnsi="宋体" w:eastAsia="黑体" w:cs="黑体"/>
          <w:color w:val="000000"/>
          <w:sz w:val="32"/>
          <w:szCs w:val="32"/>
        </w:rPr>
      </w:pPr>
    </w:p>
    <w:p w14:paraId="2F48656B">
      <w:pPr>
        <w:pStyle w:val="7"/>
        <w:widowControl/>
        <w:jc w:val="both"/>
        <w:rPr>
          <w:rFonts w:hint="eastAsia" w:ascii="黑体" w:hAnsi="宋体" w:eastAsia="黑体" w:cs="黑体"/>
          <w:color w:val="000000"/>
          <w:sz w:val="32"/>
          <w:szCs w:val="32"/>
        </w:rPr>
      </w:pPr>
    </w:p>
    <w:p w14:paraId="07F9D1CA">
      <w:pPr>
        <w:pStyle w:val="7"/>
        <w:widowControl/>
        <w:jc w:val="both"/>
        <w:rPr>
          <w:rFonts w:hint="eastAsia" w:ascii="黑体" w:hAnsi="宋体" w:eastAsia="黑体" w:cs="黑体"/>
          <w:color w:val="000000"/>
          <w:sz w:val="32"/>
          <w:szCs w:val="32"/>
        </w:rPr>
      </w:pPr>
    </w:p>
    <w:p w14:paraId="64B8DC03">
      <w:pPr>
        <w:pStyle w:val="7"/>
        <w:widowControl/>
        <w:jc w:val="both"/>
        <w:rPr>
          <w:rFonts w:hint="eastAsia" w:ascii="黑体" w:hAnsi="宋体" w:eastAsia="黑体" w:cs="黑体"/>
          <w:color w:val="000000"/>
          <w:sz w:val="32"/>
          <w:szCs w:val="32"/>
        </w:rPr>
      </w:pPr>
    </w:p>
    <w:p w14:paraId="1937A1C3">
      <w:pPr>
        <w:pStyle w:val="7"/>
        <w:widowControl/>
        <w:jc w:val="both"/>
        <w:rPr>
          <w:rFonts w:hint="eastAsia" w:ascii="黑体" w:hAnsi="宋体" w:eastAsia="黑体" w:cs="黑体"/>
          <w:color w:val="000000"/>
          <w:sz w:val="32"/>
          <w:szCs w:val="32"/>
        </w:rPr>
      </w:pPr>
    </w:p>
    <w:p w14:paraId="1EA8D579">
      <w:pPr>
        <w:pStyle w:val="7"/>
        <w:widowControl/>
        <w:jc w:val="both"/>
        <w:rPr>
          <w:rFonts w:hint="eastAsia" w:ascii="黑体" w:hAnsi="宋体" w:eastAsia="黑体" w:cs="黑体"/>
          <w:color w:val="000000"/>
          <w:sz w:val="32"/>
          <w:szCs w:val="32"/>
        </w:rPr>
      </w:pPr>
    </w:p>
    <w:p w14:paraId="51EE4956">
      <w:pPr>
        <w:pStyle w:val="7"/>
        <w:widowControl/>
        <w:jc w:val="center"/>
        <w:rPr>
          <w:rFonts w:hint="eastAsia" w:ascii="黑体" w:hAnsi="宋体" w:eastAsia="黑体" w:cs="黑体"/>
          <w:color w:val="000000"/>
          <w:sz w:val="20"/>
          <w:szCs w:val="20"/>
        </w:rPr>
      </w:pPr>
      <w:r>
        <w:rPr>
          <w:rFonts w:hint="eastAsia" w:ascii="黑体" w:hAnsi="宋体" w:eastAsia="黑体" w:cs="黑体"/>
          <w:color w:val="000000"/>
          <w:sz w:val="32"/>
          <w:szCs w:val="32"/>
        </w:rPr>
        <w:t>七、政府性基金预算财政拨款收入支出决算表</w:t>
      </w:r>
      <w:r>
        <w:rPr>
          <w:rFonts w:hint="eastAsia" w:ascii="黑体" w:hAnsi="宋体" w:eastAsia="黑体" w:cs="黑体"/>
          <w:color w:val="000000"/>
          <w:sz w:val="20"/>
          <w:szCs w:val="20"/>
        </w:rPr>
        <w:t xml:space="preserve">                                       </w:t>
      </w:r>
    </w:p>
    <w:tbl>
      <w:tblPr>
        <w:tblStyle w:val="3"/>
        <w:tblW w:w="9180" w:type="dxa"/>
        <w:jc w:val="center"/>
        <w:tblLayout w:type="fixed"/>
        <w:tblCellMar>
          <w:top w:w="0" w:type="dxa"/>
          <w:left w:w="108" w:type="dxa"/>
          <w:bottom w:w="0" w:type="dxa"/>
          <w:right w:w="108" w:type="dxa"/>
        </w:tblCellMar>
      </w:tblPr>
      <w:tblGrid>
        <w:gridCol w:w="430"/>
        <w:gridCol w:w="430"/>
        <w:gridCol w:w="430"/>
        <w:gridCol w:w="540"/>
        <w:gridCol w:w="460"/>
        <w:gridCol w:w="580"/>
        <w:gridCol w:w="640"/>
        <w:gridCol w:w="480"/>
        <w:gridCol w:w="430"/>
        <w:gridCol w:w="430"/>
        <w:gridCol w:w="430"/>
        <w:gridCol w:w="430"/>
        <w:gridCol w:w="430"/>
        <w:gridCol w:w="460"/>
        <w:gridCol w:w="820"/>
        <w:gridCol w:w="880"/>
        <w:gridCol w:w="880"/>
      </w:tblGrid>
      <w:tr w14:paraId="5CCF595F">
        <w:tblPrEx>
          <w:tblCellMar>
            <w:top w:w="0" w:type="dxa"/>
            <w:left w:w="108" w:type="dxa"/>
            <w:bottom w:w="0" w:type="dxa"/>
            <w:right w:w="108" w:type="dxa"/>
          </w:tblCellMar>
        </w:tblPrEx>
        <w:trPr>
          <w:trHeight w:val="255" w:hRule="atLeast"/>
          <w:jc w:val="center"/>
        </w:trPr>
        <w:tc>
          <w:tcPr>
            <w:tcW w:w="9180" w:type="dxa"/>
            <w:gridSpan w:val="17"/>
            <w:tcBorders>
              <w:top w:val="nil"/>
              <w:left w:val="nil"/>
              <w:bottom w:val="nil"/>
              <w:right w:val="nil"/>
            </w:tcBorders>
            <w:noWrap w:val="0"/>
            <w:vAlign w:val="bottom"/>
          </w:tcPr>
          <w:p w14:paraId="70EC6F9B">
            <w:pPr>
              <w:pStyle w:val="7"/>
              <w:widowControl/>
              <w:jc w:val="right"/>
              <w:rPr>
                <w:rFonts w:hint="eastAsia" w:ascii="宋体" w:hAnsi="宋体" w:cs="宋体"/>
                <w:color w:val="000000"/>
                <w:sz w:val="20"/>
                <w:szCs w:val="20"/>
              </w:rPr>
            </w:pPr>
            <w:r>
              <w:rPr>
                <w:rFonts w:hint="eastAsia" w:ascii="黑体" w:hAnsi="宋体" w:eastAsia="黑体" w:cs="黑体"/>
                <w:color w:val="000000"/>
                <w:sz w:val="20"/>
                <w:szCs w:val="20"/>
              </w:rPr>
              <w:t xml:space="preserve">  </w:t>
            </w:r>
            <w:r>
              <w:rPr>
                <w:rFonts w:hint="eastAsia" w:ascii="宋体" w:hAnsi="宋体" w:cs="宋体"/>
                <w:color w:val="000000"/>
                <w:sz w:val="20"/>
                <w:szCs w:val="20"/>
              </w:rPr>
              <w:t>公开07表</w:t>
            </w:r>
          </w:p>
        </w:tc>
      </w:tr>
      <w:tr w14:paraId="07F82EEB">
        <w:tblPrEx>
          <w:tblCellMar>
            <w:top w:w="0" w:type="dxa"/>
            <w:left w:w="108" w:type="dxa"/>
            <w:bottom w:w="0" w:type="dxa"/>
            <w:right w:w="108" w:type="dxa"/>
          </w:tblCellMar>
        </w:tblPrEx>
        <w:trPr>
          <w:trHeight w:val="255" w:hRule="atLeast"/>
          <w:jc w:val="center"/>
        </w:trPr>
        <w:tc>
          <w:tcPr>
            <w:tcW w:w="4850" w:type="dxa"/>
            <w:gridSpan w:val="10"/>
            <w:tcBorders>
              <w:top w:val="nil"/>
              <w:left w:val="nil"/>
              <w:bottom w:val="nil"/>
              <w:right w:val="nil"/>
            </w:tcBorders>
            <w:noWrap w:val="0"/>
            <w:vAlign w:val="bottom"/>
          </w:tcPr>
          <w:p w14:paraId="5397429F">
            <w:pPr>
              <w:pStyle w:val="7"/>
              <w:widowControl/>
              <w:jc w:val="left"/>
              <w:rPr>
                <w:rFonts w:ascii="Arial" w:hAnsi="Arial" w:cs="Arial"/>
                <w:color w:val="000000"/>
                <w:sz w:val="20"/>
                <w:szCs w:val="20"/>
              </w:rPr>
            </w:pPr>
            <w:r>
              <w:rPr>
                <w:rFonts w:hint="eastAsia" w:ascii="宋体" w:hAnsi="宋体" w:cs="宋体"/>
                <w:color w:val="000000"/>
                <w:sz w:val="20"/>
                <w:szCs w:val="20"/>
              </w:rPr>
              <w:t>单位：</w:t>
            </w:r>
            <w:r>
              <w:rPr>
                <w:rFonts w:hint="eastAsia" w:ascii="宋体" w:hAnsi="宋体" w:cs="宋体"/>
                <w:color w:val="000000"/>
                <w:sz w:val="20"/>
                <w:szCs w:val="20"/>
                <w:lang w:val="en-US" w:eastAsia="zh-CN"/>
              </w:rPr>
              <w:t>中共淮南市谢家集区委统战部</w:t>
            </w:r>
          </w:p>
        </w:tc>
        <w:tc>
          <w:tcPr>
            <w:tcW w:w="4330" w:type="dxa"/>
            <w:gridSpan w:val="7"/>
            <w:tcBorders>
              <w:top w:val="nil"/>
              <w:left w:val="nil"/>
              <w:bottom w:val="nil"/>
              <w:right w:val="nil"/>
            </w:tcBorders>
            <w:noWrap w:val="0"/>
            <w:vAlign w:val="bottom"/>
          </w:tcPr>
          <w:p w14:paraId="79E151AB">
            <w:pPr>
              <w:pStyle w:val="7"/>
              <w:widowControl/>
              <w:jc w:val="right"/>
              <w:rPr>
                <w:rFonts w:hint="eastAsia" w:ascii="宋体" w:hAnsi="宋体" w:cs="宋体"/>
                <w:color w:val="000000"/>
                <w:sz w:val="20"/>
                <w:szCs w:val="20"/>
              </w:rPr>
            </w:pPr>
            <w:r>
              <w:rPr>
                <w:rFonts w:hint="eastAsia" w:ascii="宋体" w:hAnsi="宋体" w:cs="宋体"/>
                <w:color w:val="000000"/>
                <w:sz w:val="20"/>
                <w:szCs w:val="20"/>
              </w:rPr>
              <w:t>金额单位：万元</w:t>
            </w:r>
          </w:p>
        </w:tc>
      </w:tr>
      <w:tr w14:paraId="5C67B328">
        <w:tblPrEx>
          <w:tblCellMar>
            <w:top w:w="0" w:type="dxa"/>
            <w:left w:w="108" w:type="dxa"/>
            <w:bottom w:w="0" w:type="dxa"/>
            <w:right w:w="108" w:type="dxa"/>
          </w:tblCellMar>
        </w:tblPrEx>
        <w:trPr>
          <w:trHeight w:val="465" w:hRule="atLeast"/>
          <w:jc w:val="center"/>
        </w:trPr>
        <w:tc>
          <w:tcPr>
            <w:tcW w:w="1290"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05ABA246">
            <w:pPr>
              <w:pStyle w:val="7"/>
              <w:widowControl/>
              <w:jc w:val="center"/>
              <w:rPr>
                <w:rFonts w:hint="eastAsia" w:ascii="宋体" w:hAnsi="宋体" w:cs="宋体"/>
                <w:color w:val="000000"/>
                <w:sz w:val="22"/>
                <w:szCs w:val="22"/>
              </w:rPr>
            </w:pPr>
            <w:r>
              <w:rPr>
                <w:rFonts w:hint="eastAsia" w:ascii="宋体" w:hAnsi="宋体" w:cs="宋体"/>
                <w:color w:val="000000"/>
                <w:sz w:val="22"/>
                <w:szCs w:val="22"/>
              </w:rPr>
              <w:t>科目编码</w:t>
            </w:r>
          </w:p>
        </w:tc>
        <w:tc>
          <w:tcPr>
            <w:tcW w:w="540" w:type="dxa"/>
            <w:vMerge w:val="restart"/>
            <w:tcBorders>
              <w:top w:val="single" w:color="000000" w:sz="4" w:space="0"/>
              <w:left w:val="nil"/>
              <w:bottom w:val="single" w:color="000000" w:sz="4" w:space="0"/>
              <w:right w:val="single" w:color="000000" w:sz="4" w:space="0"/>
            </w:tcBorders>
            <w:noWrap w:val="0"/>
            <w:vAlign w:val="center"/>
          </w:tcPr>
          <w:p w14:paraId="1C1CC293">
            <w:pPr>
              <w:pStyle w:val="7"/>
              <w:widowControl/>
              <w:jc w:val="center"/>
              <w:rPr>
                <w:rFonts w:hint="eastAsia" w:ascii="宋体" w:hAnsi="宋体" w:cs="宋体"/>
                <w:color w:val="000000"/>
                <w:sz w:val="22"/>
                <w:szCs w:val="22"/>
              </w:rPr>
            </w:pPr>
            <w:r>
              <w:rPr>
                <w:rFonts w:hint="eastAsia" w:ascii="宋体" w:hAnsi="宋体" w:cs="宋体"/>
                <w:color w:val="000000"/>
                <w:sz w:val="22"/>
                <w:szCs w:val="22"/>
              </w:rPr>
              <w:t>科目名称</w:t>
            </w:r>
          </w:p>
        </w:tc>
        <w:tc>
          <w:tcPr>
            <w:tcW w:w="1680" w:type="dxa"/>
            <w:gridSpan w:val="3"/>
            <w:tcBorders>
              <w:top w:val="single" w:color="000000" w:sz="4" w:space="0"/>
              <w:left w:val="nil"/>
              <w:bottom w:val="single" w:color="000000" w:sz="4" w:space="0"/>
              <w:right w:val="single" w:color="000000" w:sz="4" w:space="0"/>
            </w:tcBorders>
            <w:noWrap w:val="0"/>
            <w:vAlign w:val="center"/>
          </w:tcPr>
          <w:p w14:paraId="5D46B97E">
            <w:pPr>
              <w:pStyle w:val="7"/>
              <w:widowControl/>
              <w:jc w:val="center"/>
              <w:rPr>
                <w:rFonts w:hint="eastAsia" w:ascii="宋体" w:hAnsi="宋体" w:cs="宋体"/>
                <w:color w:val="000000"/>
                <w:sz w:val="22"/>
                <w:szCs w:val="22"/>
              </w:rPr>
            </w:pPr>
            <w:r>
              <w:rPr>
                <w:rFonts w:hint="eastAsia" w:ascii="宋体" w:hAnsi="宋体" w:cs="宋体"/>
                <w:color w:val="000000"/>
                <w:sz w:val="22"/>
                <w:szCs w:val="22"/>
              </w:rPr>
              <w:t>年初结转和结余</w:t>
            </w:r>
          </w:p>
        </w:tc>
        <w:tc>
          <w:tcPr>
            <w:tcW w:w="1340" w:type="dxa"/>
            <w:gridSpan w:val="3"/>
            <w:tcBorders>
              <w:top w:val="single" w:color="000000" w:sz="4" w:space="0"/>
              <w:left w:val="nil"/>
              <w:bottom w:val="single" w:color="000000" w:sz="4" w:space="0"/>
              <w:right w:val="single" w:color="000000" w:sz="4" w:space="0"/>
            </w:tcBorders>
            <w:noWrap w:val="0"/>
            <w:vAlign w:val="center"/>
          </w:tcPr>
          <w:p w14:paraId="6B6D4663">
            <w:pPr>
              <w:pStyle w:val="7"/>
              <w:widowControl/>
              <w:jc w:val="center"/>
              <w:rPr>
                <w:rFonts w:hint="eastAsia" w:ascii="宋体" w:hAnsi="宋体" w:cs="宋体"/>
                <w:color w:val="000000"/>
                <w:sz w:val="22"/>
                <w:szCs w:val="22"/>
              </w:rPr>
            </w:pPr>
            <w:r>
              <w:rPr>
                <w:rFonts w:hint="eastAsia" w:ascii="宋体" w:hAnsi="宋体" w:cs="宋体"/>
                <w:color w:val="000000"/>
                <w:sz w:val="22"/>
                <w:szCs w:val="22"/>
              </w:rPr>
              <w:t>本年收入</w:t>
            </w:r>
          </w:p>
        </w:tc>
        <w:tc>
          <w:tcPr>
            <w:tcW w:w="1290" w:type="dxa"/>
            <w:gridSpan w:val="3"/>
            <w:tcBorders>
              <w:top w:val="single" w:color="000000" w:sz="4" w:space="0"/>
              <w:left w:val="nil"/>
              <w:bottom w:val="single" w:color="000000" w:sz="4" w:space="0"/>
              <w:right w:val="single" w:color="000000" w:sz="4" w:space="0"/>
            </w:tcBorders>
            <w:noWrap w:val="0"/>
            <w:vAlign w:val="center"/>
          </w:tcPr>
          <w:p w14:paraId="3292540D">
            <w:pPr>
              <w:pStyle w:val="7"/>
              <w:widowControl/>
              <w:jc w:val="center"/>
              <w:rPr>
                <w:rFonts w:hint="eastAsia" w:ascii="宋体" w:hAnsi="宋体" w:cs="宋体"/>
                <w:color w:val="000000"/>
                <w:sz w:val="22"/>
                <w:szCs w:val="22"/>
              </w:rPr>
            </w:pPr>
            <w:r>
              <w:rPr>
                <w:rFonts w:hint="eastAsia" w:ascii="宋体" w:hAnsi="宋体" w:cs="宋体"/>
                <w:color w:val="000000"/>
                <w:sz w:val="22"/>
                <w:szCs w:val="22"/>
              </w:rPr>
              <w:t>本年支出</w:t>
            </w:r>
          </w:p>
        </w:tc>
        <w:tc>
          <w:tcPr>
            <w:tcW w:w="3040" w:type="dxa"/>
            <w:gridSpan w:val="4"/>
            <w:tcBorders>
              <w:top w:val="single" w:color="000000" w:sz="4" w:space="0"/>
              <w:left w:val="nil"/>
              <w:bottom w:val="single" w:color="000000" w:sz="4" w:space="0"/>
              <w:right w:val="single" w:color="000000" w:sz="4" w:space="0"/>
            </w:tcBorders>
            <w:noWrap w:val="0"/>
            <w:vAlign w:val="center"/>
          </w:tcPr>
          <w:p w14:paraId="40DC3835">
            <w:pPr>
              <w:pStyle w:val="7"/>
              <w:widowControl/>
              <w:jc w:val="center"/>
              <w:rPr>
                <w:rFonts w:hint="eastAsia" w:ascii="宋体" w:hAnsi="宋体" w:cs="宋体"/>
                <w:color w:val="000000"/>
                <w:sz w:val="22"/>
                <w:szCs w:val="22"/>
              </w:rPr>
            </w:pPr>
            <w:r>
              <w:rPr>
                <w:rFonts w:hint="eastAsia" w:ascii="宋体" w:hAnsi="宋体" w:cs="宋体"/>
                <w:color w:val="000000"/>
                <w:sz w:val="22"/>
                <w:szCs w:val="22"/>
              </w:rPr>
              <w:t>年末结转和结余</w:t>
            </w:r>
          </w:p>
        </w:tc>
      </w:tr>
      <w:tr w14:paraId="3C269350">
        <w:tblPrEx>
          <w:tblCellMar>
            <w:top w:w="0" w:type="dxa"/>
            <w:left w:w="108" w:type="dxa"/>
            <w:bottom w:w="0" w:type="dxa"/>
            <w:right w:w="108" w:type="dxa"/>
          </w:tblCellMar>
        </w:tblPrEx>
        <w:trPr>
          <w:trHeight w:val="615" w:hRule="atLeast"/>
          <w:jc w:val="center"/>
        </w:trPr>
        <w:tc>
          <w:tcPr>
            <w:tcW w:w="129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4A85589D">
            <w:pPr>
              <w:rPr>
                <w:rFonts w:hint="eastAsia" w:ascii="宋体"/>
                <w:sz w:val="24"/>
                <w:szCs w:val="24"/>
              </w:rPr>
            </w:pPr>
          </w:p>
        </w:tc>
        <w:tc>
          <w:tcPr>
            <w:tcW w:w="540" w:type="dxa"/>
            <w:vMerge w:val="continue"/>
            <w:tcBorders>
              <w:top w:val="single" w:color="000000" w:sz="4" w:space="0"/>
              <w:left w:val="nil"/>
              <w:bottom w:val="single" w:color="000000" w:sz="4" w:space="0"/>
              <w:right w:val="single" w:color="000000" w:sz="4" w:space="0"/>
            </w:tcBorders>
            <w:noWrap w:val="0"/>
            <w:vAlign w:val="center"/>
          </w:tcPr>
          <w:p w14:paraId="3CDE16B5">
            <w:pPr>
              <w:rPr>
                <w:rFonts w:hint="eastAsia" w:ascii="宋体"/>
                <w:sz w:val="24"/>
                <w:szCs w:val="24"/>
              </w:rPr>
            </w:pPr>
          </w:p>
        </w:tc>
        <w:tc>
          <w:tcPr>
            <w:tcW w:w="460" w:type="dxa"/>
            <w:vMerge w:val="restart"/>
            <w:tcBorders>
              <w:top w:val="nil"/>
              <w:left w:val="nil"/>
              <w:bottom w:val="single" w:color="000000" w:sz="4" w:space="0"/>
              <w:right w:val="single" w:color="000000" w:sz="4" w:space="0"/>
            </w:tcBorders>
            <w:noWrap w:val="0"/>
            <w:vAlign w:val="center"/>
          </w:tcPr>
          <w:p w14:paraId="72A45D16">
            <w:pPr>
              <w:pStyle w:val="7"/>
              <w:widowControl/>
              <w:jc w:val="center"/>
              <w:rPr>
                <w:rFonts w:hint="eastAsia" w:ascii="宋体" w:hAnsi="宋体" w:cs="宋体"/>
                <w:color w:val="000000"/>
                <w:sz w:val="22"/>
                <w:szCs w:val="22"/>
              </w:rPr>
            </w:pPr>
            <w:r>
              <w:rPr>
                <w:rFonts w:hint="eastAsia" w:ascii="宋体" w:hAnsi="宋体" w:cs="宋体"/>
                <w:color w:val="000000"/>
                <w:sz w:val="22"/>
                <w:szCs w:val="22"/>
              </w:rPr>
              <w:t>合计</w:t>
            </w:r>
          </w:p>
        </w:tc>
        <w:tc>
          <w:tcPr>
            <w:tcW w:w="580" w:type="dxa"/>
            <w:vMerge w:val="restart"/>
            <w:tcBorders>
              <w:top w:val="nil"/>
              <w:left w:val="nil"/>
              <w:bottom w:val="single" w:color="000000" w:sz="4" w:space="0"/>
              <w:right w:val="single" w:color="000000" w:sz="4" w:space="0"/>
            </w:tcBorders>
            <w:noWrap w:val="0"/>
            <w:vAlign w:val="center"/>
          </w:tcPr>
          <w:p w14:paraId="206E745A">
            <w:pPr>
              <w:pStyle w:val="7"/>
              <w:widowControl/>
              <w:jc w:val="center"/>
              <w:rPr>
                <w:rFonts w:hint="eastAsia" w:ascii="宋体" w:hAnsi="宋体" w:cs="宋体"/>
                <w:color w:val="000000"/>
                <w:sz w:val="22"/>
                <w:szCs w:val="22"/>
              </w:rPr>
            </w:pPr>
            <w:r>
              <w:rPr>
                <w:rFonts w:hint="eastAsia" w:ascii="宋体" w:hAnsi="宋体" w:cs="宋体"/>
                <w:color w:val="000000"/>
                <w:sz w:val="22"/>
                <w:szCs w:val="22"/>
              </w:rPr>
              <w:t>基本支出结转</w:t>
            </w:r>
          </w:p>
        </w:tc>
        <w:tc>
          <w:tcPr>
            <w:tcW w:w="640" w:type="dxa"/>
            <w:vMerge w:val="restart"/>
            <w:tcBorders>
              <w:top w:val="nil"/>
              <w:left w:val="nil"/>
              <w:bottom w:val="single" w:color="000000" w:sz="4" w:space="0"/>
              <w:right w:val="single" w:color="000000" w:sz="4" w:space="0"/>
            </w:tcBorders>
            <w:noWrap w:val="0"/>
            <w:vAlign w:val="center"/>
          </w:tcPr>
          <w:p w14:paraId="2A7C71AC">
            <w:pPr>
              <w:pStyle w:val="7"/>
              <w:widowControl/>
              <w:jc w:val="center"/>
              <w:rPr>
                <w:rFonts w:hint="eastAsia" w:ascii="宋体" w:hAnsi="宋体" w:cs="宋体"/>
                <w:color w:val="000000"/>
                <w:sz w:val="22"/>
                <w:szCs w:val="22"/>
              </w:rPr>
            </w:pPr>
            <w:r>
              <w:rPr>
                <w:rFonts w:hint="eastAsia" w:ascii="宋体" w:hAnsi="宋体" w:cs="宋体"/>
                <w:color w:val="000000"/>
                <w:sz w:val="22"/>
                <w:szCs w:val="22"/>
              </w:rPr>
              <w:t>项目支出结转和结余</w:t>
            </w:r>
          </w:p>
        </w:tc>
        <w:tc>
          <w:tcPr>
            <w:tcW w:w="480" w:type="dxa"/>
            <w:vMerge w:val="restart"/>
            <w:tcBorders>
              <w:top w:val="nil"/>
              <w:left w:val="nil"/>
              <w:bottom w:val="single" w:color="000000" w:sz="4" w:space="0"/>
              <w:right w:val="single" w:color="000000" w:sz="4" w:space="0"/>
            </w:tcBorders>
            <w:noWrap w:val="0"/>
            <w:vAlign w:val="center"/>
          </w:tcPr>
          <w:p w14:paraId="45100A7E">
            <w:pPr>
              <w:pStyle w:val="7"/>
              <w:widowControl/>
              <w:jc w:val="center"/>
              <w:rPr>
                <w:rFonts w:hint="eastAsia" w:ascii="宋体" w:hAnsi="宋体" w:cs="宋体"/>
                <w:color w:val="000000"/>
                <w:sz w:val="22"/>
                <w:szCs w:val="22"/>
              </w:rPr>
            </w:pPr>
            <w:r>
              <w:rPr>
                <w:rFonts w:hint="eastAsia" w:ascii="宋体" w:hAnsi="宋体" w:cs="宋体"/>
                <w:color w:val="000000"/>
                <w:sz w:val="22"/>
                <w:szCs w:val="22"/>
              </w:rPr>
              <w:t>合计</w:t>
            </w:r>
          </w:p>
        </w:tc>
        <w:tc>
          <w:tcPr>
            <w:tcW w:w="430" w:type="dxa"/>
            <w:vMerge w:val="restart"/>
            <w:tcBorders>
              <w:top w:val="nil"/>
              <w:left w:val="nil"/>
              <w:bottom w:val="single" w:color="000000" w:sz="4" w:space="0"/>
              <w:right w:val="single" w:color="000000" w:sz="4" w:space="0"/>
            </w:tcBorders>
            <w:noWrap w:val="0"/>
            <w:vAlign w:val="center"/>
          </w:tcPr>
          <w:p w14:paraId="0A4A3C9C">
            <w:pPr>
              <w:pStyle w:val="7"/>
              <w:widowControl/>
              <w:jc w:val="center"/>
              <w:rPr>
                <w:rFonts w:hint="eastAsia" w:ascii="宋体" w:hAnsi="宋体" w:cs="宋体"/>
                <w:color w:val="000000"/>
                <w:sz w:val="22"/>
                <w:szCs w:val="22"/>
              </w:rPr>
            </w:pPr>
            <w:r>
              <w:rPr>
                <w:rFonts w:hint="eastAsia" w:ascii="宋体" w:hAnsi="宋体" w:cs="宋体"/>
                <w:color w:val="000000"/>
                <w:sz w:val="22"/>
                <w:szCs w:val="22"/>
              </w:rPr>
              <w:t>基本支出</w:t>
            </w:r>
          </w:p>
        </w:tc>
        <w:tc>
          <w:tcPr>
            <w:tcW w:w="430" w:type="dxa"/>
            <w:vMerge w:val="restart"/>
            <w:tcBorders>
              <w:top w:val="nil"/>
              <w:left w:val="nil"/>
              <w:bottom w:val="single" w:color="000000" w:sz="4" w:space="0"/>
              <w:right w:val="single" w:color="000000" w:sz="4" w:space="0"/>
            </w:tcBorders>
            <w:noWrap w:val="0"/>
            <w:vAlign w:val="center"/>
          </w:tcPr>
          <w:p w14:paraId="7795C502">
            <w:pPr>
              <w:pStyle w:val="7"/>
              <w:widowControl/>
              <w:jc w:val="center"/>
              <w:rPr>
                <w:rFonts w:hint="eastAsia" w:ascii="宋体" w:hAnsi="宋体" w:cs="宋体"/>
                <w:color w:val="000000"/>
                <w:sz w:val="22"/>
                <w:szCs w:val="22"/>
              </w:rPr>
            </w:pPr>
            <w:r>
              <w:rPr>
                <w:rFonts w:hint="eastAsia" w:ascii="宋体" w:hAnsi="宋体" w:cs="宋体"/>
                <w:color w:val="000000"/>
                <w:sz w:val="22"/>
                <w:szCs w:val="22"/>
              </w:rPr>
              <w:t>项目支出</w:t>
            </w:r>
          </w:p>
        </w:tc>
        <w:tc>
          <w:tcPr>
            <w:tcW w:w="430" w:type="dxa"/>
            <w:vMerge w:val="restart"/>
            <w:tcBorders>
              <w:top w:val="nil"/>
              <w:left w:val="nil"/>
              <w:bottom w:val="single" w:color="000000" w:sz="4" w:space="0"/>
              <w:right w:val="single" w:color="000000" w:sz="4" w:space="0"/>
            </w:tcBorders>
            <w:noWrap w:val="0"/>
            <w:vAlign w:val="center"/>
          </w:tcPr>
          <w:p w14:paraId="4C6E163A">
            <w:pPr>
              <w:pStyle w:val="7"/>
              <w:widowControl/>
              <w:jc w:val="center"/>
              <w:rPr>
                <w:rFonts w:hint="eastAsia" w:ascii="宋体" w:hAnsi="宋体" w:cs="宋体"/>
                <w:color w:val="000000"/>
                <w:sz w:val="22"/>
                <w:szCs w:val="22"/>
              </w:rPr>
            </w:pPr>
            <w:r>
              <w:rPr>
                <w:rFonts w:hint="eastAsia" w:ascii="宋体" w:hAnsi="宋体" w:cs="宋体"/>
                <w:color w:val="000000"/>
                <w:sz w:val="22"/>
                <w:szCs w:val="22"/>
              </w:rPr>
              <w:t>合计</w:t>
            </w:r>
          </w:p>
        </w:tc>
        <w:tc>
          <w:tcPr>
            <w:tcW w:w="430" w:type="dxa"/>
            <w:vMerge w:val="restart"/>
            <w:tcBorders>
              <w:top w:val="nil"/>
              <w:left w:val="nil"/>
              <w:bottom w:val="single" w:color="000000" w:sz="4" w:space="0"/>
              <w:right w:val="single" w:color="000000" w:sz="4" w:space="0"/>
            </w:tcBorders>
            <w:noWrap w:val="0"/>
            <w:vAlign w:val="center"/>
          </w:tcPr>
          <w:p w14:paraId="62E01548">
            <w:pPr>
              <w:pStyle w:val="7"/>
              <w:widowControl/>
              <w:jc w:val="center"/>
              <w:rPr>
                <w:rFonts w:hint="eastAsia" w:ascii="宋体" w:hAnsi="宋体" w:cs="宋体"/>
                <w:color w:val="000000"/>
                <w:sz w:val="22"/>
                <w:szCs w:val="22"/>
              </w:rPr>
            </w:pPr>
            <w:r>
              <w:rPr>
                <w:rFonts w:hint="eastAsia" w:ascii="宋体" w:hAnsi="宋体" w:cs="宋体"/>
                <w:color w:val="000000"/>
                <w:sz w:val="22"/>
                <w:szCs w:val="22"/>
              </w:rPr>
              <w:t>基本支出</w:t>
            </w:r>
          </w:p>
        </w:tc>
        <w:tc>
          <w:tcPr>
            <w:tcW w:w="430" w:type="dxa"/>
            <w:vMerge w:val="restart"/>
            <w:tcBorders>
              <w:top w:val="nil"/>
              <w:left w:val="nil"/>
              <w:bottom w:val="single" w:color="000000" w:sz="4" w:space="0"/>
              <w:right w:val="single" w:color="000000" w:sz="4" w:space="0"/>
            </w:tcBorders>
            <w:noWrap w:val="0"/>
            <w:vAlign w:val="center"/>
          </w:tcPr>
          <w:p w14:paraId="2622CB01">
            <w:pPr>
              <w:pStyle w:val="7"/>
              <w:widowControl/>
              <w:jc w:val="center"/>
              <w:rPr>
                <w:rFonts w:hint="eastAsia" w:ascii="宋体" w:hAnsi="宋体" w:cs="宋体"/>
                <w:color w:val="000000"/>
                <w:sz w:val="22"/>
                <w:szCs w:val="22"/>
              </w:rPr>
            </w:pPr>
            <w:r>
              <w:rPr>
                <w:rFonts w:hint="eastAsia" w:ascii="宋体" w:hAnsi="宋体" w:cs="宋体"/>
                <w:color w:val="000000"/>
                <w:sz w:val="22"/>
                <w:szCs w:val="22"/>
              </w:rPr>
              <w:t>项目支出</w:t>
            </w:r>
          </w:p>
        </w:tc>
        <w:tc>
          <w:tcPr>
            <w:tcW w:w="460" w:type="dxa"/>
            <w:vMerge w:val="restart"/>
            <w:tcBorders>
              <w:top w:val="nil"/>
              <w:left w:val="nil"/>
              <w:bottom w:val="single" w:color="000000" w:sz="4" w:space="0"/>
              <w:right w:val="single" w:color="000000" w:sz="4" w:space="0"/>
            </w:tcBorders>
            <w:noWrap w:val="0"/>
            <w:vAlign w:val="center"/>
          </w:tcPr>
          <w:p w14:paraId="27D8D8FA">
            <w:pPr>
              <w:pStyle w:val="7"/>
              <w:widowControl/>
              <w:jc w:val="center"/>
              <w:rPr>
                <w:rFonts w:hint="eastAsia" w:ascii="宋体" w:hAnsi="宋体" w:cs="宋体"/>
                <w:color w:val="000000"/>
                <w:sz w:val="22"/>
                <w:szCs w:val="22"/>
              </w:rPr>
            </w:pPr>
            <w:r>
              <w:rPr>
                <w:rFonts w:hint="eastAsia" w:ascii="宋体" w:hAnsi="宋体" w:cs="宋体"/>
                <w:color w:val="000000"/>
                <w:sz w:val="22"/>
                <w:szCs w:val="22"/>
              </w:rPr>
              <w:t>合计</w:t>
            </w:r>
          </w:p>
        </w:tc>
        <w:tc>
          <w:tcPr>
            <w:tcW w:w="820" w:type="dxa"/>
            <w:vMerge w:val="restart"/>
            <w:tcBorders>
              <w:top w:val="nil"/>
              <w:left w:val="nil"/>
              <w:bottom w:val="single" w:color="000000" w:sz="4" w:space="0"/>
              <w:right w:val="single" w:color="000000" w:sz="4" w:space="0"/>
            </w:tcBorders>
            <w:noWrap w:val="0"/>
            <w:vAlign w:val="center"/>
          </w:tcPr>
          <w:p w14:paraId="762FEB68">
            <w:pPr>
              <w:pStyle w:val="7"/>
              <w:widowControl/>
              <w:jc w:val="center"/>
              <w:rPr>
                <w:rFonts w:hint="eastAsia" w:ascii="宋体" w:hAnsi="宋体" w:cs="宋体"/>
                <w:color w:val="000000"/>
                <w:sz w:val="22"/>
                <w:szCs w:val="22"/>
              </w:rPr>
            </w:pPr>
            <w:r>
              <w:rPr>
                <w:rFonts w:hint="eastAsia" w:ascii="宋体" w:hAnsi="宋体" w:cs="宋体"/>
                <w:color w:val="000000"/>
                <w:sz w:val="22"/>
                <w:szCs w:val="22"/>
              </w:rPr>
              <w:t>基本支出结转</w:t>
            </w:r>
          </w:p>
        </w:tc>
        <w:tc>
          <w:tcPr>
            <w:tcW w:w="1760" w:type="dxa"/>
            <w:gridSpan w:val="2"/>
            <w:tcBorders>
              <w:top w:val="nil"/>
              <w:left w:val="nil"/>
              <w:bottom w:val="single" w:color="000000" w:sz="4" w:space="0"/>
              <w:right w:val="single" w:color="000000" w:sz="4" w:space="0"/>
            </w:tcBorders>
            <w:noWrap w:val="0"/>
            <w:vAlign w:val="center"/>
          </w:tcPr>
          <w:p w14:paraId="52E18ABD">
            <w:pPr>
              <w:pStyle w:val="7"/>
              <w:widowControl/>
              <w:jc w:val="center"/>
              <w:rPr>
                <w:rFonts w:hint="eastAsia" w:ascii="宋体" w:hAnsi="宋体" w:cs="宋体"/>
                <w:color w:val="000000"/>
                <w:sz w:val="22"/>
                <w:szCs w:val="22"/>
              </w:rPr>
            </w:pPr>
            <w:r>
              <w:rPr>
                <w:rFonts w:hint="eastAsia" w:ascii="宋体" w:hAnsi="宋体" w:cs="宋体"/>
                <w:color w:val="000000"/>
                <w:sz w:val="22"/>
                <w:szCs w:val="22"/>
              </w:rPr>
              <w:t>项目支出结转和结余</w:t>
            </w:r>
          </w:p>
        </w:tc>
      </w:tr>
      <w:tr w14:paraId="28D8CD5A">
        <w:tblPrEx>
          <w:tblCellMar>
            <w:top w:w="0" w:type="dxa"/>
            <w:left w:w="108" w:type="dxa"/>
            <w:bottom w:w="0" w:type="dxa"/>
            <w:right w:w="108" w:type="dxa"/>
          </w:tblCellMar>
        </w:tblPrEx>
        <w:trPr>
          <w:trHeight w:val="312" w:hRule="atLeast"/>
          <w:jc w:val="center"/>
        </w:trPr>
        <w:tc>
          <w:tcPr>
            <w:tcW w:w="129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2461CF46">
            <w:pPr>
              <w:rPr>
                <w:rFonts w:hint="eastAsia" w:ascii="宋体"/>
                <w:sz w:val="24"/>
                <w:szCs w:val="24"/>
              </w:rPr>
            </w:pPr>
          </w:p>
        </w:tc>
        <w:tc>
          <w:tcPr>
            <w:tcW w:w="540" w:type="dxa"/>
            <w:vMerge w:val="continue"/>
            <w:tcBorders>
              <w:top w:val="single" w:color="000000" w:sz="4" w:space="0"/>
              <w:left w:val="nil"/>
              <w:bottom w:val="single" w:color="000000" w:sz="4" w:space="0"/>
              <w:right w:val="single" w:color="000000" w:sz="4" w:space="0"/>
            </w:tcBorders>
            <w:noWrap w:val="0"/>
            <w:vAlign w:val="center"/>
          </w:tcPr>
          <w:p w14:paraId="71AC1773">
            <w:pPr>
              <w:rPr>
                <w:rFonts w:hint="eastAsia" w:ascii="宋体"/>
                <w:sz w:val="24"/>
                <w:szCs w:val="24"/>
              </w:rPr>
            </w:pPr>
          </w:p>
        </w:tc>
        <w:tc>
          <w:tcPr>
            <w:tcW w:w="460" w:type="dxa"/>
            <w:vMerge w:val="continue"/>
            <w:tcBorders>
              <w:top w:val="nil"/>
              <w:left w:val="nil"/>
              <w:bottom w:val="single" w:color="000000" w:sz="4" w:space="0"/>
              <w:right w:val="single" w:color="000000" w:sz="4" w:space="0"/>
            </w:tcBorders>
            <w:noWrap w:val="0"/>
            <w:vAlign w:val="center"/>
          </w:tcPr>
          <w:p w14:paraId="52FC5432">
            <w:pPr>
              <w:rPr>
                <w:rFonts w:hint="eastAsia" w:ascii="宋体"/>
                <w:sz w:val="24"/>
                <w:szCs w:val="24"/>
              </w:rPr>
            </w:pPr>
          </w:p>
        </w:tc>
        <w:tc>
          <w:tcPr>
            <w:tcW w:w="580" w:type="dxa"/>
            <w:vMerge w:val="continue"/>
            <w:tcBorders>
              <w:top w:val="nil"/>
              <w:left w:val="nil"/>
              <w:bottom w:val="single" w:color="000000" w:sz="4" w:space="0"/>
              <w:right w:val="single" w:color="000000" w:sz="4" w:space="0"/>
            </w:tcBorders>
            <w:noWrap w:val="0"/>
            <w:vAlign w:val="center"/>
          </w:tcPr>
          <w:p w14:paraId="0456A8AA">
            <w:pPr>
              <w:rPr>
                <w:rFonts w:hint="eastAsia" w:ascii="宋体"/>
                <w:sz w:val="24"/>
                <w:szCs w:val="24"/>
              </w:rPr>
            </w:pPr>
          </w:p>
        </w:tc>
        <w:tc>
          <w:tcPr>
            <w:tcW w:w="640" w:type="dxa"/>
            <w:vMerge w:val="continue"/>
            <w:tcBorders>
              <w:top w:val="nil"/>
              <w:left w:val="nil"/>
              <w:bottom w:val="single" w:color="000000" w:sz="4" w:space="0"/>
              <w:right w:val="single" w:color="000000" w:sz="4" w:space="0"/>
            </w:tcBorders>
            <w:noWrap w:val="0"/>
            <w:vAlign w:val="center"/>
          </w:tcPr>
          <w:p w14:paraId="4B121FF3">
            <w:pPr>
              <w:rPr>
                <w:rFonts w:hint="eastAsia" w:ascii="宋体"/>
                <w:sz w:val="24"/>
                <w:szCs w:val="24"/>
              </w:rPr>
            </w:pPr>
          </w:p>
        </w:tc>
        <w:tc>
          <w:tcPr>
            <w:tcW w:w="480" w:type="dxa"/>
            <w:vMerge w:val="continue"/>
            <w:tcBorders>
              <w:top w:val="nil"/>
              <w:left w:val="nil"/>
              <w:bottom w:val="single" w:color="000000" w:sz="4" w:space="0"/>
              <w:right w:val="single" w:color="000000" w:sz="4" w:space="0"/>
            </w:tcBorders>
            <w:noWrap w:val="0"/>
            <w:vAlign w:val="center"/>
          </w:tcPr>
          <w:p w14:paraId="3279FC86">
            <w:pPr>
              <w:rPr>
                <w:rFonts w:hint="eastAsia" w:ascii="宋体"/>
                <w:sz w:val="24"/>
                <w:szCs w:val="24"/>
              </w:rPr>
            </w:pPr>
          </w:p>
        </w:tc>
        <w:tc>
          <w:tcPr>
            <w:tcW w:w="430" w:type="dxa"/>
            <w:vMerge w:val="continue"/>
            <w:tcBorders>
              <w:top w:val="nil"/>
              <w:left w:val="nil"/>
              <w:bottom w:val="single" w:color="000000" w:sz="4" w:space="0"/>
              <w:right w:val="single" w:color="000000" w:sz="4" w:space="0"/>
            </w:tcBorders>
            <w:noWrap w:val="0"/>
            <w:vAlign w:val="center"/>
          </w:tcPr>
          <w:p w14:paraId="28327339">
            <w:pPr>
              <w:rPr>
                <w:rFonts w:hint="eastAsia" w:ascii="宋体"/>
                <w:sz w:val="24"/>
                <w:szCs w:val="24"/>
              </w:rPr>
            </w:pPr>
          </w:p>
        </w:tc>
        <w:tc>
          <w:tcPr>
            <w:tcW w:w="430" w:type="dxa"/>
            <w:vMerge w:val="continue"/>
            <w:tcBorders>
              <w:top w:val="nil"/>
              <w:left w:val="nil"/>
              <w:bottom w:val="single" w:color="000000" w:sz="4" w:space="0"/>
              <w:right w:val="single" w:color="000000" w:sz="4" w:space="0"/>
            </w:tcBorders>
            <w:noWrap w:val="0"/>
            <w:vAlign w:val="center"/>
          </w:tcPr>
          <w:p w14:paraId="7D463DF1">
            <w:pPr>
              <w:rPr>
                <w:rFonts w:hint="eastAsia" w:ascii="宋体"/>
                <w:sz w:val="24"/>
                <w:szCs w:val="24"/>
              </w:rPr>
            </w:pPr>
          </w:p>
        </w:tc>
        <w:tc>
          <w:tcPr>
            <w:tcW w:w="430" w:type="dxa"/>
            <w:vMerge w:val="continue"/>
            <w:tcBorders>
              <w:top w:val="nil"/>
              <w:left w:val="nil"/>
              <w:bottom w:val="single" w:color="000000" w:sz="4" w:space="0"/>
              <w:right w:val="single" w:color="000000" w:sz="4" w:space="0"/>
            </w:tcBorders>
            <w:noWrap w:val="0"/>
            <w:vAlign w:val="center"/>
          </w:tcPr>
          <w:p w14:paraId="26C3ADFB">
            <w:pPr>
              <w:rPr>
                <w:rFonts w:hint="eastAsia" w:ascii="宋体"/>
                <w:sz w:val="24"/>
                <w:szCs w:val="24"/>
              </w:rPr>
            </w:pPr>
          </w:p>
        </w:tc>
        <w:tc>
          <w:tcPr>
            <w:tcW w:w="430" w:type="dxa"/>
            <w:vMerge w:val="continue"/>
            <w:tcBorders>
              <w:top w:val="nil"/>
              <w:left w:val="nil"/>
              <w:bottom w:val="single" w:color="000000" w:sz="4" w:space="0"/>
              <w:right w:val="single" w:color="000000" w:sz="4" w:space="0"/>
            </w:tcBorders>
            <w:noWrap w:val="0"/>
            <w:vAlign w:val="center"/>
          </w:tcPr>
          <w:p w14:paraId="52ABFD50">
            <w:pPr>
              <w:rPr>
                <w:rFonts w:hint="eastAsia" w:ascii="宋体"/>
                <w:sz w:val="24"/>
                <w:szCs w:val="24"/>
              </w:rPr>
            </w:pPr>
          </w:p>
        </w:tc>
        <w:tc>
          <w:tcPr>
            <w:tcW w:w="430" w:type="dxa"/>
            <w:vMerge w:val="continue"/>
            <w:tcBorders>
              <w:top w:val="nil"/>
              <w:left w:val="nil"/>
              <w:bottom w:val="single" w:color="000000" w:sz="4" w:space="0"/>
              <w:right w:val="single" w:color="000000" w:sz="4" w:space="0"/>
            </w:tcBorders>
            <w:noWrap w:val="0"/>
            <w:vAlign w:val="center"/>
          </w:tcPr>
          <w:p w14:paraId="68129A4C">
            <w:pPr>
              <w:rPr>
                <w:rFonts w:hint="eastAsia" w:ascii="宋体"/>
                <w:sz w:val="24"/>
                <w:szCs w:val="24"/>
              </w:rPr>
            </w:pPr>
          </w:p>
        </w:tc>
        <w:tc>
          <w:tcPr>
            <w:tcW w:w="460" w:type="dxa"/>
            <w:vMerge w:val="continue"/>
            <w:tcBorders>
              <w:top w:val="nil"/>
              <w:left w:val="nil"/>
              <w:bottom w:val="single" w:color="000000" w:sz="4" w:space="0"/>
              <w:right w:val="single" w:color="000000" w:sz="4" w:space="0"/>
            </w:tcBorders>
            <w:noWrap w:val="0"/>
            <w:vAlign w:val="center"/>
          </w:tcPr>
          <w:p w14:paraId="089DE6F7">
            <w:pPr>
              <w:rPr>
                <w:rFonts w:hint="eastAsia" w:ascii="宋体"/>
                <w:sz w:val="24"/>
                <w:szCs w:val="24"/>
              </w:rPr>
            </w:pPr>
          </w:p>
        </w:tc>
        <w:tc>
          <w:tcPr>
            <w:tcW w:w="820" w:type="dxa"/>
            <w:vMerge w:val="continue"/>
            <w:tcBorders>
              <w:top w:val="nil"/>
              <w:left w:val="nil"/>
              <w:bottom w:val="single" w:color="000000" w:sz="4" w:space="0"/>
              <w:right w:val="single" w:color="000000" w:sz="4" w:space="0"/>
            </w:tcBorders>
            <w:noWrap w:val="0"/>
            <w:vAlign w:val="center"/>
          </w:tcPr>
          <w:p w14:paraId="3FAE6761">
            <w:pPr>
              <w:rPr>
                <w:rFonts w:hint="eastAsia" w:ascii="宋体"/>
                <w:sz w:val="24"/>
                <w:szCs w:val="24"/>
              </w:rPr>
            </w:pPr>
          </w:p>
        </w:tc>
        <w:tc>
          <w:tcPr>
            <w:tcW w:w="880" w:type="dxa"/>
            <w:vMerge w:val="restart"/>
            <w:tcBorders>
              <w:top w:val="nil"/>
              <w:left w:val="nil"/>
              <w:bottom w:val="single" w:color="000000" w:sz="4" w:space="0"/>
              <w:right w:val="single" w:color="000000" w:sz="4" w:space="0"/>
            </w:tcBorders>
            <w:noWrap w:val="0"/>
            <w:vAlign w:val="center"/>
          </w:tcPr>
          <w:p w14:paraId="2BA54216">
            <w:pPr>
              <w:pStyle w:val="7"/>
              <w:widowControl/>
              <w:jc w:val="center"/>
              <w:rPr>
                <w:rFonts w:hint="eastAsia" w:ascii="宋体" w:hAnsi="宋体" w:cs="宋体"/>
                <w:color w:val="000000"/>
                <w:sz w:val="22"/>
                <w:szCs w:val="22"/>
              </w:rPr>
            </w:pPr>
            <w:r>
              <w:rPr>
                <w:rFonts w:hint="eastAsia" w:ascii="宋体" w:hAnsi="宋体" w:cs="宋体"/>
                <w:color w:val="000000"/>
                <w:sz w:val="22"/>
                <w:szCs w:val="22"/>
              </w:rPr>
              <w:t>项目支出结转</w:t>
            </w:r>
          </w:p>
        </w:tc>
        <w:tc>
          <w:tcPr>
            <w:tcW w:w="880" w:type="dxa"/>
            <w:vMerge w:val="restart"/>
            <w:tcBorders>
              <w:top w:val="nil"/>
              <w:left w:val="nil"/>
              <w:bottom w:val="single" w:color="000000" w:sz="4" w:space="0"/>
              <w:right w:val="single" w:color="000000" w:sz="4" w:space="0"/>
            </w:tcBorders>
            <w:noWrap w:val="0"/>
            <w:vAlign w:val="center"/>
          </w:tcPr>
          <w:p w14:paraId="3E82CB7B">
            <w:pPr>
              <w:pStyle w:val="7"/>
              <w:widowControl/>
              <w:jc w:val="center"/>
              <w:rPr>
                <w:rFonts w:hint="eastAsia" w:ascii="宋体" w:hAnsi="宋体" w:cs="宋体"/>
                <w:color w:val="000000"/>
                <w:sz w:val="22"/>
                <w:szCs w:val="22"/>
              </w:rPr>
            </w:pPr>
            <w:r>
              <w:rPr>
                <w:rFonts w:hint="eastAsia" w:ascii="宋体" w:hAnsi="宋体" w:cs="宋体"/>
                <w:color w:val="000000"/>
                <w:sz w:val="22"/>
                <w:szCs w:val="22"/>
              </w:rPr>
              <w:t>项目支出结余</w:t>
            </w:r>
          </w:p>
        </w:tc>
      </w:tr>
      <w:tr w14:paraId="25551E1D">
        <w:tblPrEx>
          <w:tblCellMar>
            <w:top w:w="0" w:type="dxa"/>
            <w:left w:w="108" w:type="dxa"/>
            <w:bottom w:w="0" w:type="dxa"/>
            <w:right w:w="108" w:type="dxa"/>
          </w:tblCellMar>
        </w:tblPrEx>
        <w:trPr>
          <w:trHeight w:val="615" w:hRule="atLeast"/>
          <w:jc w:val="center"/>
        </w:trPr>
        <w:tc>
          <w:tcPr>
            <w:tcW w:w="129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162E416D">
            <w:pPr>
              <w:rPr>
                <w:rFonts w:hint="eastAsia" w:ascii="宋体"/>
                <w:sz w:val="24"/>
                <w:szCs w:val="24"/>
              </w:rPr>
            </w:pPr>
          </w:p>
        </w:tc>
        <w:tc>
          <w:tcPr>
            <w:tcW w:w="540" w:type="dxa"/>
            <w:vMerge w:val="continue"/>
            <w:tcBorders>
              <w:top w:val="single" w:color="000000" w:sz="4" w:space="0"/>
              <w:left w:val="nil"/>
              <w:bottom w:val="single" w:color="000000" w:sz="4" w:space="0"/>
              <w:right w:val="single" w:color="000000" w:sz="4" w:space="0"/>
            </w:tcBorders>
            <w:noWrap w:val="0"/>
            <w:vAlign w:val="center"/>
          </w:tcPr>
          <w:p w14:paraId="28D671A1">
            <w:pPr>
              <w:rPr>
                <w:rFonts w:hint="eastAsia" w:ascii="宋体"/>
                <w:sz w:val="24"/>
                <w:szCs w:val="24"/>
              </w:rPr>
            </w:pPr>
          </w:p>
        </w:tc>
        <w:tc>
          <w:tcPr>
            <w:tcW w:w="460" w:type="dxa"/>
            <w:vMerge w:val="continue"/>
            <w:tcBorders>
              <w:top w:val="nil"/>
              <w:left w:val="nil"/>
              <w:bottom w:val="single" w:color="000000" w:sz="4" w:space="0"/>
              <w:right w:val="single" w:color="000000" w:sz="4" w:space="0"/>
            </w:tcBorders>
            <w:noWrap w:val="0"/>
            <w:vAlign w:val="center"/>
          </w:tcPr>
          <w:p w14:paraId="21ABA0BA">
            <w:pPr>
              <w:rPr>
                <w:rFonts w:hint="eastAsia" w:ascii="宋体"/>
                <w:sz w:val="24"/>
                <w:szCs w:val="24"/>
              </w:rPr>
            </w:pPr>
          </w:p>
        </w:tc>
        <w:tc>
          <w:tcPr>
            <w:tcW w:w="580" w:type="dxa"/>
            <w:vMerge w:val="continue"/>
            <w:tcBorders>
              <w:top w:val="nil"/>
              <w:left w:val="nil"/>
              <w:bottom w:val="single" w:color="000000" w:sz="4" w:space="0"/>
              <w:right w:val="single" w:color="000000" w:sz="4" w:space="0"/>
            </w:tcBorders>
            <w:noWrap w:val="0"/>
            <w:vAlign w:val="center"/>
          </w:tcPr>
          <w:p w14:paraId="03CD22BD">
            <w:pPr>
              <w:rPr>
                <w:rFonts w:hint="eastAsia" w:ascii="宋体"/>
                <w:sz w:val="24"/>
                <w:szCs w:val="24"/>
              </w:rPr>
            </w:pPr>
          </w:p>
        </w:tc>
        <w:tc>
          <w:tcPr>
            <w:tcW w:w="640" w:type="dxa"/>
            <w:vMerge w:val="continue"/>
            <w:tcBorders>
              <w:top w:val="nil"/>
              <w:left w:val="nil"/>
              <w:bottom w:val="single" w:color="000000" w:sz="4" w:space="0"/>
              <w:right w:val="single" w:color="000000" w:sz="4" w:space="0"/>
            </w:tcBorders>
            <w:noWrap w:val="0"/>
            <w:vAlign w:val="center"/>
          </w:tcPr>
          <w:p w14:paraId="0F60A44D">
            <w:pPr>
              <w:rPr>
                <w:rFonts w:hint="eastAsia" w:ascii="宋体"/>
                <w:sz w:val="24"/>
                <w:szCs w:val="24"/>
              </w:rPr>
            </w:pPr>
          </w:p>
        </w:tc>
        <w:tc>
          <w:tcPr>
            <w:tcW w:w="480" w:type="dxa"/>
            <w:vMerge w:val="continue"/>
            <w:tcBorders>
              <w:top w:val="nil"/>
              <w:left w:val="nil"/>
              <w:bottom w:val="single" w:color="000000" w:sz="4" w:space="0"/>
              <w:right w:val="single" w:color="000000" w:sz="4" w:space="0"/>
            </w:tcBorders>
            <w:noWrap w:val="0"/>
            <w:vAlign w:val="center"/>
          </w:tcPr>
          <w:p w14:paraId="2A128002">
            <w:pPr>
              <w:rPr>
                <w:rFonts w:hint="eastAsia" w:ascii="宋体"/>
                <w:sz w:val="24"/>
                <w:szCs w:val="24"/>
              </w:rPr>
            </w:pPr>
          </w:p>
        </w:tc>
        <w:tc>
          <w:tcPr>
            <w:tcW w:w="430" w:type="dxa"/>
            <w:vMerge w:val="continue"/>
            <w:tcBorders>
              <w:top w:val="nil"/>
              <w:left w:val="nil"/>
              <w:bottom w:val="single" w:color="000000" w:sz="4" w:space="0"/>
              <w:right w:val="single" w:color="000000" w:sz="4" w:space="0"/>
            </w:tcBorders>
            <w:noWrap w:val="0"/>
            <w:vAlign w:val="center"/>
          </w:tcPr>
          <w:p w14:paraId="586FC661">
            <w:pPr>
              <w:rPr>
                <w:rFonts w:hint="eastAsia" w:ascii="宋体"/>
                <w:sz w:val="24"/>
                <w:szCs w:val="24"/>
              </w:rPr>
            </w:pPr>
          </w:p>
        </w:tc>
        <w:tc>
          <w:tcPr>
            <w:tcW w:w="430" w:type="dxa"/>
            <w:vMerge w:val="continue"/>
            <w:tcBorders>
              <w:top w:val="nil"/>
              <w:left w:val="nil"/>
              <w:bottom w:val="single" w:color="000000" w:sz="4" w:space="0"/>
              <w:right w:val="single" w:color="000000" w:sz="4" w:space="0"/>
            </w:tcBorders>
            <w:noWrap w:val="0"/>
            <w:vAlign w:val="center"/>
          </w:tcPr>
          <w:p w14:paraId="45E1C18E">
            <w:pPr>
              <w:rPr>
                <w:rFonts w:hint="eastAsia" w:ascii="宋体"/>
                <w:sz w:val="24"/>
                <w:szCs w:val="24"/>
              </w:rPr>
            </w:pPr>
          </w:p>
        </w:tc>
        <w:tc>
          <w:tcPr>
            <w:tcW w:w="430" w:type="dxa"/>
            <w:vMerge w:val="continue"/>
            <w:tcBorders>
              <w:top w:val="nil"/>
              <w:left w:val="nil"/>
              <w:bottom w:val="single" w:color="000000" w:sz="4" w:space="0"/>
              <w:right w:val="single" w:color="000000" w:sz="4" w:space="0"/>
            </w:tcBorders>
            <w:noWrap w:val="0"/>
            <w:vAlign w:val="center"/>
          </w:tcPr>
          <w:p w14:paraId="1DF81D2D">
            <w:pPr>
              <w:rPr>
                <w:rFonts w:hint="eastAsia" w:ascii="宋体"/>
                <w:sz w:val="24"/>
                <w:szCs w:val="24"/>
              </w:rPr>
            </w:pPr>
          </w:p>
        </w:tc>
        <w:tc>
          <w:tcPr>
            <w:tcW w:w="430" w:type="dxa"/>
            <w:vMerge w:val="continue"/>
            <w:tcBorders>
              <w:top w:val="nil"/>
              <w:left w:val="nil"/>
              <w:bottom w:val="single" w:color="000000" w:sz="4" w:space="0"/>
              <w:right w:val="single" w:color="000000" w:sz="4" w:space="0"/>
            </w:tcBorders>
            <w:noWrap w:val="0"/>
            <w:vAlign w:val="center"/>
          </w:tcPr>
          <w:p w14:paraId="52A93E50">
            <w:pPr>
              <w:rPr>
                <w:rFonts w:hint="eastAsia" w:ascii="宋体"/>
                <w:sz w:val="24"/>
                <w:szCs w:val="24"/>
              </w:rPr>
            </w:pPr>
          </w:p>
        </w:tc>
        <w:tc>
          <w:tcPr>
            <w:tcW w:w="430" w:type="dxa"/>
            <w:vMerge w:val="continue"/>
            <w:tcBorders>
              <w:top w:val="nil"/>
              <w:left w:val="nil"/>
              <w:bottom w:val="single" w:color="000000" w:sz="4" w:space="0"/>
              <w:right w:val="single" w:color="000000" w:sz="4" w:space="0"/>
            </w:tcBorders>
            <w:noWrap w:val="0"/>
            <w:vAlign w:val="center"/>
          </w:tcPr>
          <w:p w14:paraId="6D8F0185">
            <w:pPr>
              <w:rPr>
                <w:rFonts w:hint="eastAsia" w:ascii="宋体"/>
                <w:sz w:val="24"/>
                <w:szCs w:val="24"/>
              </w:rPr>
            </w:pPr>
          </w:p>
        </w:tc>
        <w:tc>
          <w:tcPr>
            <w:tcW w:w="460" w:type="dxa"/>
            <w:vMerge w:val="continue"/>
            <w:tcBorders>
              <w:top w:val="nil"/>
              <w:left w:val="nil"/>
              <w:bottom w:val="single" w:color="000000" w:sz="4" w:space="0"/>
              <w:right w:val="single" w:color="000000" w:sz="4" w:space="0"/>
            </w:tcBorders>
            <w:noWrap w:val="0"/>
            <w:vAlign w:val="center"/>
          </w:tcPr>
          <w:p w14:paraId="6F9DFF8F">
            <w:pPr>
              <w:rPr>
                <w:rFonts w:hint="eastAsia" w:ascii="宋体"/>
                <w:sz w:val="24"/>
                <w:szCs w:val="24"/>
              </w:rPr>
            </w:pPr>
          </w:p>
        </w:tc>
        <w:tc>
          <w:tcPr>
            <w:tcW w:w="820" w:type="dxa"/>
            <w:vMerge w:val="continue"/>
            <w:tcBorders>
              <w:top w:val="nil"/>
              <w:left w:val="nil"/>
              <w:bottom w:val="single" w:color="000000" w:sz="4" w:space="0"/>
              <w:right w:val="single" w:color="000000" w:sz="4" w:space="0"/>
            </w:tcBorders>
            <w:noWrap w:val="0"/>
            <w:vAlign w:val="center"/>
          </w:tcPr>
          <w:p w14:paraId="1124B117">
            <w:pPr>
              <w:rPr>
                <w:rFonts w:hint="eastAsia" w:ascii="宋体"/>
                <w:sz w:val="24"/>
                <w:szCs w:val="24"/>
              </w:rPr>
            </w:pPr>
          </w:p>
        </w:tc>
        <w:tc>
          <w:tcPr>
            <w:tcW w:w="880" w:type="dxa"/>
            <w:vMerge w:val="continue"/>
            <w:tcBorders>
              <w:top w:val="nil"/>
              <w:left w:val="nil"/>
              <w:bottom w:val="single" w:color="000000" w:sz="4" w:space="0"/>
              <w:right w:val="single" w:color="000000" w:sz="4" w:space="0"/>
            </w:tcBorders>
            <w:noWrap w:val="0"/>
            <w:vAlign w:val="center"/>
          </w:tcPr>
          <w:p w14:paraId="523615EB">
            <w:pPr>
              <w:rPr>
                <w:rFonts w:hint="eastAsia" w:ascii="宋体"/>
                <w:sz w:val="24"/>
                <w:szCs w:val="24"/>
              </w:rPr>
            </w:pPr>
          </w:p>
        </w:tc>
        <w:tc>
          <w:tcPr>
            <w:tcW w:w="880" w:type="dxa"/>
            <w:vMerge w:val="continue"/>
            <w:tcBorders>
              <w:top w:val="nil"/>
              <w:left w:val="nil"/>
              <w:bottom w:val="single" w:color="000000" w:sz="4" w:space="0"/>
              <w:right w:val="single" w:color="000000" w:sz="4" w:space="0"/>
            </w:tcBorders>
            <w:noWrap w:val="0"/>
            <w:vAlign w:val="center"/>
          </w:tcPr>
          <w:p w14:paraId="66B28B92">
            <w:pPr>
              <w:rPr>
                <w:rFonts w:hint="eastAsia" w:ascii="宋体"/>
                <w:sz w:val="24"/>
                <w:szCs w:val="24"/>
              </w:rPr>
            </w:pPr>
          </w:p>
        </w:tc>
      </w:tr>
      <w:tr w14:paraId="45DF4456">
        <w:tblPrEx>
          <w:tblCellMar>
            <w:top w:w="0" w:type="dxa"/>
            <w:left w:w="108" w:type="dxa"/>
            <w:bottom w:w="0" w:type="dxa"/>
            <w:right w:w="108" w:type="dxa"/>
          </w:tblCellMar>
        </w:tblPrEx>
        <w:trPr>
          <w:trHeight w:val="308" w:hRule="atLeast"/>
          <w:jc w:val="center"/>
        </w:trPr>
        <w:tc>
          <w:tcPr>
            <w:tcW w:w="430" w:type="dxa"/>
            <w:tcBorders>
              <w:top w:val="single" w:color="000000" w:sz="4" w:space="0"/>
              <w:left w:val="single" w:color="000000" w:sz="4" w:space="0"/>
              <w:bottom w:val="single" w:color="000000" w:sz="4" w:space="0"/>
              <w:right w:val="single" w:color="000000" w:sz="4" w:space="0"/>
            </w:tcBorders>
            <w:noWrap w:val="0"/>
            <w:vAlign w:val="center"/>
          </w:tcPr>
          <w:p w14:paraId="5E8B486B">
            <w:pPr>
              <w:pStyle w:val="7"/>
              <w:widowControl/>
              <w:jc w:val="left"/>
              <w:rPr>
                <w:rFonts w:hint="eastAsia" w:ascii="宋体" w:hAnsi="宋体" w:cs="宋体"/>
                <w:color w:val="000000"/>
                <w:sz w:val="22"/>
                <w:szCs w:val="22"/>
              </w:rPr>
            </w:pPr>
            <w:r>
              <w:rPr>
                <w:rFonts w:hint="eastAsia" w:ascii="宋体" w:hAnsi="宋体" w:cs="宋体"/>
                <w:color w:val="000000"/>
                <w:sz w:val="22"/>
                <w:szCs w:val="22"/>
              </w:rPr>
              <w:t>类</w:t>
            </w:r>
          </w:p>
        </w:tc>
        <w:tc>
          <w:tcPr>
            <w:tcW w:w="430" w:type="dxa"/>
            <w:tcBorders>
              <w:top w:val="single" w:color="000000" w:sz="4" w:space="0"/>
              <w:left w:val="nil"/>
              <w:bottom w:val="single" w:color="000000" w:sz="4" w:space="0"/>
              <w:right w:val="single" w:color="000000" w:sz="4" w:space="0"/>
            </w:tcBorders>
            <w:noWrap w:val="0"/>
            <w:vAlign w:val="center"/>
          </w:tcPr>
          <w:p w14:paraId="474DAB66">
            <w:pPr>
              <w:pStyle w:val="7"/>
              <w:widowControl/>
              <w:jc w:val="left"/>
              <w:rPr>
                <w:rFonts w:hint="eastAsia" w:ascii="宋体" w:hAnsi="宋体" w:cs="宋体"/>
                <w:color w:val="000000"/>
                <w:sz w:val="22"/>
                <w:szCs w:val="22"/>
              </w:rPr>
            </w:pPr>
            <w:r>
              <w:rPr>
                <w:rFonts w:hint="eastAsia" w:ascii="宋体" w:hAnsi="宋体" w:cs="宋体"/>
                <w:color w:val="000000"/>
                <w:sz w:val="22"/>
                <w:szCs w:val="22"/>
              </w:rPr>
              <w:t>款</w:t>
            </w:r>
          </w:p>
        </w:tc>
        <w:tc>
          <w:tcPr>
            <w:tcW w:w="430" w:type="dxa"/>
            <w:tcBorders>
              <w:top w:val="single" w:color="000000" w:sz="4" w:space="0"/>
              <w:left w:val="nil"/>
              <w:bottom w:val="single" w:color="000000" w:sz="4" w:space="0"/>
              <w:right w:val="single" w:color="000000" w:sz="4" w:space="0"/>
            </w:tcBorders>
            <w:noWrap w:val="0"/>
            <w:vAlign w:val="center"/>
          </w:tcPr>
          <w:p w14:paraId="6882FD2F">
            <w:pPr>
              <w:pStyle w:val="7"/>
              <w:widowControl/>
              <w:jc w:val="left"/>
              <w:rPr>
                <w:rFonts w:hint="eastAsia" w:ascii="宋体" w:hAnsi="宋体" w:cs="宋体"/>
                <w:color w:val="000000"/>
                <w:sz w:val="22"/>
                <w:szCs w:val="22"/>
              </w:rPr>
            </w:pPr>
            <w:r>
              <w:rPr>
                <w:rFonts w:hint="eastAsia" w:ascii="宋体" w:hAnsi="宋体" w:cs="宋体"/>
                <w:color w:val="000000"/>
                <w:sz w:val="22"/>
                <w:szCs w:val="22"/>
              </w:rPr>
              <w:t>项</w:t>
            </w:r>
          </w:p>
        </w:tc>
        <w:tc>
          <w:tcPr>
            <w:tcW w:w="540" w:type="dxa"/>
            <w:tcBorders>
              <w:top w:val="nil"/>
              <w:left w:val="nil"/>
              <w:bottom w:val="single" w:color="000000" w:sz="4" w:space="0"/>
              <w:right w:val="single" w:color="000000" w:sz="4" w:space="0"/>
            </w:tcBorders>
            <w:noWrap w:val="0"/>
            <w:vAlign w:val="center"/>
          </w:tcPr>
          <w:p w14:paraId="2C5A735A">
            <w:pPr>
              <w:pStyle w:val="7"/>
              <w:widowControl/>
              <w:jc w:val="center"/>
              <w:rPr>
                <w:rFonts w:hint="eastAsia" w:ascii="宋体" w:hAnsi="宋体" w:cs="宋体"/>
                <w:color w:val="000000"/>
                <w:sz w:val="22"/>
                <w:szCs w:val="22"/>
              </w:rPr>
            </w:pPr>
            <w:r>
              <w:rPr>
                <w:rFonts w:hint="eastAsia" w:ascii="宋体" w:hAnsi="宋体" w:cs="宋体"/>
                <w:color w:val="000000"/>
                <w:sz w:val="22"/>
                <w:szCs w:val="22"/>
              </w:rPr>
              <w:t>合计</w:t>
            </w:r>
          </w:p>
        </w:tc>
        <w:tc>
          <w:tcPr>
            <w:tcW w:w="460" w:type="dxa"/>
            <w:tcBorders>
              <w:top w:val="nil"/>
              <w:left w:val="nil"/>
              <w:bottom w:val="single" w:color="000000" w:sz="4" w:space="0"/>
              <w:right w:val="single" w:color="000000" w:sz="4" w:space="0"/>
            </w:tcBorders>
            <w:noWrap w:val="0"/>
            <w:vAlign w:val="center"/>
          </w:tcPr>
          <w:p w14:paraId="218927F9">
            <w:pPr>
              <w:pStyle w:val="7"/>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c>
          <w:tcPr>
            <w:tcW w:w="580" w:type="dxa"/>
            <w:tcBorders>
              <w:top w:val="nil"/>
              <w:left w:val="nil"/>
              <w:bottom w:val="single" w:color="000000" w:sz="4" w:space="0"/>
              <w:right w:val="single" w:color="000000" w:sz="4" w:space="0"/>
            </w:tcBorders>
            <w:noWrap w:val="0"/>
            <w:vAlign w:val="center"/>
          </w:tcPr>
          <w:p w14:paraId="324120AE">
            <w:pPr>
              <w:pStyle w:val="7"/>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c>
          <w:tcPr>
            <w:tcW w:w="640" w:type="dxa"/>
            <w:tcBorders>
              <w:top w:val="nil"/>
              <w:left w:val="nil"/>
              <w:bottom w:val="single" w:color="000000" w:sz="4" w:space="0"/>
              <w:right w:val="single" w:color="000000" w:sz="4" w:space="0"/>
            </w:tcBorders>
            <w:noWrap w:val="0"/>
            <w:vAlign w:val="center"/>
          </w:tcPr>
          <w:p w14:paraId="446FD8ED">
            <w:pPr>
              <w:pStyle w:val="7"/>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c>
          <w:tcPr>
            <w:tcW w:w="480" w:type="dxa"/>
            <w:tcBorders>
              <w:top w:val="nil"/>
              <w:left w:val="nil"/>
              <w:bottom w:val="single" w:color="000000" w:sz="4" w:space="0"/>
              <w:right w:val="single" w:color="000000" w:sz="4" w:space="0"/>
            </w:tcBorders>
            <w:noWrap w:val="0"/>
            <w:vAlign w:val="center"/>
          </w:tcPr>
          <w:p w14:paraId="762FBDB4">
            <w:pPr>
              <w:pStyle w:val="7"/>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3984D4F7">
            <w:pPr>
              <w:pStyle w:val="7"/>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3427C6DC">
            <w:pPr>
              <w:pStyle w:val="7"/>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413B3484">
            <w:pPr>
              <w:pStyle w:val="7"/>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263FBB74">
            <w:pPr>
              <w:pStyle w:val="7"/>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6B767913">
            <w:pPr>
              <w:pStyle w:val="7"/>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c>
          <w:tcPr>
            <w:tcW w:w="460" w:type="dxa"/>
            <w:tcBorders>
              <w:top w:val="nil"/>
              <w:left w:val="nil"/>
              <w:bottom w:val="single" w:color="000000" w:sz="4" w:space="0"/>
              <w:right w:val="single" w:color="000000" w:sz="4" w:space="0"/>
            </w:tcBorders>
            <w:noWrap w:val="0"/>
            <w:vAlign w:val="center"/>
          </w:tcPr>
          <w:p w14:paraId="27494006">
            <w:pPr>
              <w:pStyle w:val="7"/>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c>
          <w:tcPr>
            <w:tcW w:w="820" w:type="dxa"/>
            <w:tcBorders>
              <w:top w:val="nil"/>
              <w:left w:val="nil"/>
              <w:bottom w:val="single" w:color="000000" w:sz="4" w:space="0"/>
              <w:right w:val="single" w:color="000000" w:sz="4" w:space="0"/>
            </w:tcBorders>
            <w:noWrap w:val="0"/>
            <w:vAlign w:val="center"/>
          </w:tcPr>
          <w:p w14:paraId="63095184">
            <w:pPr>
              <w:pStyle w:val="7"/>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c>
          <w:tcPr>
            <w:tcW w:w="880" w:type="dxa"/>
            <w:tcBorders>
              <w:top w:val="nil"/>
              <w:left w:val="nil"/>
              <w:bottom w:val="single" w:color="000000" w:sz="4" w:space="0"/>
              <w:right w:val="single" w:color="000000" w:sz="4" w:space="0"/>
            </w:tcBorders>
            <w:noWrap w:val="0"/>
            <w:vAlign w:val="center"/>
          </w:tcPr>
          <w:p w14:paraId="71F4F3E0">
            <w:pPr>
              <w:pStyle w:val="7"/>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c>
          <w:tcPr>
            <w:tcW w:w="880" w:type="dxa"/>
            <w:tcBorders>
              <w:top w:val="nil"/>
              <w:left w:val="nil"/>
              <w:bottom w:val="single" w:color="000000" w:sz="4" w:space="0"/>
              <w:right w:val="single" w:color="000000" w:sz="4" w:space="0"/>
            </w:tcBorders>
            <w:noWrap w:val="0"/>
            <w:vAlign w:val="center"/>
          </w:tcPr>
          <w:p w14:paraId="1AFB0F04">
            <w:pPr>
              <w:pStyle w:val="7"/>
              <w:widowControl/>
              <w:jc w:val="right"/>
              <w:rPr>
                <w:rFonts w:hint="eastAsia" w:ascii="宋体" w:hAnsi="宋体" w:cs="宋体"/>
                <w:b/>
                <w:color w:val="000000"/>
                <w:sz w:val="22"/>
                <w:szCs w:val="22"/>
              </w:rPr>
            </w:pPr>
            <w:r>
              <w:rPr>
                <w:rFonts w:hint="eastAsia" w:ascii="宋体" w:hAnsi="宋体" w:cs="宋体"/>
                <w:b/>
                <w:color w:val="000000"/>
                <w:sz w:val="22"/>
                <w:szCs w:val="22"/>
              </w:rPr>
              <w:t>　</w:t>
            </w:r>
          </w:p>
        </w:tc>
      </w:tr>
      <w:tr w14:paraId="26009A20">
        <w:tblPrEx>
          <w:tblCellMar>
            <w:top w:w="0" w:type="dxa"/>
            <w:left w:w="108" w:type="dxa"/>
            <w:bottom w:w="0" w:type="dxa"/>
            <w:right w:w="108" w:type="dxa"/>
          </w:tblCellMar>
        </w:tblPrEx>
        <w:trPr>
          <w:trHeight w:val="500" w:hRule="atLeast"/>
          <w:jc w:val="center"/>
        </w:trPr>
        <w:tc>
          <w:tcPr>
            <w:tcW w:w="1290" w:type="dxa"/>
            <w:gridSpan w:val="3"/>
            <w:tcBorders>
              <w:top w:val="nil"/>
              <w:left w:val="single" w:color="000000" w:sz="4" w:space="0"/>
              <w:bottom w:val="single" w:color="000000" w:sz="4" w:space="0"/>
              <w:right w:val="single" w:color="000000" w:sz="4" w:space="0"/>
            </w:tcBorders>
            <w:noWrap w:val="0"/>
            <w:vAlign w:val="center"/>
          </w:tcPr>
          <w:p w14:paraId="2102864E">
            <w:pPr>
              <w:pStyle w:val="7"/>
              <w:widowControl/>
              <w:jc w:val="left"/>
              <w:rPr>
                <w:rFonts w:hint="eastAsia" w:ascii="宋体" w:hAnsi="宋体" w:cs="宋体"/>
                <w:color w:val="000000"/>
                <w:sz w:val="22"/>
                <w:szCs w:val="22"/>
              </w:rPr>
            </w:pPr>
            <w:r>
              <w:rPr>
                <w:rFonts w:hint="eastAsia" w:ascii="宋体" w:hAnsi="宋体" w:cs="宋体"/>
                <w:color w:val="000000"/>
                <w:sz w:val="22"/>
                <w:szCs w:val="22"/>
              </w:rPr>
              <w:t>　</w:t>
            </w:r>
          </w:p>
        </w:tc>
        <w:tc>
          <w:tcPr>
            <w:tcW w:w="540" w:type="dxa"/>
            <w:tcBorders>
              <w:top w:val="nil"/>
              <w:left w:val="nil"/>
              <w:bottom w:val="single" w:color="000000" w:sz="4" w:space="0"/>
              <w:right w:val="single" w:color="000000" w:sz="4" w:space="0"/>
            </w:tcBorders>
            <w:noWrap w:val="0"/>
            <w:vAlign w:val="center"/>
          </w:tcPr>
          <w:p w14:paraId="66569430">
            <w:pPr>
              <w:pStyle w:val="7"/>
              <w:widowControl/>
              <w:jc w:val="left"/>
              <w:rPr>
                <w:rFonts w:hint="eastAsia" w:ascii="宋体" w:hAnsi="宋体" w:cs="宋体"/>
                <w:color w:val="000000"/>
                <w:sz w:val="22"/>
                <w:szCs w:val="22"/>
              </w:rPr>
            </w:pPr>
            <w:r>
              <w:rPr>
                <w:rFonts w:hint="eastAsia" w:ascii="宋体" w:hAnsi="宋体" w:cs="宋体"/>
                <w:color w:val="000000"/>
                <w:sz w:val="22"/>
                <w:szCs w:val="22"/>
              </w:rPr>
              <w:t>　</w:t>
            </w:r>
          </w:p>
        </w:tc>
        <w:tc>
          <w:tcPr>
            <w:tcW w:w="460" w:type="dxa"/>
            <w:tcBorders>
              <w:top w:val="nil"/>
              <w:left w:val="nil"/>
              <w:bottom w:val="single" w:color="000000" w:sz="4" w:space="0"/>
              <w:right w:val="single" w:color="000000" w:sz="4" w:space="0"/>
            </w:tcBorders>
            <w:noWrap w:val="0"/>
            <w:vAlign w:val="center"/>
          </w:tcPr>
          <w:p w14:paraId="6EE0A6C8">
            <w:pPr>
              <w:pStyle w:val="7"/>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580" w:type="dxa"/>
            <w:tcBorders>
              <w:top w:val="nil"/>
              <w:left w:val="nil"/>
              <w:bottom w:val="single" w:color="000000" w:sz="4" w:space="0"/>
              <w:right w:val="single" w:color="000000" w:sz="4" w:space="0"/>
            </w:tcBorders>
            <w:noWrap w:val="0"/>
            <w:vAlign w:val="center"/>
          </w:tcPr>
          <w:p w14:paraId="78883AD3">
            <w:pPr>
              <w:pStyle w:val="7"/>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640" w:type="dxa"/>
            <w:tcBorders>
              <w:top w:val="nil"/>
              <w:left w:val="nil"/>
              <w:bottom w:val="single" w:color="000000" w:sz="4" w:space="0"/>
              <w:right w:val="single" w:color="000000" w:sz="4" w:space="0"/>
            </w:tcBorders>
            <w:noWrap w:val="0"/>
            <w:vAlign w:val="center"/>
          </w:tcPr>
          <w:p w14:paraId="67A53E8E">
            <w:pPr>
              <w:pStyle w:val="7"/>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80" w:type="dxa"/>
            <w:tcBorders>
              <w:top w:val="nil"/>
              <w:left w:val="nil"/>
              <w:bottom w:val="single" w:color="000000" w:sz="4" w:space="0"/>
              <w:right w:val="single" w:color="000000" w:sz="4" w:space="0"/>
            </w:tcBorders>
            <w:noWrap w:val="0"/>
            <w:vAlign w:val="center"/>
          </w:tcPr>
          <w:p w14:paraId="6356BCB2">
            <w:pPr>
              <w:pStyle w:val="7"/>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308727D5">
            <w:pPr>
              <w:pStyle w:val="7"/>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27459648">
            <w:pPr>
              <w:pStyle w:val="7"/>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529DAE20">
            <w:pPr>
              <w:pStyle w:val="7"/>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4552D397">
            <w:pPr>
              <w:pStyle w:val="7"/>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30" w:type="dxa"/>
            <w:tcBorders>
              <w:top w:val="nil"/>
              <w:left w:val="nil"/>
              <w:bottom w:val="single" w:color="000000" w:sz="4" w:space="0"/>
              <w:right w:val="single" w:color="000000" w:sz="4" w:space="0"/>
            </w:tcBorders>
            <w:noWrap w:val="0"/>
            <w:vAlign w:val="center"/>
          </w:tcPr>
          <w:p w14:paraId="27DA5AB5">
            <w:pPr>
              <w:pStyle w:val="7"/>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460" w:type="dxa"/>
            <w:tcBorders>
              <w:top w:val="nil"/>
              <w:left w:val="nil"/>
              <w:bottom w:val="single" w:color="000000" w:sz="4" w:space="0"/>
              <w:right w:val="single" w:color="000000" w:sz="4" w:space="0"/>
            </w:tcBorders>
            <w:noWrap w:val="0"/>
            <w:vAlign w:val="center"/>
          </w:tcPr>
          <w:p w14:paraId="6E59C6A3">
            <w:pPr>
              <w:pStyle w:val="7"/>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820" w:type="dxa"/>
            <w:tcBorders>
              <w:top w:val="nil"/>
              <w:left w:val="nil"/>
              <w:bottom w:val="single" w:color="000000" w:sz="4" w:space="0"/>
              <w:right w:val="single" w:color="000000" w:sz="4" w:space="0"/>
            </w:tcBorders>
            <w:noWrap w:val="0"/>
            <w:vAlign w:val="center"/>
          </w:tcPr>
          <w:p w14:paraId="3F872C57">
            <w:pPr>
              <w:pStyle w:val="7"/>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880" w:type="dxa"/>
            <w:tcBorders>
              <w:top w:val="nil"/>
              <w:left w:val="nil"/>
              <w:bottom w:val="single" w:color="000000" w:sz="4" w:space="0"/>
              <w:right w:val="single" w:color="000000" w:sz="4" w:space="0"/>
            </w:tcBorders>
            <w:noWrap w:val="0"/>
            <w:vAlign w:val="center"/>
          </w:tcPr>
          <w:p w14:paraId="7B768472">
            <w:pPr>
              <w:pStyle w:val="7"/>
              <w:widowControl/>
              <w:jc w:val="right"/>
              <w:rPr>
                <w:rFonts w:hint="eastAsia" w:ascii="宋体" w:hAnsi="宋体" w:cs="宋体"/>
                <w:color w:val="000000"/>
                <w:sz w:val="22"/>
                <w:szCs w:val="22"/>
              </w:rPr>
            </w:pPr>
            <w:r>
              <w:rPr>
                <w:rFonts w:hint="eastAsia" w:ascii="宋体" w:hAnsi="宋体" w:cs="宋体"/>
                <w:color w:val="000000"/>
                <w:sz w:val="22"/>
                <w:szCs w:val="22"/>
              </w:rPr>
              <w:t>　</w:t>
            </w:r>
          </w:p>
        </w:tc>
        <w:tc>
          <w:tcPr>
            <w:tcW w:w="880" w:type="dxa"/>
            <w:tcBorders>
              <w:top w:val="nil"/>
              <w:left w:val="nil"/>
              <w:bottom w:val="single" w:color="000000" w:sz="4" w:space="0"/>
              <w:right w:val="single" w:color="000000" w:sz="4" w:space="0"/>
            </w:tcBorders>
            <w:noWrap w:val="0"/>
            <w:vAlign w:val="center"/>
          </w:tcPr>
          <w:p w14:paraId="7EE98A10">
            <w:pPr>
              <w:pStyle w:val="7"/>
              <w:widowControl/>
              <w:jc w:val="right"/>
              <w:rPr>
                <w:rFonts w:hint="eastAsia" w:ascii="宋体" w:hAnsi="宋体" w:cs="宋体"/>
                <w:color w:val="000000"/>
                <w:sz w:val="22"/>
                <w:szCs w:val="22"/>
              </w:rPr>
            </w:pPr>
            <w:r>
              <w:rPr>
                <w:rFonts w:hint="eastAsia" w:ascii="宋体" w:hAnsi="宋体" w:cs="宋体"/>
                <w:color w:val="000000"/>
                <w:sz w:val="22"/>
                <w:szCs w:val="22"/>
              </w:rPr>
              <w:t>　</w:t>
            </w:r>
          </w:p>
        </w:tc>
      </w:tr>
    </w:tbl>
    <w:p w14:paraId="450F5BDD">
      <w:pPr>
        <w:pStyle w:val="7"/>
        <w:widowControl/>
        <w:rPr>
          <w:rFonts w:hint="eastAsia" w:ascii="黑体" w:hAnsi="宋体" w:eastAsia="黑体" w:cs="黑体"/>
          <w:color w:val="000000"/>
          <w:sz w:val="32"/>
          <w:szCs w:val="32"/>
        </w:rPr>
      </w:pPr>
      <w:r>
        <w:rPr>
          <w:rFonts w:hint="eastAsia" w:ascii="楷体_GB2312" w:eastAsia="楷体_GB2312" w:cs="楷体_GB2312"/>
          <w:color w:val="000000"/>
          <w:sz w:val="32"/>
          <w:szCs w:val="32"/>
          <w:lang w:val="en-US" w:eastAsia="zh-CN"/>
        </w:rPr>
        <w:t>注：中共淮南市谢家集区委统战部</w:t>
      </w:r>
      <w:r>
        <w:rPr>
          <w:rFonts w:ascii="楷体_GB2312" w:eastAsia="楷体_GB2312" w:cs="楷体_GB2312"/>
          <w:color w:val="000000"/>
          <w:sz w:val="32"/>
          <w:szCs w:val="32"/>
        </w:rPr>
        <w:t>没有政府性基金收入，也没有使用政府性基金安排的支出，故此表无数据</w:t>
      </w:r>
      <w:r>
        <w:rPr>
          <w:rFonts w:hint="eastAsia" w:ascii="楷体_GB2312" w:eastAsia="楷体_GB2312" w:cs="楷体_GB2312"/>
          <w:color w:val="000000"/>
          <w:sz w:val="32"/>
          <w:szCs w:val="32"/>
          <w:lang w:eastAsia="zh-CN"/>
        </w:rPr>
        <w:t>。</w:t>
      </w:r>
    </w:p>
    <w:p w14:paraId="050A6CA5">
      <w:pPr>
        <w:pStyle w:val="7"/>
        <w:widowControl/>
        <w:jc w:val="center"/>
        <w:rPr>
          <w:rFonts w:hint="eastAsia" w:ascii="黑体" w:hAnsi="宋体" w:eastAsia="黑体" w:cs="黑体"/>
          <w:color w:val="000000"/>
          <w:sz w:val="32"/>
          <w:szCs w:val="32"/>
        </w:rPr>
      </w:pPr>
    </w:p>
    <w:p w14:paraId="27966501">
      <w:pPr>
        <w:pStyle w:val="7"/>
        <w:widowControl/>
        <w:jc w:val="center"/>
        <w:rPr>
          <w:rFonts w:hint="eastAsia" w:ascii="黑体" w:hAnsi="宋体" w:eastAsia="黑体" w:cs="黑体"/>
          <w:color w:val="000000"/>
          <w:sz w:val="32"/>
          <w:szCs w:val="32"/>
        </w:rPr>
      </w:pPr>
      <w:r>
        <w:rPr>
          <w:rFonts w:hint="eastAsia" w:ascii="黑体" w:hAnsi="宋体" w:eastAsia="黑体" w:cs="黑体"/>
          <w:color w:val="000000"/>
          <w:sz w:val="32"/>
          <w:szCs w:val="32"/>
        </w:rPr>
        <w:t>八、国有资本经营预算财政拨款支出决算表</w:t>
      </w:r>
    </w:p>
    <w:tbl>
      <w:tblPr>
        <w:tblStyle w:val="3"/>
        <w:tblW w:w="8779" w:type="dxa"/>
        <w:tblInd w:w="0" w:type="dxa"/>
        <w:tblLayout w:type="fixed"/>
        <w:tblCellMar>
          <w:top w:w="15" w:type="dxa"/>
          <w:left w:w="108" w:type="dxa"/>
          <w:bottom w:w="15" w:type="dxa"/>
          <w:right w:w="108" w:type="dxa"/>
        </w:tblCellMar>
      </w:tblPr>
      <w:tblGrid>
        <w:gridCol w:w="573"/>
        <w:gridCol w:w="573"/>
        <w:gridCol w:w="574"/>
        <w:gridCol w:w="1425"/>
        <w:gridCol w:w="1244"/>
        <w:gridCol w:w="8"/>
        <w:gridCol w:w="2191"/>
        <w:gridCol w:w="2191"/>
      </w:tblGrid>
      <w:tr w14:paraId="639BA3EB">
        <w:tblPrEx>
          <w:tblCellMar>
            <w:top w:w="15" w:type="dxa"/>
            <w:left w:w="108" w:type="dxa"/>
            <w:bottom w:w="15" w:type="dxa"/>
            <w:right w:w="108" w:type="dxa"/>
          </w:tblCellMar>
        </w:tblPrEx>
        <w:trPr>
          <w:trHeight w:val="360" w:hRule="atLeast"/>
        </w:trPr>
        <w:tc>
          <w:tcPr>
            <w:tcW w:w="8779" w:type="dxa"/>
            <w:gridSpan w:val="8"/>
            <w:noWrap w:val="0"/>
            <w:vAlign w:val="bottom"/>
          </w:tcPr>
          <w:p w14:paraId="19ACA04E">
            <w:pPr>
              <w:pStyle w:val="7"/>
              <w:widowControl/>
              <w:ind w:firstLine="7276"/>
              <w:jc w:val="right"/>
              <w:rPr>
                <w:rFonts w:ascii="Arial" w:hAnsi="Arial" w:cs="Arial"/>
                <w:color w:val="000000"/>
                <w:sz w:val="20"/>
                <w:szCs w:val="20"/>
              </w:rPr>
            </w:pPr>
            <w:r>
              <w:rPr>
                <w:rFonts w:hint="eastAsia" w:ascii="宋体" w:hAnsi="宋体" w:cs="宋体"/>
                <w:color w:val="000000"/>
                <w:sz w:val="20"/>
                <w:szCs w:val="20"/>
              </w:rPr>
              <w:t>公开08表</w:t>
            </w:r>
          </w:p>
        </w:tc>
      </w:tr>
      <w:tr w14:paraId="6013EB97">
        <w:tblPrEx>
          <w:tblCellMar>
            <w:top w:w="15" w:type="dxa"/>
            <w:left w:w="108" w:type="dxa"/>
            <w:bottom w:w="15" w:type="dxa"/>
            <w:right w:w="108" w:type="dxa"/>
          </w:tblCellMar>
        </w:tblPrEx>
        <w:trPr>
          <w:trHeight w:val="450" w:hRule="atLeast"/>
        </w:trPr>
        <w:tc>
          <w:tcPr>
            <w:tcW w:w="4389" w:type="dxa"/>
            <w:gridSpan w:val="5"/>
            <w:tcBorders>
              <w:bottom w:val="single" w:color="000000" w:sz="4" w:space="0"/>
            </w:tcBorders>
            <w:noWrap w:val="0"/>
            <w:vAlign w:val="center"/>
          </w:tcPr>
          <w:p w14:paraId="2181F7CA">
            <w:pPr>
              <w:pStyle w:val="7"/>
              <w:widowControl/>
              <w:jc w:val="left"/>
              <w:rPr>
                <w:rFonts w:ascii="Arial" w:hAnsi="Arial" w:cs="Arial"/>
                <w:color w:val="000000"/>
                <w:sz w:val="20"/>
                <w:szCs w:val="20"/>
              </w:rPr>
            </w:pPr>
            <w:r>
              <w:rPr>
                <w:rFonts w:hint="eastAsia" w:ascii="宋体" w:hAnsi="宋体" w:cs="宋体"/>
                <w:color w:val="000000"/>
                <w:sz w:val="20"/>
                <w:szCs w:val="20"/>
              </w:rPr>
              <w:t>单位：</w:t>
            </w:r>
            <w:r>
              <w:rPr>
                <w:rFonts w:hint="eastAsia" w:ascii="宋体" w:hAnsi="宋体" w:cs="宋体"/>
                <w:color w:val="000000"/>
                <w:sz w:val="20"/>
                <w:szCs w:val="20"/>
                <w:lang w:val="en-US" w:eastAsia="zh-CN"/>
              </w:rPr>
              <w:t>中共淮南市谢家集区委统战部</w:t>
            </w:r>
            <w:r>
              <w:rPr>
                <w:rFonts w:hint="eastAsia" w:ascii="宋体" w:hAnsi="宋体" w:cs="宋体"/>
                <w:color w:val="000000"/>
                <w:sz w:val="20"/>
                <w:szCs w:val="20"/>
              </w:rPr>
              <w:t xml:space="preserve">                                        </w:t>
            </w:r>
          </w:p>
        </w:tc>
        <w:tc>
          <w:tcPr>
            <w:tcW w:w="4390" w:type="dxa"/>
            <w:gridSpan w:val="3"/>
            <w:tcBorders>
              <w:bottom w:val="single" w:color="000000" w:sz="4" w:space="0"/>
            </w:tcBorders>
            <w:noWrap w:val="0"/>
            <w:vAlign w:val="center"/>
          </w:tcPr>
          <w:p w14:paraId="1D197735">
            <w:pPr>
              <w:pStyle w:val="7"/>
              <w:widowControl/>
              <w:jc w:val="right"/>
              <w:rPr>
                <w:rFonts w:hint="eastAsia" w:ascii="宋体" w:hAnsi="宋体" w:cs="宋体"/>
                <w:color w:val="000000"/>
                <w:sz w:val="20"/>
                <w:szCs w:val="20"/>
              </w:rPr>
            </w:pPr>
            <w:r>
              <w:rPr>
                <w:rFonts w:hint="eastAsia" w:ascii="宋体" w:hAnsi="宋体" w:cs="宋体"/>
                <w:color w:val="000000"/>
                <w:sz w:val="20"/>
                <w:szCs w:val="20"/>
              </w:rPr>
              <w:t>金额单位：万元</w:t>
            </w:r>
          </w:p>
        </w:tc>
      </w:tr>
      <w:tr w14:paraId="7A1D40B7">
        <w:tblPrEx>
          <w:tblCellMar>
            <w:top w:w="15" w:type="dxa"/>
            <w:left w:w="108" w:type="dxa"/>
            <w:bottom w:w="15" w:type="dxa"/>
            <w:right w:w="108" w:type="dxa"/>
          </w:tblCellMar>
        </w:tblPrEx>
        <w:trPr>
          <w:trHeight w:val="781" w:hRule="atLeast"/>
        </w:trPr>
        <w:tc>
          <w:tcPr>
            <w:tcW w:w="1720" w:type="dxa"/>
            <w:gridSpan w:val="3"/>
            <w:vMerge w:val="restart"/>
            <w:tcBorders>
              <w:top w:val="nil"/>
              <w:left w:val="single" w:color="000000" w:sz="4" w:space="0"/>
              <w:bottom w:val="single" w:color="000000" w:sz="4" w:space="0"/>
              <w:right w:val="single" w:color="000000" w:sz="4" w:space="0"/>
            </w:tcBorders>
            <w:noWrap w:val="0"/>
            <w:vAlign w:val="center"/>
          </w:tcPr>
          <w:p w14:paraId="48F278C9">
            <w:pPr>
              <w:pStyle w:val="7"/>
              <w:widowControl/>
              <w:jc w:val="center"/>
              <w:rPr>
                <w:rFonts w:hint="eastAsia" w:ascii="宋体" w:hAnsi="宋体" w:cs="宋体"/>
                <w:color w:val="000000"/>
                <w:sz w:val="22"/>
                <w:szCs w:val="22"/>
              </w:rPr>
            </w:pPr>
            <w:r>
              <w:rPr>
                <w:rFonts w:hint="eastAsia" w:ascii="宋体" w:hAnsi="宋体" w:cs="宋体"/>
                <w:color w:val="000000"/>
                <w:sz w:val="22"/>
                <w:szCs w:val="22"/>
              </w:rPr>
              <w:t>科目编码</w:t>
            </w:r>
          </w:p>
        </w:tc>
        <w:tc>
          <w:tcPr>
            <w:tcW w:w="1425" w:type="dxa"/>
            <w:vMerge w:val="restart"/>
            <w:tcBorders>
              <w:top w:val="single" w:color="000000" w:sz="4" w:space="0"/>
              <w:left w:val="nil"/>
              <w:bottom w:val="single" w:color="000000" w:sz="4" w:space="0"/>
              <w:right w:val="single" w:color="000000" w:sz="4" w:space="0"/>
            </w:tcBorders>
            <w:noWrap w:val="0"/>
            <w:vAlign w:val="center"/>
          </w:tcPr>
          <w:p w14:paraId="33E510E8">
            <w:pPr>
              <w:pStyle w:val="7"/>
              <w:widowControl/>
              <w:jc w:val="center"/>
              <w:rPr>
                <w:rFonts w:hint="eastAsia" w:ascii="宋体" w:hAnsi="宋体" w:cs="宋体"/>
                <w:color w:val="000000"/>
                <w:sz w:val="22"/>
                <w:szCs w:val="22"/>
              </w:rPr>
            </w:pPr>
            <w:r>
              <w:rPr>
                <w:rFonts w:hint="eastAsia" w:ascii="宋体" w:hAnsi="宋体" w:cs="宋体"/>
                <w:color w:val="000000"/>
                <w:sz w:val="22"/>
                <w:szCs w:val="22"/>
              </w:rPr>
              <w:t>科目名称</w:t>
            </w:r>
          </w:p>
        </w:tc>
        <w:tc>
          <w:tcPr>
            <w:tcW w:w="5634" w:type="dxa"/>
            <w:gridSpan w:val="4"/>
            <w:tcBorders>
              <w:top w:val="single" w:color="000000" w:sz="4" w:space="0"/>
              <w:left w:val="nil"/>
              <w:bottom w:val="single" w:color="000000" w:sz="4" w:space="0"/>
              <w:right w:val="single" w:color="000000" w:sz="4" w:space="0"/>
            </w:tcBorders>
            <w:noWrap w:val="0"/>
            <w:vAlign w:val="center"/>
          </w:tcPr>
          <w:p w14:paraId="198BF1FE">
            <w:pPr>
              <w:pStyle w:val="7"/>
              <w:widowControl/>
              <w:jc w:val="center"/>
              <w:rPr>
                <w:rFonts w:hint="eastAsia" w:ascii="宋体" w:hAnsi="宋体" w:cs="宋体"/>
                <w:color w:val="000000"/>
                <w:sz w:val="22"/>
                <w:szCs w:val="22"/>
              </w:rPr>
            </w:pPr>
            <w:r>
              <w:rPr>
                <w:rFonts w:hint="eastAsia" w:ascii="宋体" w:hAnsi="宋体" w:cs="宋体"/>
                <w:color w:val="000000"/>
                <w:sz w:val="22"/>
                <w:szCs w:val="22"/>
              </w:rPr>
              <w:t>本年支出</w:t>
            </w:r>
          </w:p>
        </w:tc>
      </w:tr>
      <w:tr w14:paraId="48C689B9">
        <w:tblPrEx>
          <w:tblCellMar>
            <w:top w:w="15" w:type="dxa"/>
            <w:left w:w="108" w:type="dxa"/>
            <w:bottom w:w="15" w:type="dxa"/>
            <w:right w:w="108" w:type="dxa"/>
          </w:tblCellMar>
        </w:tblPrEx>
        <w:trPr>
          <w:trHeight w:val="312" w:hRule="atLeast"/>
        </w:trPr>
        <w:tc>
          <w:tcPr>
            <w:tcW w:w="1720" w:type="dxa"/>
            <w:gridSpan w:val="3"/>
            <w:vMerge w:val="continue"/>
            <w:tcBorders>
              <w:top w:val="nil"/>
              <w:left w:val="single" w:color="000000" w:sz="4" w:space="0"/>
              <w:bottom w:val="single" w:color="000000" w:sz="4" w:space="0"/>
              <w:right w:val="single" w:color="000000" w:sz="4" w:space="0"/>
            </w:tcBorders>
            <w:noWrap w:val="0"/>
            <w:vAlign w:val="center"/>
          </w:tcPr>
          <w:p w14:paraId="0D491EEE">
            <w:pPr>
              <w:rPr>
                <w:rFonts w:hint="eastAsia" w:ascii="宋体"/>
                <w:sz w:val="24"/>
                <w:szCs w:val="24"/>
              </w:rPr>
            </w:pPr>
          </w:p>
        </w:tc>
        <w:tc>
          <w:tcPr>
            <w:tcW w:w="1425" w:type="dxa"/>
            <w:vMerge w:val="continue"/>
            <w:tcBorders>
              <w:top w:val="single" w:color="000000" w:sz="4" w:space="0"/>
              <w:left w:val="nil"/>
              <w:bottom w:val="single" w:color="000000" w:sz="4" w:space="0"/>
              <w:right w:val="single" w:color="000000" w:sz="4" w:space="0"/>
            </w:tcBorders>
            <w:noWrap w:val="0"/>
            <w:vAlign w:val="center"/>
          </w:tcPr>
          <w:p w14:paraId="0EFF3407">
            <w:pPr>
              <w:rPr>
                <w:rFonts w:hint="eastAsia" w:ascii="宋体"/>
                <w:sz w:val="24"/>
                <w:szCs w:val="24"/>
              </w:rPr>
            </w:pPr>
          </w:p>
        </w:tc>
        <w:tc>
          <w:tcPr>
            <w:tcW w:w="1252" w:type="dxa"/>
            <w:gridSpan w:val="2"/>
            <w:vMerge w:val="restart"/>
            <w:tcBorders>
              <w:top w:val="nil"/>
              <w:left w:val="nil"/>
              <w:bottom w:val="single" w:color="000000" w:sz="4" w:space="0"/>
              <w:right w:val="single" w:color="000000" w:sz="4" w:space="0"/>
            </w:tcBorders>
            <w:noWrap w:val="0"/>
            <w:vAlign w:val="center"/>
          </w:tcPr>
          <w:p w14:paraId="5E4DC9CD">
            <w:pPr>
              <w:pStyle w:val="7"/>
              <w:widowControl/>
              <w:jc w:val="center"/>
              <w:rPr>
                <w:rFonts w:hint="eastAsia" w:ascii="宋体" w:hAnsi="宋体" w:cs="宋体"/>
                <w:color w:val="000000"/>
                <w:sz w:val="22"/>
                <w:szCs w:val="22"/>
              </w:rPr>
            </w:pPr>
            <w:r>
              <w:rPr>
                <w:rFonts w:hint="eastAsia" w:ascii="宋体" w:hAnsi="宋体" w:cs="宋体"/>
                <w:color w:val="000000"/>
                <w:sz w:val="22"/>
                <w:szCs w:val="22"/>
              </w:rPr>
              <w:t>合计</w:t>
            </w:r>
          </w:p>
        </w:tc>
        <w:tc>
          <w:tcPr>
            <w:tcW w:w="2191" w:type="dxa"/>
            <w:vMerge w:val="restart"/>
            <w:tcBorders>
              <w:top w:val="single" w:color="000000" w:sz="4" w:space="0"/>
              <w:left w:val="nil"/>
              <w:bottom w:val="single" w:color="000000" w:sz="4" w:space="0"/>
              <w:right w:val="single" w:color="000000" w:sz="4" w:space="0"/>
            </w:tcBorders>
            <w:noWrap w:val="0"/>
            <w:vAlign w:val="center"/>
          </w:tcPr>
          <w:p w14:paraId="0789CB12">
            <w:pPr>
              <w:pStyle w:val="7"/>
              <w:widowControl/>
              <w:jc w:val="center"/>
              <w:rPr>
                <w:rFonts w:hint="eastAsia" w:ascii="宋体" w:hAnsi="宋体" w:cs="宋体"/>
                <w:color w:val="000000"/>
                <w:sz w:val="22"/>
                <w:szCs w:val="22"/>
              </w:rPr>
            </w:pPr>
            <w:r>
              <w:rPr>
                <w:rFonts w:hint="eastAsia" w:ascii="宋体" w:hAnsi="宋体" w:cs="宋体"/>
                <w:color w:val="000000"/>
                <w:sz w:val="22"/>
                <w:szCs w:val="22"/>
              </w:rPr>
              <w:t>基本支出</w:t>
            </w:r>
          </w:p>
        </w:tc>
        <w:tc>
          <w:tcPr>
            <w:tcW w:w="2191" w:type="dxa"/>
            <w:vMerge w:val="restart"/>
            <w:tcBorders>
              <w:top w:val="single" w:color="000000" w:sz="4" w:space="0"/>
              <w:left w:val="nil"/>
              <w:bottom w:val="single" w:color="000000" w:sz="4" w:space="0"/>
              <w:right w:val="single" w:color="000000" w:sz="4" w:space="0"/>
            </w:tcBorders>
            <w:noWrap w:val="0"/>
            <w:vAlign w:val="center"/>
          </w:tcPr>
          <w:p w14:paraId="076629EC">
            <w:pPr>
              <w:pStyle w:val="7"/>
              <w:widowControl/>
              <w:jc w:val="center"/>
              <w:rPr>
                <w:rFonts w:hint="eastAsia" w:ascii="宋体" w:hAnsi="宋体" w:cs="宋体"/>
                <w:color w:val="000000"/>
                <w:sz w:val="22"/>
                <w:szCs w:val="22"/>
              </w:rPr>
            </w:pPr>
            <w:r>
              <w:rPr>
                <w:rFonts w:hint="eastAsia" w:ascii="宋体" w:hAnsi="宋体" w:cs="宋体"/>
                <w:color w:val="000000"/>
                <w:sz w:val="22"/>
                <w:szCs w:val="22"/>
              </w:rPr>
              <w:t>项目支出</w:t>
            </w:r>
          </w:p>
        </w:tc>
      </w:tr>
      <w:tr w14:paraId="2FE910AA">
        <w:tblPrEx>
          <w:tblCellMar>
            <w:top w:w="15" w:type="dxa"/>
            <w:left w:w="108" w:type="dxa"/>
            <w:bottom w:w="15" w:type="dxa"/>
            <w:right w:w="108" w:type="dxa"/>
          </w:tblCellMar>
        </w:tblPrEx>
        <w:trPr>
          <w:trHeight w:val="312" w:hRule="atLeast"/>
        </w:trPr>
        <w:tc>
          <w:tcPr>
            <w:tcW w:w="1720" w:type="dxa"/>
            <w:gridSpan w:val="3"/>
            <w:vMerge w:val="continue"/>
            <w:tcBorders>
              <w:top w:val="nil"/>
              <w:left w:val="single" w:color="000000" w:sz="4" w:space="0"/>
              <w:bottom w:val="single" w:color="000000" w:sz="4" w:space="0"/>
              <w:right w:val="single" w:color="000000" w:sz="4" w:space="0"/>
            </w:tcBorders>
            <w:noWrap w:val="0"/>
            <w:vAlign w:val="center"/>
          </w:tcPr>
          <w:p w14:paraId="764E6BC4">
            <w:pPr>
              <w:rPr>
                <w:rFonts w:hint="eastAsia" w:ascii="宋体"/>
                <w:sz w:val="24"/>
                <w:szCs w:val="24"/>
              </w:rPr>
            </w:pPr>
          </w:p>
        </w:tc>
        <w:tc>
          <w:tcPr>
            <w:tcW w:w="1425" w:type="dxa"/>
            <w:vMerge w:val="continue"/>
            <w:tcBorders>
              <w:top w:val="single" w:color="000000" w:sz="4" w:space="0"/>
              <w:left w:val="nil"/>
              <w:bottom w:val="single" w:color="000000" w:sz="4" w:space="0"/>
              <w:right w:val="single" w:color="000000" w:sz="4" w:space="0"/>
            </w:tcBorders>
            <w:noWrap w:val="0"/>
            <w:vAlign w:val="center"/>
          </w:tcPr>
          <w:p w14:paraId="20579E14">
            <w:pPr>
              <w:rPr>
                <w:rFonts w:hint="eastAsia" w:ascii="宋体"/>
                <w:sz w:val="24"/>
                <w:szCs w:val="24"/>
              </w:rPr>
            </w:pPr>
          </w:p>
        </w:tc>
        <w:tc>
          <w:tcPr>
            <w:tcW w:w="1252" w:type="dxa"/>
            <w:gridSpan w:val="2"/>
            <w:vMerge w:val="continue"/>
            <w:tcBorders>
              <w:top w:val="nil"/>
              <w:left w:val="nil"/>
              <w:bottom w:val="single" w:color="000000" w:sz="4" w:space="0"/>
              <w:right w:val="single" w:color="000000" w:sz="4" w:space="0"/>
            </w:tcBorders>
            <w:noWrap w:val="0"/>
            <w:vAlign w:val="center"/>
          </w:tcPr>
          <w:p w14:paraId="478359DB">
            <w:pPr>
              <w:rPr>
                <w:rFonts w:hint="eastAsia" w:ascii="宋体"/>
                <w:sz w:val="24"/>
                <w:szCs w:val="24"/>
              </w:rPr>
            </w:pPr>
          </w:p>
        </w:tc>
        <w:tc>
          <w:tcPr>
            <w:tcW w:w="2191" w:type="dxa"/>
            <w:vMerge w:val="continue"/>
            <w:tcBorders>
              <w:top w:val="single" w:color="000000" w:sz="4" w:space="0"/>
              <w:left w:val="nil"/>
              <w:bottom w:val="single" w:color="000000" w:sz="4" w:space="0"/>
              <w:right w:val="single" w:color="000000" w:sz="4" w:space="0"/>
            </w:tcBorders>
            <w:noWrap w:val="0"/>
            <w:vAlign w:val="center"/>
          </w:tcPr>
          <w:p w14:paraId="02DD3AFC">
            <w:pPr>
              <w:rPr>
                <w:rFonts w:hint="eastAsia" w:ascii="宋体"/>
                <w:sz w:val="24"/>
                <w:szCs w:val="24"/>
              </w:rPr>
            </w:pPr>
          </w:p>
        </w:tc>
        <w:tc>
          <w:tcPr>
            <w:tcW w:w="2191" w:type="dxa"/>
            <w:vMerge w:val="continue"/>
            <w:tcBorders>
              <w:top w:val="single" w:color="000000" w:sz="4" w:space="0"/>
              <w:left w:val="nil"/>
              <w:bottom w:val="single" w:color="000000" w:sz="4" w:space="0"/>
              <w:right w:val="single" w:color="000000" w:sz="4" w:space="0"/>
            </w:tcBorders>
            <w:noWrap w:val="0"/>
            <w:vAlign w:val="center"/>
          </w:tcPr>
          <w:p w14:paraId="4CAC5A4C">
            <w:pPr>
              <w:rPr>
                <w:rFonts w:hint="eastAsia" w:ascii="宋体"/>
                <w:sz w:val="24"/>
                <w:szCs w:val="24"/>
              </w:rPr>
            </w:pPr>
          </w:p>
        </w:tc>
      </w:tr>
      <w:tr w14:paraId="684AFF3C">
        <w:tblPrEx>
          <w:tblCellMar>
            <w:top w:w="15" w:type="dxa"/>
            <w:left w:w="108" w:type="dxa"/>
            <w:bottom w:w="15" w:type="dxa"/>
            <w:right w:w="108" w:type="dxa"/>
          </w:tblCellMar>
        </w:tblPrEx>
        <w:trPr>
          <w:trHeight w:val="454" w:hRule="atLeast"/>
        </w:trPr>
        <w:tc>
          <w:tcPr>
            <w:tcW w:w="1720" w:type="dxa"/>
            <w:gridSpan w:val="3"/>
            <w:vMerge w:val="continue"/>
            <w:tcBorders>
              <w:top w:val="nil"/>
              <w:left w:val="single" w:color="000000" w:sz="4" w:space="0"/>
              <w:bottom w:val="single" w:color="000000" w:sz="4" w:space="0"/>
              <w:right w:val="single" w:color="000000" w:sz="4" w:space="0"/>
            </w:tcBorders>
            <w:noWrap w:val="0"/>
            <w:vAlign w:val="center"/>
          </w:tcPr>
          <w:p w14:paraId="1EC1C465">
            <w:pPr>
              <w:rPr>
                <w:rFonts w:hint="eastAsia" w:ascii="宋体"/>
                <w:sz w:val="24"/>
                <w:szCs w:val="24"/>
              </w:rPr>
            </w:pPr>
          </w:p>
        </w:tc>
        <w:tc>
          <w:tcPr>
            <w:tcW w:w="1425" w:type="dxa"/>
            <w:vMerge w:val="continue"/>
            <w:tcBorders>
              <w:top w:val="single" w:color="000000" w:sz="4" w:space="0"/>
              <w:left w:val="nil"/>
              <w:bottom w:val="single" w:color="000000" w:sz="4" w:space="0"/>
              <w:right w:val="single" w:color="000000" w:sz="4" w:space="0"/>
            </w:tcBorders>
            <w:noWrap w:val="0"/>
            <w:vAlign w:val="center"/>
          </w:tcPr>
          <w:p w14:paraId="271ED063">
            <w:pPr>
              <w:rPr>
                <w:rFonts w:hint="eastAsia" w:ascii="宋体"/>
                <w:sz w:val="24"/>
                <w:szCs w:val="24"/>
              </w:rPr>
            </w:pPr>
          </w:p>
        </w:tc>
        <w:tc>
          <w:tcPr>
            <w:tcW w:w="1252" w:type="dxa"/>
            <w:gridSpan w:val="2"/>
            <w:vMerge w:val="continue"/>
            <w:tcBorders>
              <w:top w:val="nil"/>
              <w:left w:val="nil"/>
              <w:bottom w:val="single" w:color="000000" w:sz="4" w:space="0"/>
              <w:right w:val="single" w:color="000000" w:sz="4" w:space="0"/>
            </w:tcBorders>
            <w:noWrap w:val="0"/>
            <w:vAlign w:val="center"/>
          </w:tcPr>
          <w:p w14:paraId="45267F79">
            <w:pPr>
              <w:rPr>
                <w:rFonts w:hint="eastAsia" w:ascii="宋体"/>
                <w:sz w:val="24"/>
                <w:szCs w:val="24"/>
              </w:rPr>
            </w:pPr>
          </w:p>
        </w:tc>
        <w:tc>
          <w:tcPr>
            <w:tcW w:w="2191" w:type="dxa"/>
            <w:vMerge w:val="continue"/>
            <w:tcBorders>
              <w:top w:val="single" w:color="000000" w:sz="4" w:space="0"/>
              <w:left w:val="nil"/>
              <w:bottom w:val="single" w:color="000000" w:sz="4" w:space="0"/>
              <w:right w:val="single" w:color="000000" w:sz="4" w:space="0"/>
            </w:tcBorders>
            <w:noWrap w:val="0"/>
            <w:vAlign w:val="center"/>
          </w:tcPr>
          <w:p w14:paraId="52A96554">
            <w:pPr>
              <w:rPr>
                <w:rFonts w:hint="eastAsia" w:ascii="宋体"/>
                <w:sz w:val="24"/>
                <w:szCs w:val="24"/>
              </w:rPr>
            </w:pPr>
          </w:p>
        </w:tc>
        <w:tc>
          <w:tcPr>
            <w:tcW w:w="2191" w:type="dxa"/>
            <w:vMerge w:val="continue"/>
            <w:tcBorders>
              <w:top w:val="single" w:color="000000" w:sz="4" w:space="0"/>
              <w:left w:val="nil"/>
              <w:bottom w:val="single" w:color="000000" w:sz="4" w:space="0"/>
              <w:right w:val="single" w:color="000000" w:sz="4" w:space="0"/>
            </w:tcBorders>
            <w:noWrap w:val="0"/>
            <w:vAlign w:val="center"/>
          </w:tcPr>
          <w:p w14:paraId="669567F7">
            <w:pPr>
              <w:rPr>
                <w:rFonts w:hint="eastAsia" w:ascii="宋体"/>
                <w:sz w:val="24"/>
                <w:szCs w:val="24"/>
              </w:rPr>
            </w:pPr>
          </w:p>
        </w:tc>
      </w:tr>
      <w:tr w14:paraId="49B3E4BA">
        <w:tblPrEx>
          <w:tblCellMar>
            <w:top w:w="15" w:type="dxa"/>
            <w:left w:w="108" w:type="dxa"/>
            <w:bottom w:w="15" w:type="dxa"/>
            <w:right w:w="108" w:type="dxa"/>
          </w:tblCellMar>
        </w:tblPrEx>
        <w:trPr>
          <w:trHeight w:val="673" w:hRule="atLeast"/>
        </w:trPr>
        <w:tc>
          <w:tcPr>
            <w:tcW w:w="573" w:type="dxa"/>
            <w:tcBorders>
              <w:top w:val="single" w:color="000000" w:sz="4" w:space="0"/>
              <w:left w:val="single" w:color="000000" w:sz="4" w:space="0"/>
              <w:bottom w:val="single" w:color="000000" w:sz="4" w:space="0"/>
              <w:right w:val="single" w:color="000000" w:sz="4" w:space="0"/>
            </w:tcBorders>
            <w:noWrap w:val="0"/>
            <w:vAlign w:val="center"/>
          </w:tcPr>
          <w:p w14:paraId="594DAA95">
            <w:pPr>
              <w:pStyle w:val="7"/>
              <w:widowControl/>
              <w:jc w:val="center"/>
              <w:rPr>
                <w:rFonts w:hint="eastAsia" w:ascii="宋体" w:hAnsi="宋体" w:cs="宋体"/>
                <w:color w:val="000000"/>
                <w:sz w:val="22"/>
                <w:szCs w:val="22"/>
              </w:rPr>
            </w:pPr>
            <w:r>
              <w:rPr>
                <w:rFonts w:hint="eastAsia" w:ascii="宋体" w:hAnsi="宋体" w:cs="宋体"/>
                <w:color w:val="000000"/>
                <w:sz w:val="22"/>
                <w:szCs w:val="22"/>
              </w:rPr>
              <w:t>类</w:t>
            </w:r>
          </w:p>
        </w:tc>
        <w:tc>
          <w:tcPr>
            <w:tcW w:w="573" w:type="dxa"/>
            <w:tcBorders>
              <w:top w:val="single" w:color="000000" w:sz="4" w:space="0"/>
              <w:left w:val="nil"/>
              <w:bottom w:val="single" w:color="000000" w:sz="4" w:space="0"/>
              <w:right w:val="single" w:color="000000" w:sz="4" w:space="0"/>
            </w:tcBorders>
            <w:noWrap w:val="0"/>
            <w:vAlign w:val="center"/>
          </w:tcPr>
          <w:p w14:paraId="7EF4ADB7">
            <w:pPr>
              <w:pStyle w:val="7"/>
              <w:widowControl/>
              <w:jc w:val="center"/>
              <w:rPr>
                <w:rFonts w:hint="eastAsia" w:ascii="宋体" w:hAnsi="宋体" w:cs="宋体"/>
                <w:color w:val="000000"/>
                <w:sz w:val="22"/>
                <w:szCs w:val="22"/>
              </w:rPr>
            </w:pPr>
            <w:r>
              <w:rPr>
                <w:rFonts w:hint="eastAsia" w:ascii="宋体" w:hAnsi="宋体" w:cs="宋体"/>
                <w:color w:val="000000"/>
                <w:sz w:val="22"/>
                <w:szCs w:val="22"/>
              </w:rPr>
              <w:t>款</w:t>
            </w:r>
          </w:p>
        </w:tc>
        <w:tc>
          <w:tcPr>
            <w:tcW w:w="574" w:type="dxa"/>
            <w:tcBorders>
              <w:top w:val="single" w:color="000000" w:sz="4" w:space="0"/>
              <w:left w:val="nil"/>
              <w:bottom w:val="single" w:color="000000" w:sz="4" w:space="0"/>
              <w:right w:val="single" w:color="000000" w:sz="4" w:space="0"/>
            </w:tcBorders>
            <w:noWrap w:val="0"/>
            <w:vAlign w:val="center"/>
          </w:tcPr>
          <w:p w14:paraId="5236A46F">
            <w:pPr>
              <w:pStyle w:val="7"/>
              <w:widowControl/>
              <w:jc w:val="center"/>
              <w:rPr>
                <w:rFonts w:hint="eastAsia" w:ascii="宋体" w:hAnsi="宋体" w:cs="宋体"/>
                <w:color w:val="000000"/>
                <w:sz w:val="22"/>
                <w:szCs w:val="22"/>
              </w:rPr>
            </w:pPr>
            <w:r>
              <w:rPr>
                <w:rFonts w:hint="eastAsia" w:ascii="宋体" w:hAnsi="宋体" w:cs="宋体"/>
                <w:color w:val="000000"/>
                <w:sz w:val="22"/>
                <w:szCs w:val="22"/>
              </w:rPr>
              <w:t>项</w:t>
            </w:r>
          </w:p>
        </w:tc>
        <w:tc>
          <w:tcPr>
            <w:tcW w:w="1425" w:type="dxa"/>
            <w:tcBorders>
              <w:top w:val="single" w:color="000000" w:sz="4" w:space="0"/>
              <w:left w:val="nil"/>
              <w:bottom w:val="single" w:color="000000" w:sz="4" w:space="0"/>
              <w:right w:val="single" w:color="000000" w:sz="4" w:space="0"/>
            </w:tcBorders>
            <w:noWrap w:val="0"/>
            <w:vAlign w:val="center"/>
          </w:tcPr>
          <w:p w14:paraId="5D65DDA9">
            <w:pPr>
              <w:pStyle w:val="7"/>
              <w:widowControl/>
              <w:jc w:val="center"/>
              <w:rPr>
                <w:rFonts w:hint="eastAsia" w:ascii="宋体" w:hAnsi="宋体" w:cs="宋体"/>
                <w:color w:val="000000"/>
                <w:sz w:val="22"/>
                <w:szCs w:val="22"/>
              </w:rPr>
            </w:pPr>
            <w:r>
              <w:rPr>
                <w:rFonts w:hint="eastAsia" w:ascii="宋体" w:hAnsi="宋体" w:cs="宋体"/>
                <w:color w:val="000000"/>
                <w:sz w:val="22"/>
                <w:szCs w:val="22"/>
              </w:rPr>
              <w:t>合计</w:t>
            </w:r>
          </w:p>
        </w:tc>
        <w:tc>
          <w:tcPr>
            <w:tcW w:w="1252" w:type="dxa"/>
            <w:gridSpan w:val="2"/>
            <w:tcBorders>
              <w:top w:val="single" w:color="000000" w:sz="4" w:space="0"/>
              <w:left w:val="nil"/>
              <w:bottom w:val="single" w:color="000000" w:sz="4" w:space="0"/>
              <w:right w:val="single" w:color="000000" w:sz="4" w:space="0"/>
            </w:tcBorders>
            <w:noWrap w:val="0"/>
            <w:vAlign w:val="center"/>
          </w:tcPr>
          <w:p w14:paraId="687C4B87">
            <w:pPr>
              <w:pStyle w:val="7"/>
              <w:widowControl/>
              <w:jc w:val="right"/>
              <w:rPr>
                <w:rFonts w:hint="eastAsia" w:ascii="宋体" w:hAnsi="宋体" w:cs="宋体"/>
                <w:b/>
                <w:color w:val="000000"/>
                <w:sz w:val="22"/>
                <w:szCs w:val="22"/>
              </w:rPr>
            </w:pPr>
          </w:p>
        </w:tc>
        <w:tc>
          <w:tcPr>
            <w:tcW w:w="2191" w:type="dxa"/>
            <w:tcBorders>
              <w:top w:val="single" w:color="000000" w:sz="4" w:space="0"/>
              <w:left w:val="nil"/>
              <w:bottom w:val="single" w:color="000000" w:sz="4" w:space="0"/>
              <w:right w:val="single" w:color="000000" w:sz="4" w:space="0"/>
            </w:tcBorders>
            <w:noWrap w:val="0"/>
            <w:vAlign w:val="center"/>
          </w:tcPr>
          <w:p w14:paraId="0C9007EF">
            <w:pPr>
              <w:pStyle w:val="7"/>
              <w:widowControl/>
              <w:jc w:val="right"/>
              <w:rPr>
                <w:rFonts w:hint="eastAsia" w:ascii="宋体" w:hAnsi="宋体" w:cs="宋体"/>
                <w:b/>
                <w:color w:val="000000"/>
                <w:sz w:val="22"/>
                <w:szCs w:val="22"/>
              </w:rPr>
            </w:pPr>
          </w:p>
        </w:tc>
        <w:tc>
          <w:tcPr>
            <w:tcW w:w="2191" w:type="dxa"/>
            <w:tcBorders>
              <w:top w:val="single" w:color="000000" w:sz="4" w:space="0"/>
              <w:left w:val="nil"/>
              <w:bottom w:val="single" w:color="000000" w:sz="4" w:space="0"/>
              <w:right w:val="single" w:color="000000" w:sz="4" w:space="0"/>
            </w:tcBorders>
            <w:noWrap w:val="0"/>
            <w:vAlign w:val="center"/>
          </w:tcPr>
          <w:p w14:paraId="786AE0EB">
            <w:pPr>
              <w:pStyle w:val="7"/>
              <w:widowControl/>
              <w:jc w:val="right"/>
              <w:rPr>
                <w:rFonts w:hint="eastAsia" w:ascii="宋体" w:hAnsi="宋体" w:cs="宋体"/>
                <w:b/>
                <w:color w:val="000000"/>
                <w:sz w:val="22"/>
                <w:szCs w:val="22"/>
              </w:rPr>
            </w:pPr>
          </w:p>
        </w:tc>
      </w:tr>
      <w:tr w14:paraId="1223C481">
        <w:tblPrEx>
          <w:tblCellMar>
            <w:top w:w="15" w:type="dxa"/>
            <w:left w:w="108" w:type="dxa"/>
            <w:bottom w:w="15" w:type="dxa"/>
            <w:right w:w="108" w:type="dxa"/>
          </w:tblCellMar>
        </w:tblPrEx>
        <w:trPr>
          <w:trHeight w:val="634" w:hRule="atLeast"/>
        </w:trPr>
        <w:tc>
          <w:tcPr>
            <w:tcW w:w="1720" w:type="dxa"/>
            <w:gridSpan w:val="3"/>
            <w:tcBorders>
              <w:top w:val="single" w:color="000000" w:sz="4" w:space="0"/>
              <w:left w:val="single" w:color="000000" w:sz="4" w:space="0"/>
              <w:bottom w:val="single" w:color="000000" w:sz="4" w:space="0"/>
              <w:right w:val="single" w:color="000000" w:sz="4" w:space="0"/>
            </w:tcBorders>
            <w:noWrap w:val="0"/>
            <w:vAlign w:val="center"/>
          </w:tcPr>
          <w:p w14:paraId="571DA7FE">
            <w:pPr>
              <w:pStyle w:val="7"/>
              <w:widowControl/>
              <w:jc w:val="left"/>
              <w:rPr>
                <w:rFonts w:hint="eastAsia" w:ascii="宋体" w:hAnsi="宋体" w:cs="宋体"/>
                <w:color w:val="000000"/>
                <w:sz w:val="22"/>
                <w:szCs w:val="22"/>
              </w:rPr>
            </w:pPr>
          </w:p>
        </w:tc>
        <w:tc>
          <w:tcPr>
            <w:tcW w:w="1425" w:type="dxa"/>
            <w:tcBorders>
              <w:top w:val="single" w:color="000000" w:sz="4" w:space="0"/>
              <w:left w:val="nil"/>
              <w:bottom w:val="single" w:color="000000" w:sz="4" w:space="0"/>
              <w:right w:val="single" w:color="000000" w:sz="4" w:space="0"/>
            </w:tcBorders>
            <w:noWrap w:val="0"/>
            <w:vAlign w:val="center"/>
          </w:tcPr>
          <w:p w14:paraId="2E9CF049">
            <w:pPr>
              <w:pStyle w:val="7"/>
              <w:widowControl/>
              <w:jc w:val="left"/>
              <w:rPr>
                <w:rFonts w:hint="eastAsia" w:ascii="宋体" w:hAnsi="宋体" w:cs="宋体"/>
                <w:color w:val="000000"/>
                <w:sz w:val="22"/>
                <w:szCs w:val="22"/>
              </w:rPr>
            </w:pPr>
          </w:p>
        </w:tc>
        <w:tc>
          <w:tcPr>
            <w:tcW w:w="1252" w:type="dxa"/>
            <w:gridSpan w:val="2"/>
            <w:tcBorders>
              <w:top w:val="single" w:color="000000" w:sz="4" w:space="0"/>
              <w:left w:val="nil"/>
              <w:bottom w:val="single" w:color="000000" w:sz="4" w:space="0"/>
              <w:right w:val="single" w:color="000000" w:sz="4" w:space="0"/>
            </w:tcBorders>
            <w:noWrap w:val="0"/>
            <w:vAlign w:val="center"/>
          </w:tcPr>
          <w:p w14:paraId="6C2871E8">
            <w:pPr>
              <w:pStyle w:val="7"/>
              <w:widowControl/>
              <w:jc w:val="right"/>
              <w:rPr>
                <w:rFonts w:hint="eastAsia" w:ascii="宋体" w:hAnsi="宋体" w:cs="宋体"/>
                <w:color w:val="000000"/>
                <w:sz w:val="22"/>
                <w:szCs w:val="22"/>
              </w:rPr>
            </w:pPr>
          </w:p>
        </w:tc>
        <w:tc>
          <w:tcPr>
            <w:tcW w:w="2191" w:type="dxa"/>
            <w:tcBorders>
              <w:top w:val="single" w:color="000000" w:sz="4" w:space="0"/>
              <w:left w:val="nil"/>
              <w:bottom w:val="single" w:color="000000" w:sz="4" w:space="0"/>
              <w:right w:val="single" w:color="000000" w:sz="4" w:space="0"/>
            </w:tcBorders>
            <w:noWrap w:val="0"/>
            <w:vAlign w:val="center"/>
          </w:tcPr>
          <w:p w14:paraId="62DC2676">
            <w:pPr>
              <w:pStyle w:val="7"/>
              <w:widowControl/>
              <w:jc w:val="right"/>
              <w:rPr>
                <w:rFonts w:hint="eastAsia" w:ascii="宋体" w:hAnsi="宋体" w:cs="宋体"/>
                <w:color w:val="000000"/>
                <w:sz w:val="22"/>
                <w:szCs w:val="22"/>
              </w:rPr>
            </w:pPr>
          </w:p>
        </w:tc>
        <w:tc>
          <w:tcPr>
            <w:tcW w:w="2191" w:type="dxa"/>
            <w:tcBorders>
              <w:top w:val="single" w:color="000000" w:sz="4" w:space="0"/>
              <w:left w:val="nil"/>
              <w:bottom w:val="single" w:color="000000" w:sz="4" w:space="0"/>
              <w:right w:val="single" w:color="000000" w:sz="4" w:space="0"/>
            </w:tcBorders>
            <w:noWrap w:val="0"/>
            <w:vAlign w:val="center"/>
          </w:tcPr>
          <w:p w14:paraId="277EFD1A">
            <w:pPr>
              <w:pStyle w:val="7"/>
              <w:widowControl/>
              <w:jc w:val="right"/>
              <w:rPr>
                <w:rFonts w:hint="eastAsia" w:ascii="宋体" w:hAnsi="宋体" w:cs="宋体"/>
                <w:color w:val="000000"/>
                <w:sz w:val="22"/>
                <w:szCs w:val="22"/>
              </w:rPr>
            </w:pPr>
          </w:p>
        </w:tc>
      </w:tr>
      <w:tr w14:paraId="7844ECE3">
        <w:tblPrEx>
          <w:tblCellMar>
            <w:top w:w="15" w:type="dxa"/>
            <w:left w:w="108" w:type="dxa"/>
            <w:bottom w:w="15" w:type="dxa"/>
            <w:right w:w="108" w:type="dxa"/>
          </w:tblCellMar>
        </w:tblPrEx>
        <w:trPr>
          <w:trHeight w:val="799" w:hRule="atLeast"/>
        </w:trPr>
        <w:tc>
          <w:tcPr>
            <w:tcW w:w="1720" w:type="dxa"/>
            <w:gridSpan w:val="3"/>
            <w:tcBorders>
              <w:top w:val="single" w:color="000000" w:sz="4" w:space="0"/>
              <w:left w:val="single" w:color="000000" w:sz="4" w:space="0"/>
              <w:bottom w:val="single" w:color="000000" w:sz="4" w:space="0"/>
              <w:right w:val="single" w:color="000000" w:sz="4" w:space="0"/>
            </w:tcBorders>
            <w:noWrap w:val="0"/>
            <w:vAlign w:val="center"/>
          </w:tcPr>
          <w:p w14:paraId="4D40FEB1">
            <w:pPr>
              <w:pStyle w:val="7"/>
              <w:widowControl/>
              <w:jc w:val="left"/>
              <w:rPr>
                <w:rFonts w:hint="eastAsia" w:ascii="宋体" w:hAnsi="宋体" w:cs="宋体"/>
                <w:color w:val="000000"/>
                <w:sz w:val="22"/>
                <w:szCs w:val="22"/>
              </w:rPr>
            </w:pPr>
          </w:p>
        </w:tc>
        <w:tc>
          <w:tcPr>
            <w:tcW w:w="1425" w:type="dxa"/>
            <w:tcBorders>
              <w:top w:val="single" w:color="000000" w:sz="4" w:space="0"/>
              <w:left w:val="nil"/>
              <w:bottom w:val="single" w:color="000000" w:sz="4" w:space="0"/>
              <w:right w:val="single" w:color="000000" w:sz="4" w:space="0"/>
            </w:tcBorders>
            <w:noWrap w:val="0"/>
            <w:vAlign w:val="center"/>
          </w:tcPr>
          <w:p w14:paraId="4D80E101">
            <w:pPr>
              <w:pStyle w:val="7"/>
              <w:widowControl/>
              <w:jc w:val="left"/>
              <w:rPr>
                <w:rFonts w:hint="eastAsia" w:ascii="宋体" w:hAnsi="宋体" w:cs="宋体"/>
                <w:color w:val="000000"/>
                <w:sz w:val="22"/>
                <w:szCs w:val="22"/>
              </w:rPr>
            </w:pPr>
          </w:p>
        </w:tc>
        <w:tc>
          <w:tcPr>
            <w:tcW w:w="1252" w:type="dxa"/>
            <w:gridSpan w:val="2"/>
            <w:tcBorders>
              <w:top w:val="single" w:color="000000" w:sz="4" w:space="0"/>
              <w:left w:val="nil"/>
              <w:bottom w:val="single" w:color="000000" w:sz="4" w:space="0"/>
              <w:right w:val="single" w:color="000000" w:sz="4" w:space="0"/>
            </w:tcBorders>
            <w:noWrap w:val="0"/>
            <w:vAlign w:val="center"/>
          </w:tcPr>
          <w:p w14:paraId="60472178">
            <w:pPr>
              <w:pStyle w:val="7"/>
              <w:widowControl/>
              <w:jc w:val="right"/>
              <w:rPr>
                <w:rFonts w:hint="eastAsia" w:ascii="宋体" w:hAnsi="宋体" w:cs="宋体"/>
                <w:color w:val="000000"/>
                <w:sz w:val="22"/>
                <w:szCs w:val="22"/>
              </w:rPr>
            </w:pPr>
          </w:p>
        </w:tc>
        <w:tc>
          <w:tcPr>
            <w:tcW w:w="2191" w:type="dxa"/>
            <w:tcBorders>
              <w:top w:val="single" w:color="000000" w:sz="4" w:space="0"/>
              <w:left w:val="nil"/>
              <w:bottom w:val="single" w:color="000000" w:sz="4" w:space="0"/>
              <w:right w:val="single" w:color="000000" w:sz="4" w:space="0"/>
            </w:tcBorders>
            <w:noWrap w:val="0"/>
            <w:vAlign w:val="center"/>
          </w:tcPr>
          <w:p w14:paraId="73F9FDFB">
            <w:pPr>
              <w:pStyle w:val="7"/>
              <w:widowControl/>
              <w:jc w:val="right"/>
              <w:rPr>
                <w:rFonts w:hint="eastAsia" w:ascii="宋体" w:hAnsi="宋体" w:cs="宋体"/>
                <w:color w:val="000000"/>
                <w:sz w:val="22"/>
                <w:szCs w:val="22"/>
              </w:rPr>
            </w:pPr>
          </w:p>
        </w:tc>
        <w:tc>
          <w:tcPr>
            <w:tcW w:w="2191" w:type="dxa"/>
            <w:tcBorders>
              <w:top w:val="single" w:color="000000" w:sz="4" w:space="0"/>
              <w:left w:val="nil"/>
              <w:bottom w:val="single" w:color="000000" w:sz="4" w:space="0"/>
              <w:right w:val="single" w:color="000000" w:sz="4" w:space="0"/>
            </w:tcBorders>
            <w:noWrap w:val="0"/>
            <w:vAlign w:val="center"/>
          </w:tcPr>
          <w:p w14:paraId="1D5D3FA3">
            <w:pPr>
              <w:pStyle w:val="7"/>
              <w:widowControl/>
              <w:jc w:val="right"/>
              <w:rPr>
                <w:rFonts w:hint="eastAsia" w:ascii="宋体" w:hAnsi="宋体" w:cs="宋体"/>
                <w:color w:val="000000"/>
                <w:sz w:val="22"/>
                <w:szCs w:val="22"/>
              </w:rPr>
            </w:pPr>
          </w:p>
        </w:tc>
      </w:tr>
    </w:tbl>
    <w:p w14:paraId="155D3C73">
      <w:pPr>
        <w:pStyle w:val="7"/>
        <w:widowControl/>
        <w:rPr>
          <w:rFonts w:hint="eastAsia" w:ascii="黑体" w:hAnsi="宋体" w:eastAsia="黑体" w:cs="黑体"/>
          <w:color w:val="000000"/>
          <w:sz w:val="20"/>
          <w:szCs w:val="20"/>
        </w:rPr>
      </w:pPr>
      <w:r>
        <w:rPr>
          <w:rFonts w:ascii="楷体_GB2312" w:eastAsia="楷体_GB2312" w:cs="楷体_GB2312"/>
          <w:color w:val="000000"/>
          <w:sz w:val="32"/>
          <w:szCs w:val="32"/>
        </w:rPr>
        <w:t>注：</w:t>
      </w:r>
      <w:r>
        <w:rPr>
          <w:rFonts w:hint="eastAsia" w:ascii="楷体_GB2312" w:eastAsia="楷体_GB2312" w:cs="楷体_GB2312"/>
          <w:color w:val="000000"/>
          <w:sz w:val="32"/>
          <w:szCs w:val="32"/>
          <w:lang w:val="en-US" w:eastAsia="zh-CN"/>
        </w:rPr>
        <w:t>中共</w:t>
      </w:r>
      <w:r>
        <w:rPr>
          <w:rFonts w:hint="eastAsia" w:ascii="楷体_GB2312" w:eastAsia="楷体_GB2312" w:cs="楷体_GB2312"/>
          <w:color w:val="000000"/>
          <w:sz w:val="32"/>
          <w:szCs w:val="32"/>
        </w:rPr>
        <w:t>淮南市谢家集区委统战部</w:t>
      </w:r>
      <w:r>
        <w:rPr>
          <w:rFonts w:ascii="楷体_GB2312" w:eastAsia="楷体_GB2312" w:cs="楷体_GB2312"/>
          <w:color w:val="000000"/>
          <w:sz w:val="32"/>
          <w:szCs w:val="32"/>
        </w:rPr>
        <w:t>没有使用国有资本经营预算财政拨款安排的支出，故此表无数据。</w:t>
      </w:r>
    </w:p>
    <w:p w14:paraId="150E30FB">
      <w:pPr>
        <w:pStyle w:val="7"/>
        <w:widowControl/>
        <w:spacing w:line="560" w:lineRule="exact"/>
        <w:ind w:firstLine="640"/>
        <w:rPr>
          <w:rFonts w:hint="eastAsia" w:ascii="黑体" w:hAnsi="宋体" w:eastAsia="黑体" w:cs="黑体"/>
          <w:color w:val="000000"/>
          <w:sz w:val="32"/>
          <w:szCs w:val="32"/>
        </w:rPr>
      </w:pPr>
    </w:p>
    <w:p w14:paraId="1794BE4D">
      <w:pPr>
        <w:pStyle w:val="7"/>
        <w:widowControl/>
        <w:spacing w:line="560" w:lineRule="exac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 xml:space="preserve">第三部分 </w:t>
      </w:r>
      <w:r>
        <w:rPr>
          <w:rFonts w:hint="eastAsia" w:ascii="黑体" w:hAnsi="宋体" w:eastAsia="黑体" w:cs="黑体"/>
          <w:color w:val="000000"/>
          <w:sz w:val="32"/>
          <w:szCs w:val="32"/>
          <w:lang w:val="en-US" w:eastAsia="zh-CN"/>
        </w:rPr>
        <w:t>中共</w:t>
      </w:r>
      <w:r>
        <w:rPr>
          <w:rFonts w:hint="eastAsia" w:ascii="黑体" w:hAnsi="宋体" w:eastAsia="黑体" w:cs="黑体"/>
          <w:color w:val="000000"/>
          <w:sz w:val="32"/>
          <w:szCs w:val="32"/>
        </w:rPr>
        <w:t>淮南市</w:t>
      </w:r>
      <w:r>
        <w:rPr>
          <w:rFonts w:hint="eastAsia" w:ascii="黑体" w:hAnsi="宋体" w:eastAsia="黑体" w:cs="黑体"/>
          <w:color w:val="000000"/>
          <w:sz w:val="32"/>
          <w:szCs w:val="32"/>
          <w:lang w:eastAsia="zh-CN"/>
        </w:rPr>
        <w:t>谢家集区委统战部</w:t>
      </w:r>
      <w:r>
        <w:rPr>
          <w:rFonts w:hint="eastAsia" w:ascii="黑体" w:hAnsi="宋体" w:eastAsia="黑体" w:cs="黑体"/>
          <w:color w:val="000000"/>
          <w:sz w:val="32"/>
          <w:szCs w:val="32"/>
        </w:rPr>
        <w:t>202</w:t>
      </w:r>
      <w:r>
        <w:rPr>
          <w:rFonts w:hint="eastAsia" w:ascii="黑体" w:hAnsi="宋体" w:eastAsia="黑体" w:cs="黑体"/>
          <w:color w:val="000000"/>
          <w:sz w:val="32"/>
          <w:szCs w:val="32"/>
          <w:lang w:val="en-US" w:eastAsia="zh-CN"/>
        </w:rPr>
        <w:t>2</w:t>
      </w:r>
      <w:r>
        <w:rPr>
          <w:rFonts w:hint="eastAsia" w:ascii="黑体" w:hAnsi="宋体" w:eastAsia="黑体" w:cs="黑体"/>
          <w:color w:val="000000"/>
          <w:sz w:val="32"/>
          <w:szCs w:val="32"/>
        </w:rPr>
        <w:t>年度单位决算情况说明</w:t>
      </w:r>
    </w:p>
    <w:p w14:paraId="1BE3D580">
      <w:pPr>
        <w:pStyle w:val="7"/>
        <w:widowControl/>
        <w:spacing w:line="560" w:lineRule="exac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一、收入支出决算总体情况说明</w:t>
      </w:r>
    </w:p>
    <w:p w14:paraId="379E49DA">
      <w:pPr>
        <w:pStyle w:val="7"/>
        <w:adjustRightInd w:val="0"/>
        <w:snapToGrid w:val="0"/>
        <w:spacing w:line="560" w:lineRule="exact"/>
        <w:ind w:firstLine="641"/>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年度收入总计</w:t>
      </w:r>
      <w:r>
        <w:rPr>
          <w:rFonts w:hint="eastAsia" w:ascii="仿宋_GB2312" w:eastAsia="仿宋_GB2312" w:cs="仿宋_GB2312"/>
          <w:color w:val="000000"/>
          <w:sz w:val="32"/>
          <w:szCs w:val="32"/>
          <w:lang w:val="en-US" w:eastAsia="zh-CN"/>
        </w:rPr>
        <w:t>69.53</w:t>
      </w:r>
      <w:r>
        <w:rPr>
          <w:rFonts w:ascii="仿宋_GB2312" w:eastAsia="仿宋_GB2312" w:cs="仿宋_GB2312"/>
          <w:color w:val="000000"/>
          <w:sz w:val="32"/>
          <w:szCs w:val="32"/>
        </w:rPr>
        <w:t>万元（含使用非财政拨款结转结余和年初结转结余）、支出总计</w:t>
      </w:r>
      <w:r>
        <w:rPr>
          <w:rFonts w:hint="eastAsia" w:ascii="仿宋_GB2312" w:eastAsia="仿宋_GB2312" w:cs="仿宋_GB2312"/>
          <w:color w:val="000000"/>
          <w:sz w:val="32"/>
          <w:szCs w:val="32"/>
          <w:lang w:val="en-US" w:eastAsia="zh-CN"/>
        </w:rPr>
        <w:t>69.53</w:t>
      </w:r>
      <w:r>
        <w:rPr>
          <w:rFonts w:ascii="仿宋_GB2312" w:eastAsia="仿宋_GB2312" w:cs="仿宋_GB2312"/>
          <w:color w:val="000000"/>
          <w:sz w:val="32"/>
          <w:szCs w:val="32"/>
        </w:rPr>
        <w:t>万元（含结余分配和年末结转结余）。与20</w:t>
      </w:r>
      <w:r>
        <w:rPr>
          <w:rFonts w:hint="eastAsia" w:ascii="仿宋_GB2312" w:eastAsia="仿宋_GB2312" w:cs="仿宋_GB2312"/>
          <w:color w:val="000000"/>
          <w:sz w:val="32"/>
          <w:szCs w:val="32"/>
        </w:rPr>
        <w:t>2</w:t>
      </w: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年相比，收、支总计各增加</w:t>
      </w:r>
      <w:r>
        <w:rPr>
          <w:rFonts w:hint="eastAsia" w:ascii="仿宋_GB2312" w:eastAsia="仿宋_GB2312" w:cs="仿宋_GB2312"/>
          <w:color w:val="000000"/>
          <w:sz w:val="32"/>
          <w:szCs w:val="32"/>
          <w:lang w:val="en-US" w:eastAsia="zh-CN"/>
        </w:rPr>
        <w:t>22.37</w:t>
      </w:r>
      <w:r>
        <w:rPr>
          <w:rFonts w:ascii="仿宋_GB2312" w:eastAsia="仿宋_GB2312" w:cs="仿宋_GB2312"/>
          <w:color w:val="000000"/>
          <w:sz w:val="32"/>
          <w:szCs w:val="32"/>
        </w:rPr>
        <w:t>万元，增长</w:t>
      </w:r>
      <w:r>
        <w:rPr>
          <w:rFonts w:hint="eastAsia" w:ascii="仿宋_GB2312" w:eastAsia="仿宋_GB2312" w:cs="仿宋_GB2312"/>
          <w:color w:val="000000"/>
          <w:sz w:val="32"/>
          <w:szCs w:val="32"/>
          <w:lang w:val="en-US" w:eastAsia="zh-CN"/>
        </w:rPr>
        <w:t>47.43</w:t>
      </w:r>
      <w:r>
        <w:rPr>
          <w:rFonts w:ascii="仿宋_GB2312" w:eastAsia="仿宋_GB2312" w:cs="仿宋_GB2312"/>
          <w:color w:val="000000"/>
          <w:sz w:val="32"/>
          <w:szCs w:val="32"/>
        </w:rPr>
        <w:t>%，主要原因：</w:t>
      </w:r>
      <w:r>
        <w:rPr>
          <w:rFonts w:hint="eastAsia" w:ascii="仿宋_GB2312" w:eastAsia="仿宋_GB2312" w:cs="仿宋_GB2312"/>
          <w:color w:val="000000"/>
          <w:sz w:val="32"/>
          <w:szCs w:val="32"/>
          <w:lang w:val="en-US" w:eastAsia="zh-CN"/>
        </w:rPr>
        <w:t>工资变动</w:t>
      </w:r>
      <w:r>
        <w:rPr>
          <w:rFonts w:ascii="仿宋_GB2312" w:eastAsia="仿宋_GB2312" w:cs="仿宋_GB2312"/>
          <w:color w:val="000000"/>
          <w:sz w:val="32"/>
          <w:szCs w:val="32"/>
        </w:rPr>
        <w:t>。</w:t>
      </w:r>
    </w:p>
    <w:p w14:paraId="3766BE8E">
      <w:pPr>
        <w:pStyle w:val="7"/>
        <w:adjustRightInd w:val="0"/>
        <w:snapToGrid w:val="0"/>
        <w:spacing w:line="560" w:lineRule="exact"/>
        <w:ind w:firstLine="641"/>
        <w:rPr>
          <w:rFonts w:hint="eastAsia" w:ascii="黑体" w:hAnsi="宋体" w:eastAsia="黑体" w:cs="黑体"/>
          <w:color w:val="000000"/>
          <w:sz w:val="32"/>
          <w:szCs w:val="32"/>
        </w:rPr>
      </w:pPr>
      <w:r>
        <w:rPr>
          <w:rFonts w:hint="eastAsia" w:ascii="黑体" w:hAnsi="宋体" w:eastAsia="黑体" w:cs="黑体"/>
          <w:color w:val="000000"/>
          <w:sz w:val="32"/>
          <w:szCs w:val="32"/>
        </w:rPr>
        <w:t>二、收入决算情况说明</w:t>
      </w:r>
    </w:p>
    <w:p w14:paraId="182648EF">
      <w:pPr>
        <w:pStyle w:val="7"/>
        <w:adjustRightInd w:val="0"/>
        <w:snapToGrid w:val="0"/>
        <w:spacing w:line="560" w:lineRule="exact"/>
        <w:ind w:firstLine="641"/>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年度收入合计</w:t>
      </w:r>
      <w:r>
        <w:rPr>
          <w:rFonts w:hint="eastAsia" w:ascii="仿宋_GB2312" w:eastAsia="仿宋_GB2312" w:cs="仿宋_GB2312"/>
          <w:color w:val="000000"/>
          <w:sz w:val="32"/>
          <w:szCs w:val="32"/>
          <w:lang w:val="en-US" w:eastAsia="zh-CN"/>
        </w:rPr>
        <w:t>69.53</w:t>
      </w:r>
      <w:r>
        <w:rPr>
          <w:rFonts w:ascii="仿宋_GB2312" w:eastAsia="仿宋_GB2312" w:cs="仿宋_GB2312"/>
          <w:color w:val="000000"/>
          <w:sz w:val="32"/>
          <w:szCs w:val="32"/>
        </w:rPr>
        <w:t>万元，其中：财政拨款收入</w:t>
      </w:r>
      <w:r>
        <w:rPr>
          <w:rFonts w:hint="eastAsia" w:ascii="仿宋_GB2312" w:eastAsia="仿宋_GB2312" w:cs="仿宋_GB2312"/>
          <w:color w:val="000000"/>
          <w:sz w:val="32"/>
          <w:szCs w:val="32"/>
          <w:lang w:val="en-US" w:eastAsia="zh-CN"/>
        </w:rPr>
        <w:t>69.53</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100</w:t>
      </w:r>
      <w:r>
        <w:rPr>
          <w:rFonts w:ascii="仿宋_GB2312" w:eastAsia="仿宋_GB2312" w:cs="仿宋_GB2312"/>
          <w:color w:val="000000"/>
          <w:sz w:val="32"/>
          <w:szCs w:val="32"/>
        </w:rPr>
        <w:t>%；事业收入</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%；经营收入</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%；其他收入</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w:t>
      </w:r>
    </w:p>
    <w:p w14:paraId="40F7659A">
      <w:pPr>
        <w:pStyle w:val="7"/>
        <w:adjustRightInd w:val="0"/>
        <w:snapToGrid w:val="0"/>
        <w:spacing w:line="560" w:lineRule="exact"/>
        <w:ind w:firstLine="641"/>
        <w:rPr>
          <w:rFonts w:hint="eastAsia" w:ascii="黑体" w:hAnsi="宋体" w:eastAsia="黑体" w:cs="黑体"/>
          <w:color w:val="000000"/>
          <w:sz w:val="32"/>
          <w:szCs w:val="32"/>
        </w:rPr>
      </w:pPr>
      <w:r>
        <w:rPr>
          <w:rFonts w:hint="eastAsia" w:ascii="黑体" w:hAnsi="宋体" w:eastAsia="黑体" w:cs="黑体"/>
          <w:color w:val="000000"/>
          <w:sz w:val="32"/>
          <w:szCs w:val="32"/>
        </w:rPr>
        <w:t>三、支出决算情况说明</w:t>
      </w:r>
    </w:p>
    <w:p w14:paraId="6B092AA8">
      <w:pPr>
        <w:pStyle w:val="7"/>
        <w:adjustRightInd w:val="0"/>
        <w:snapToGrid w:val="0"/>
        <w:spacing w:line="560" w:lineRule="exact"/>
        <w:ind w:firstLine="641"/>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年度支出合计</w:t>
      </w:r>
      <w:r>
        <w:rPr>
          <w:rFonts w:hint="eastAsia" w:ascii="仿宋_GB2312" w:eastAsia="仿宋_GB2312" w:cs="仿宋_GB2312"/>
          <w:color w:val="000000"/>
          <w:sz w:val="32"/>
          <w:szCs w:val="32"/>
          <w:lang w:val="en-US" w:eastAsia="zh-CN"/>
        </w:rPr>
        <w:t>69.53</w:t>
      </w:r>
      <w:r>
        <w:rPr>
          <w:rFonts w:ascii="仿宋_GB2312" w:eastAsia="仿宋_GB2312" w:cs="仿宋_GB2312"/>
          <w:color w:val="000000"/>
          <w:sz w:val="32"/>
          <w:szCs w:val="32"/>
        </w:rPr>
        <w:t>万元，其中：基本支出</w:t>
      </w:r>
      <w:r>
        <w:rPr>
          <w:rFonts w:hint="eastAsia" w:ascii="仿宋_GB2312" w:eastAsia="仿宋_GB2312" w:cs="仿宋_GB2312"/>
          <w:color w:val="000000"/>
          <w:sz w:val="32"/>
          <w:szCs w:val="32"/>
          <w:lang w:val="en-US" w:eastAsia="zh-CN"/>
        </w:rPr>
        <w:t>60.98</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87.70</w:t>
      </w:r>
      <w:r>
        <w:rPr>
          <w:rFonts w:ascii="仿宋_GB2312" w:eastAsia="仿宋_GB2312" w:cs="仿宋_GB2312"/>
          <w:color w:val="000000"/>
          <w:sz w:val="32"/>
          <w:szCs w:val="32"/>
        </w:rPr>
        <w:t>%；项目支出</w:t>
      </w:r>
      <w:r>
        <w:rPr>
          <w:rFonts w:hint="eastAsia" w:ascii="仿宋_GB2312" w:eastAsia="仿宋_GB2312" w:cs="仿宋_GB2312"/>
          <w:color w:val="000000"/>
          <w:sz w:val="32"/>
          <w:szCs w:val="32"/>
          <w:lang w:val="en-US" w:eastAsia="zh-CN"/>
        </w:rPr>
        <w:t>8.55</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12.30</w:t>
      </w:r>
      <w:r>
        <w:rPr>
          <w:rFonts w:ascii="仿宋_GB2312" w:eastAsia="仿宋_GB2312" w:cs="仿宋_GB2312"/>
          <w:color w:val="000000"/>
          <w:sz w:val="32"/>
          <w:szCs w:val="32"/>
        </w:rPr>
        <w:t>%。</w:t>
      </w:r>
    </w:p>
    <w:p w14:paraId="1A9699C2">
      <w:pPr>
        <w:pStyle w:val="7"/>
        <w:widowControl/>
        <w:spacing w:line="560" w:lineRule="exac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四、财政拨款收入支出决算总体情况说明</w:t>
      </w:r>
    </w:p>
    <w:p w14:paraId="2305FBA5">
      <w:pPr>
        <w:pStyle w:val="7"/>
        <w:widowControl/>
        <w:spacing w:line="560" w:lineRule="exact"/>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年度财政拨款收入总计</w:t>
      </w:r>
      <w:r>
        <w:rPr>
          <w:rFonts w:hint="eastAsia" w:ascii="仿宋_GB2312" w:eastAsia="仿宋_GB2312" w:cs="仿宋_GB2312"/>
          <w:color w:val="000000"/>
          <w:sz w:val="32"/>
          <w:szCs w:val="32"/>
          <w:lang w:val="en-US" w:eastAsia="zh-CN"/>
        </w:rPr>
        <w:t>69.53</w:t>
      </w:r>
      <w:r>
        <w:rPr>
          <w:rFonts w:ascii="仿宋_GB2312" w:eastAsia="仿宋_GB2312" w:cs="仿宋_GB2312"/>
          <w:color w:val="000000"/>
          <w:sz w:val="32"/>
          <w:szCs w:val="32"/>
        </w:rPr>
        <w:t>万元（含年初财政拨款结转结余），支出总计</w:t>
      </w:r>
      <w:r>
        <w:rPr>
          <w:rFonts w:hint="eastAsia" w:ascii="仿宋_GB2312" w:eastAsia="仿宋_GB2312" w:cs="仿宋_GB2312"/>
          <w:color w:val="000000"/>
          <w:sz w:val="32"/>
          <w:szCs w:val="32"/>
          <w:lang w:val="en-US" w:eastAsia="zh-CN"/>
        </w:rPr>
        <w:t>69.53</w:t>
      </w:r>
      <w:r>
        <w:rPr>
          <w:rFonts w:ascii="仿宋_GB2312" w:eastAsia="仿宋_GB2312" w:cs="仿宋_GB2312"/>
          <w:color w:val="000000"/>
          <w:sz w:val="32"/>
          <w:szCs w:val="32"/>
        </w:rPr>
        <w:t>万元（含年末财政拨款结转和结余）。与20</w:t>
      </w:r>
      <w:r>
        <w:rPr>
          <w:rFonts w:hint="eastAsia" w:ascii="仿宋_GB2312" w:eastAsia="仿宋_GB2312" w:cs="仿宋_GB2312"/>
          <w:color w:val="000000"/>
          <w:sz w:val="32"/>
          <w:szCs w:val="32"/>
        </w:rPr>
        <w:t>2</w:t>
      </w: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年相比，财政拨款收、支总计各增加</w:t>
      </w:r>
      <w:r>
        <w:rPr>
          <w:rFonts w:hint="eastAsia" w:ascii="仿宋_GB2312" w:eastAsia="仿宋_GB2312" w:cs="仿宋_GB2312"/>
          <w:color w:val="000000"/>
          <w:sz w:val="32"/>
          <w:szCs w:val="32"/>
          <w:lang w:val="en-US" w:eastAsia="zh-CN"/>
        </w:rPr>
        <w:t>22.37</w:t>
      </w:r>
      <w:r>
        <w:rPr>
          <w:rFonts w:ascii="仿宋_GB2312" w:eastAsia="仿宋_GB2312" w:cs="仿宋_GB2312"/>
          <w:color w:val="000000"/>
          <w:sz w:val="32"/>
          <w:szCs w:val="32"/>
        </w:rPr>
        <w:t>万元，增长</w:t>
      </w:r>
      <w:r>
        <w:rPr>
          <w:rFonts w:hint="eastAsia" w:ascii="仿宋_GB2312" w:eastAsia="仿宋_GB2312" w:cs="仿宋_GB2312"/>
          <w:color w:val="000000"/>
          <w:sz w:val="32"/>
          <w:szCs w:val="32"/>
          <w:lang w:val="en-US" w:eastAsia="zh-CN"/>
        </w:rPr>
        <w:t>47.43</w:t>
      </w:r>
      <w:r>
        <w:rPr>
          <w:rFonts w:ascii="仿宋_GB2312" w:eastAsia="仿宋_GB2312" w:cs="仿宋_GB2312"/>
          <w:color w:val="000000"/>
          <w:sz w:val="32"/>
          <w:szCs w:val="32"/>
        </w:rPr>
        <w:t>%，主要原因：</w:t>
      </w:r>
      <w:r>
        <w:rPr>
          <w:rFonts w:hint="eastAsia" w:ascii="仿宋_GB2312" w:eastAsia="仿宋_GB2312" w:cs="仿宋_GB2312"/>
          <w:color w:val="000000"/>
          <w:sz w:val="32"/>
          <w:szCs w:val="32"/>
          <w:lang w:val="en-US" w:eastAsia="zh-CN"/>
        </w:rPr>
        <w:t>工资变动</w:t>
      </w:r>
      <w:r>
        <w:rPr>
          <w:rFonts w:ascii="仿宋_GB2312" w:eastAsia="仿宋_GB2312" w:cs="仿宋_GB2312"/>
          <w:color w:val="000000"/>
          <w:sz w:val="32"/>
          <w:szCs w:val="32"/>
        </w:rPr>
        <w:t>。</w:t>
      </w:r>
    </w:p>
    <w:p w14:paraId="38DD2C51">
      <w:pPr>
        <w:pStyle w:val="7"/>
        <w:widowControl/>
        <w:spacing w:line="560" w:lineRule="exac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五、一般公共预算财政拨款支出决算情况说明</w:t>
      </w:r>
    </w:p>
    <w:p w14:paraId="55BEEA2E">
      <w:pPr>
        <w:pStyle w:val="7"/>
        <w:widowControl/>
        <w:spacing w:line="560" w:lineRule="exact"/>
        <w:ind w:firstLine="640"/>
        <w:rPr>
          <w:rFonts w:ascii="楷体_GB2312" w:eastAsia="楷体_GB2312" w:cs="楷体_GB2312"/>
          <w:color w:val="000000"/>
          <w:sz w:val="32"/>
          <w:szCs w:val="32"/>
        </w:rPr>
      </w:pPr>
      <w:r>
        <w:rPr>
          <w:rFonts w:ascii="楷体_GB2312" w:eastAsia="楷体_GB2312" w:cs="楷体_GB2312"/>
          <w:color w:val="000000"/>
          <w:sz w:val="32"/>
          <w:szCs w:val="32"/>
        </w:rPr>
        <w:t>（一）一般公共预算财政拨款支出决算总体情况。</w:t>
      </w:r>
    </w:p>
    <w:p w14:paraId="6E88AEE9">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年度一般公共预算财政拨款支出</w:t>
      </w:r>
      <w:r>
        <w:rPr>
          <w:rFonts w:hint="eastAsia" w:ascii="仿宋_GB2312" w:eastAsia="仿宋_GB2312" w:cs="仿宋_GB2312"/>
          <w:color w:val="000000"/>
          <w:sz w:val="32"/>
          <w:szCs w:val="32"/>
          <w:lang w:val="en-US" w:eastAsia="zh-CN"/>
        </w:rPr>
        <w:t>69.53</w:t>
      </w:r>
      <w:r>
        <w:rPr>
          <w:rFonts w:ascii="仿宋_GB2312" w:eastAsia="仿宋_GB2312" w:cs="仿宋_GB2312"/>
          <w:color w:val="000000"/>
          <w:sz w:val="32"/>
          <w:szCs w:val="32"/>
        </w:rPr>
        <w:t>万元，占本年支出的</w:t>
      </w:r>
      <w:r>
        <w:rPr>
          <w:rFonts w:hint="eastAsia" w:ascii="仿宋_GB2312" w:eastAsia="仿宋_GB2312" w:cs="仿宋_GB2312"/>
          <w:color w:val="000000"/>
          <w:sz w:val="32"/>
          <w:szCs w:val="32"/>
          <w:lang w:val="en-US" w:eastAsia="zh-CN"/>
        </w:rPr>
        <w:t>100</w:t>
      </w:r>
      <w:r>
        <w:rPr>
          <w:rFonts w:ascii="仿宋_GB2312" w:eastAsia="仿宋_GB2312" w:cs="仿宋_GB2312"/>
          <w:color w:val="000000"/>
          <w:sz w:val="32"/>
          <w:szCs w:val="32"/>
        </w:rPr>
        <w:t>%。与20</w:t>
      </w:r>
      <w:r>
        <w:rPr>
          <w:rFonts w:hint="eastAsia" w:ascii="仿宋_GB2312" w:eastAsia="仿宋_GB2312" w:cs="仿宋_GB2312"/>
          <w:color w:val="000000"/>
          <w:sz w:val="32"/>
          <w:szCs w:val="32"/>
        </w:rPr>
        <w:t>2</w:t>
      </w: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年相比，一般公共预算财政拨款支出增加</w:t>
      </w:r>
      <w:r>
        <w:rPr>
          <w:rFonts w:hint="eastAsia" w:ascii="仿宋_GB2312" w:eastAsia="仿宋_GB2312" w:cs="仿宋_GB2312"/>
          <w:color w:val="000000"/>
          <w:sz w:val="32"/>
          <w:szCs w:val="32"/>
          <w:lang w:val="en-US" w:eastAsia="zh-CN"/>
        </w:rPr>
        <w:t>22.37</w:t>
      </w:r>
      <w:r>
        <w:rPr>
          <w:rFonts w:ascii="仿宋_GB2312" w:eastAsia="仿宋_GB2312" w:cs="仿宋_GB2312"/>
          <w:color w:val="000000"/>
          <w:sz w:val="32"/>
          <w:szCs w:val="32"/>
        </w:rPr>
        <w:t>万元，增长</w:t>
      </w:r>
      <w:r>
        <w:rPr>
          <w:rFonts w:hint="eastAsia" w:ascii="仿宋_GB2312" w:eastAsia="仿宋_GB2312" w:cs="仿宋_GB2312"/>
          <w:color w:val="000000"/>
          <w:sz w:val="32"/>
          <w:szCs w:val="32"/>
          <w:lang w:val="en-US" w:eastAsia="zh-CN"/>
        </w:rPr>
        <w:t>47.43</w:t>
      </w:r>
      <w:r>
        <w:rPr>
          <w:rFonts w:ascii="仿宋_GB2312" w:eastAsia="仿宋_GB2312" w:cs="仿宋_GB2312"/>
          <w:color w:val="000000"/>
          <w:sz w:val="32"/>
          <w:szCs w:val="32"/>
        </w:rPr>
        <w:t>%。主要原因</w:t>
      </w: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lang w:val="en-US" w:eastAsia="zh-CN"/>
        </w:rPr>
        <w:t>工资变动</w:t>
      </w:r>
      <w:r>
        <w:rPr>
          <w:rFonts w:ascii="仿宋_GB2312" w:eastAsia="仿宋_GB2312" w:cs="仿宋_GB2312"/>
          <w:color w:val="000000"/>
          <w:sz w:val="32"/>
          <w:szCs w:val="32"/>
        </w:rPr>
        <w:t>。</w:t>
      </w:r>
    </w:p>
    <w:p w14:paraId="146672CC">
      <w:pPr>
        <w:pStyle w:val="7"/>
        <w:widowControl/>
        <w:ind w:firstLine="640"/>
        <w:rPr>
          <w:rFonts w:ascii="楷体_GB2312" w:eastAsia="楷体_GB2312" w:cs="楷体_GB2312"/>
          <w:color w:val="000000"/>
          <w:sz w:val="32"/>
          <w:szCs w:val="32"/>
        </w:rPr>
      </w:pPr>
      <w:r>
        <w:rPr>
          <w:rFonts w:ascii="楷体_GB2312" w:eastAsia="楷体_GB2312" w:cs="楷体_GB2312"/>
          <w:color w:val="000000"/>
          <w:sz w:val="32"/>
          <w:szCs w:val="32"/>
        </w:rPr>
        <w:t>（二）一般公共预算财政拨款支出决算结构情况。</w:t>
      </w:r>
    </w:p>
    <w:p w14:paraId="3BE2CB53">
      <w:pPr>
        <w:pStyle w:val="7"/>
        <w:widowControl/>
        <w:ind w:firstLine="640"/>
        <w:rPr>
          <w:rFonts w:ascii="楷体_GB2312" w:eastAsia="楷体_GB2312" w:cs="楷体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年度一般公共预算财政拨款支出</w:t>
      </w:r>
      <w:r>
        <w:rPr>
          <w:rFonts w:hint="eastAsia" w:ascii="仿宋_GB2312" w:eastAsia="仿宋_GB2312" w:cs="仿宋_GB2312"/>
          <w:color w:val="000000"/>
          <w:sz w:val="32"/>
          <w:szCs w:val="32"/>
          <w:lang w:val="en-US" w:eastAsia="zh-CN"/>
        </w:rPr>
        <w:t>69.53</w:t>
      </w:r>
      <w:r>
        <w:rPr>
          <w:rFonts w:ascii="仿宋_GB2312" w:eastAsia="仿宋_GB2312" w:cs="仿宋_GB2312"/>
          <w:color w:val="000000"/>
          <w:sz w:val="32"/>
          <w:szCs w:val="32"/>
        </w:rPr>
        <w:t>万元，主要用于以下方面：</w:t>
      </w:r>
      <w:r>
        <w:rPr>
          <w:rFonts w:ascii="仿宋_GB2312" w:eastAsia="仿宋_GB2312" w:cs="仿宋_GB2312"/>
          <w:b/>
          <w:color w:val="000000"/>
          <w:sz w:val="32"/>
          <w:szCs w:val="32"/>
        </w:rPr>
        <w:t>一般公共服务（类）</w:t>
      </w:r>
      <w:r>
        <w:rPr>
          <w:rFonts w:ascii="仿宋_GB2312" w:eastAsia="仿宋_GB2312" w:cs="仿宋_GB2312"/>
          <w:color w:val="000000"/>
          <w:sz w:val="32"/>
          <w:szCs w:val="32"/>
        </w:rPr>
        <w:t>支出</w:t>
      </w:r>
      <w:r>
        <w:rPr>
          <w:rFonts w:hint="eastAsia" w:ascii="仿宋_GB2312" w:eastAsia="仿宋_GB2312" w:cs="仿宋_GB2312"/>
          <w:color w:val="000000"/>
          <w:sz w:val="32"/>
          <w:szCs w:val="32"/>
          <w:lang w:val="en-US" w:eastAsia="zh-CN"/>
        </w:rPr>
        <w:t>50.52</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72.66</w:t>
      </w:r>
      <w:r>
        <w:rPr>
          <w:rFonts w:ascii="仿宋_GB2312" w:eastAsia="仿宋_GB2312" w:cs="仿宋_GB2312"/>
          <w:color w:val="000000"/>
          <w:sz w:val="32"/>
          <w:szCs w:val="32"/>
        </w:rPr>
        <w:t>%;</w:t>
      </w:r>
      <w:r>
        <w:rPr>
          <w:rFonts w:ascii="仿宋_GB2312" w:eastAsia="仿宋_GB2312" w:cs="仿宋_GB2312"/>
          <w:b/>
          <w:color w:val="000000"/>
          <w:sz w:val="32"/>
          <w:szCs w:val="32"/>
        </w:rPr>
        <w:t>社会保障和就业（类）</w:t>
      </w:r>
      <w:r>
        <w:rPr>
          <w:rFonts w:ascii="仿宋_GB2312" w:eastAsia="仿宋_GB2312" w:cs="仿宋_GB2312"/>
          <w:color w:val="000000"/>
          <w:sz w:val="32"/>
          <w:szCs w:val="32"/>
        </w:rPr>
        <w:t>支出</w:t>
      </w:r>
      <w:r>
        <w:rPr>
          <w:rFonts w:hint="eastAsia" w:ascii="仿宋_GB2312" w:eastAsia="仿宋_GB2312" w:cs="仿宋_GB2312"/>
          <w:color w:val="000000"/>
          <w:sz w:val="32"/>
          <w:szCs w:val="32"/>
          <w:lang w:val="en-US" w:eastAsia="zh-CN"/>
        </w:rPr>
        <w:t>8.82</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12.69</w:t>
      </w:r>
      <w:r>
        <w:rPr>
          <w:rFonts w:ascii="仿宋_GB2312" w:eastAsia="仿宋_GB2312" w:cs="仿宋_GB2312"/>
          <w:color w:val="000000"/>
          <w:sz w:val="32"/>
          <w:szCs w:val="32"/>
        </w:rPr>
        <w:t>%；</w:t>
      </w:r>
      <w:r>
        <w:rPr>
          <w:rFonts w:hint="eastAsia" w:ascii="仿宋_GB2312" w:eastAsia="仿宋_GB2312" w:cs="仿宋_GB2312"/>
          <w:b/>
          <w:color w:val="000000"/>
          <w:sz w:val="32"/>
          <w:szCs w:val="32"/>
          <w:lang w:val="en-US" w:eastAsia="zh-CN"/>
        </w:rPr>
        <w:t>卫生健康</w:t>
      </w:r>
      <w:r>
        <w:rPr>
          <w:rFonts w:ascii="仿宋_GB2312" w:eastAsia="仿宋_GB2312" w:cs="仿宋_GB2312"/>
          <w:b/>
          <w:color w:val="000000"/>
          <w:sz w:val="32"/>
          <w:szCs w:val="32"/>
        </w:rPr>
        <w:t>（类）</w:t>
      </w:r>
      <w:r>
        <w:rPr>
          <w:rFonts w:ascii="仿宋_GB2312" w:eastAsia="仿宋_GB2312" w:cs="仿宋_GB2312"/>
          <w:color w:val="000000"/>
          <w:sz w:val="32"/>
          <w:szCs w:val="32"/>
        </w:rPr>
        <w:t>支出</w:t>
      </w:r>
      <w:r>
        <w:rPr>
          <w:rFonts w:hint="eastAsia" w:ascii="仿宋_GB2312" w:eastAsia="仿宋_GB2312" w:cs="仿宋_GB2312"/>
          <w:color w:val="000000"/>
          <w:sz w:val="32"/>
          <w:szCs w:val="32"/>
          <w:lang w:val="en-US" w:eastAsia="zh-CN"/>
        </w:rPr>
        <w:t>2.94</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4.23</w:t>
      </w:r>
      <w:r>
        <w:rPr>
          <w:rFonts w:ascii="仿宋_GB2312" w:eastAsia="仿宋_GB2312" w:cs="仿宋_GB2312"/>
          <w:color w:val="000000"/>
          <w:sz w:val="32"/>
          <w:szCs w:val="32"/>
        </w:rPr>
        <w:t>%；</w:t>
      </w:r>
      <w:r>
        <w:rPr>
          <w:rFonts w:ascii="仿宋_GB2312" w:eastAsia="仿宋_GB2312" w:cs="仿宋_GB2312"/>
          <w:b/>
          <w:color w:val="000000"/>
          <w:sz w:val="32"/>
          <w:szCs w:val="32"/>
        </w:rPr>
        <w:t>住房保障（类）</w:t>
      </w:r>
      <w:r>
        <w:rPr>
          <w:rFonts w:ascii="仿宋_GB2312" w:eastAsia="仿宋_GB2312" w:cs="仿宋_GB2312"/>
          <w:color w:val="000000"/>
          <w:sz w:val="32"/>
          <w:szCs w:val="32"/>
        </w:rPr>
        <w:t>支出</w:t>
      </w:r>
      <w:r>
        <w:rPr>
          <w:rFonts w:hint="eastAsia" w:ascii="仿宋_GB2312" w:eastAsia="仿宋_GB2312" w:cs="仿宋_GB2312"/>
          <w:color w:val="000000"/>
          <w:sz w:val="32"/>
          <w:szCs w:val="32"/>
          <w:lang w:val="en-US" w:eastAsia="zh-CN"/>
        </w:rPr>
        <w:t>7.26</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10.44</w:t>
      </w:r>
      <w:r>
        <w:rPr>
          <w:rFonts w:ascii="仿宋_GB2312" w:eastAsia="仿宋_GB2312" w:cs="仿宋_GB2312"/>
          <w:color w:val="000000"/>
          <w:sz w:val="32"/>
          <w:szCs w:val="32"/>
        </w:rPr>
        <w:t>%。</w:t>
      </w:r>
    </w:p>
    <w:p w14:paraId="63B754F2">
      <w:pPr>
        <w:pStyle w:val="7"/>
        <w:widowControl/>
        <w:ind w:firstLine="640"/>
        <w:rPr>
          <w:rFonts w:ascii="楷体_GB2312" w:eastAsia="楷体_GB2312" w:cs="楷体_GB2312"/>
          <w:color w:val="000000"/>
          <w:sz w:val="32"/>
          <w:szCs w:val="32"/>
        </w:rPr>
      </w:pPr>
      <w:r>
        <w:rPr>
          <w:rFonts w:ascii="楷体_GB2312" w:eastAsia="楷体_GB2312" w:cs="楷体_GB2312"/>
          <w:color w:val="000000"/>
          <w:sz w:val="32"/>
          <w:szCs w:val="32"/>
        </w:rPr>
        <w:t>（三）一般公共预算财政拨款支出决算具体情况。</w:t>
      </w:r>
    </w:p>
    <w:p w14:paraId="2A524CDA">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年度一般公共预算财政拨款支出年初预算为</w:t>
      </w:r>
      <w:r>
        <w:rPr>
          <w:rFonts w:hint="eastAsia" w:ascii="仿宋_GB2312" w:eastAsia="仿宋_GB2312" w:cs="仿宋_GB2312"/>
          <w:color w:val="000000"/>
          <w:sz w:val="32"/>
          <w:szCs w:val="32"/>
          <w:lang w:val="en-US" w:eastAsia="zh-CN"/>
        </w:rPr>
        <w:t>69.53</w:t>
      </w:r>
      <w:r>
        <w:rPr>
          <w:rFonts w:ascii="仿宋_GB2312" w:eastAsia="仿宋_GB2312" w:cs="仿宋_GB2312"/>
          <w:color w:val="000000"/>
          <w:sz w:val="32"/>
          <w:szCs w:val="32"/>
        </w:rPr>
        <w:t>万元，支出决算为</w:t>
      </w:r>
      <w:r>
        <w:rPr>
          <w:rFonts w:hint="eastAsia" w:ascii="仿宋_GB2312" w:eastAsia="仿宋_GB2312" w:cs="仿宋_GB2312"/>
          <w:color w:val="000000"/>
          <w:sz w:val="32"/>
          <w:szCs w:val="32"/>
          <w:lang w:val="en-US" w:eastAsia="zh-CN"/>
        </w:rPr>
        <w:t>69.53</w:t>
      </w:r>
      <w:r>
        <w:rPr>
          <w:rFonts w:ascii="仿宋_GB2312" w:eastAsia="仿宋_GB2312" w:cs="仿宋_GB2312"/>
          <w:color w:val="000000"/>
          <w:sz w:val="32"/>
          <w:szCs w:val="32"/>
        </w:rPr>
        <w:t>万元，完成年初预算的</w:t>
      </w:r>
      <w:r>
        <w:rPr>
          <w:rFonts w:hint="eastAsia" w:ascii="仿宋_GB2312" w:eastAsia="仿宋_GB2312" w:cs="仿宋_GB2312"/>
          <w:color w:val="000000"/>
          <w:sz w:val="32"/>
          <w:szCs w:val="32"/>
          <w:lang w:val="en-US" w:eastAsia="zh-CN"/>
        </w:rPr>
        <w:t>100</w:t>
      </w:r>
      <w:r>
        <w:rPr>
          <w:rFonts w:ascii="仿宋_GB2312" w:eastAsia="仿宋_GB2312" w:cs="仿宋_GB2312"/>
          <w:color w:val="000000"/>
          <w:sz w:val="32"/>
          <w:szCs w:val="32"/>
        </w:rPr>
        <w:t>%。其中:基本支出</w:t>
      </w:r>
      <w:r>
        <w:rPr>
          <w:rFonts w:hint="eastAsia" w:ascii="仿宋_GB2312" w:eastAsia="仿宋_GB2312" w:cs="仿宋_GB2312"/>
          <w:color w:val="000000"/>
          <w:sz w:val="32"/>
          <w:szCs w:val="32"/>
          <w:lang w:val="en-US" w:eastAsia="zh-CN"/>
        </w:rPr>
        <w:t>60.98</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87.70</w:t>
      </w:r>
      <w:r>
        <w:rPr>
          <w:rFonts w:ascii="仿宋_GB2312" w:eastAsia="仿宋_GB2312" w:cs="仿宋_GB2312"/>
          <w:color w:val="000000"/>
          <w:sz w:val="32"/>
          <w:szCs w:val="32"/>
        </w:rPr>
        <w:t>%；项目支出</w:t>
      </w:r>
      <w:r>
        <w:rPr>
          <w:rFonts w:hint="eastAsia" w:ascii="仿宋_GB2312" w:eastAsia="仿宋_GB2312" w:cs="仿宋_GB2312"/>
          <w:color w:val="000000"/>
          <w:sz w:val="32"/>
          <w:szCs w:val="32"/>
          <w:lang w:val="en-US" w:eastAsia="zh-CN"/>
        </w:rPr>
        <w:t>8.55</w:t>
      </w:r>
      <w:r>
        <w:rPr>
          <w:rFonts w:ascii="仿宋_GB2312" w:eastAsia="仿宋_GB2312" w:cs="仿宋_GB2312"/>
          <w:color w:val="000000"/>
          <w:sz w:val="32"/>
          <w:szCs w:val="32"/>
        </w:rPr>
        <w:t>万元，占</w:t>
      </w:r>
      <w:r>
        <w:rPr>
          <w:rFonts w:hint="eastAsia" w:ascii="仿宋_GB2312" w:eastAsia="仿宋_GB2312" w:cs="仿宋_GB2312"/>
          <w:color w:val="000000"/>
          <w:sz w:val="32"/>
          <w:szCs w:val="32"/>
          <w:lang w:val="en-US" w:eastAsia="zh-CN"/>
        </w:rPr>
        <w:t>12.30</w:t>
      </w:r>
      <w:r>
        <w:rPr>
          <w:rFonts w:ascii="仿宋_GB2312" w:eastAsia="仿宋_GB2312" w:cs="仿宋_GB2312"/>
          <w:color w:val="000000"/>
          <w:sz w:val="32"/>
          <w:szCs w:val="32"/>
        </w:rPr>
        <w:t>%。具体情况如下：</w:t>
      </w:r>
    </w:p>
    <w:p w14:paraId="3C00AFAF">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1.</w:t>
      </w:r>
      <w:r>
        <w:rPr>
          <w:rFonts w:ascii="仿宋_GB2312" w:eastAsia="仿宋_GB2312" w:cs="仿宋_GB2312"/>
          <w:b/>
          <w:color w:val="000000"/>
          <w:sz w:val="32"/>
          <w:szCs w:val="32"/>
        </w:rPr>
        <w:t>一般公共服务（类）财政事务（款）行政运行（项）</w:t>
      </w:r>
      <w:r>
        <w:rPr>
          <w:rFonts w:ascii="仿宋_GB2312" w:eastAsia="仿宋_GB2312" w:cs="仿宋_GB2312"/>
          <w:color w:val="000000"/>
          <w:sz w:val="32"/>
          <w:szCs w:val="32"/>
        </w:rPr>
        <w:t>。年初预算为</w:t>
      </w:r>
      <w:r>
        <w:rPr>
          <w:rFonts w:hint="eastAsia" w:ascii="仿宋_GB2312" w:eastAsia="仿宋_GB2312" w:cs="仿宋_GB2312"/>
          <w:color w:val="000000"/>
          <w:sz w:val="32"/>
          <w:szCs w:val="32"/>
          <w:lang w:val="en-US" w:eastAsia="zh-CN"/>
        </w:rPr>
        <w:t>50.52</w:t>
      </w:r>
      <w:r>
        <w:rPr>
          <w:rFonts w:ascii="仿宋_GB2312" w:eastAsia="仿宋_GB2312" w:cs="仿宋_GB2312"/>
          <w:color w:val="000000"/>
          <w:sz w:val="32"/>
          <w:szCs w:val="32"/>
        </w:rPr>
        <w:t>万元，支出决算为</w:t>
      </w:r>
      <w:r>
        <w:rPr>
          <w:rFonts w:hint="eastAsia" w:ascii="仿宋_GB2312" w:eastAsia="仿宋_GB2312" w:cs="仿宋_GB2312"/>
          <w:color w:val="000000"/>
          <w:sz w:val="32"/>
          <w:szCs w:val="32"/>
          <w:lang w:val="en-US" w:eastAsia="zh-CN"/>
        </w:rPr>
        <w:t>50.52</w:t>
      </w:r>
      <w:r>
        <w:rPr>
          <w:rFonts w:ascii="仿宋_GB2312" w:eastAsia="仿宋_GB2312" w:cs="仿宋_GB2312"/>
          <w:color w:val="000000"/>
          <w:sz w:val="32"/>
          <w:szCs w:val="32"/>
        </w:rPr>
        <w:t>万元，完成年初预算的</w:t>
      </w:r>
      <w:r>
        <w:rPr>
          <w:rFonts w:hint="eastAsia" w:ascii="仿宋_GB2312" w:eastAsia="仿宋_GB2312" w:cs="仿宋_GB2312"/>
          <w:color w:val="000000"/>
          <w:sz w:val="32"/>
          <w:szCs w:val="32"/>
          <w:lang w:val="en-US" w:eastAsia="zh-CN"/>
        </w:rPr>
        <w:t>100</w:t>
      </w:r>
      <w:r>
        <w:rPr>
          <w:rFonts w:ascii="仿宋_GB2312" w:eastAsia="仿宋_GB2312" w:cs="仿宋_GB2312"/>
          <w:color w:val="000000"/>
          <w:sz w:val="32"/>
          <w:szCs w:val="32"/>
        </w:rPr>
        <w:t>%。</w:t>
      </w:r>
    </w:p>
    <w:p w14:paraId="6B2B98CC">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2.</w:t>
      </w:r>
      <w:r>
        <w:rPr>
          <w:rFonts w:hint="eastAsia" w:ascii="仿宋_GB2312" w:eastAsia="仿宋_GB2312" w:cs="仿宋_GB2312"/>
          <w:b/>
          <w:color w:val="000000"/>
          <w:sz w:val="32"/>
          <w:szCs w:val="32"/>
        </w:rPr>
        <w:t>社会保障和就业支出</w:t>
      </w:r>
      <w:r>
        <w:rPr>
          <w:rFonts w:ascii="仿宋_GB2312" w:eastAsia="仿宋_GB2312" w:cs="仿宋_GB2312"/>
          <w:b/>
          <w:color w:val="000000"/>
          <w:sz w:val="32"/>
          <w:szCs w:val="32"/>
        </w:rPr>
        <w:t>（类）</w:t>
      </w:r>
      <w:r>
        <w:rPr>
          <w:rFonts w:hint="eastAsia" w:ascii="仿宋_GB2312" w:eastAsia="仿宋_GB2312" w:cs="仿宋_GB2312"/>
          <w:b/>
          <w:color w:val="000000"/>
          <w:sz w:val="32"/>
          <w:szCs w:val="32"/>
        </w:rPr>
        <w:t>行政事业单位养老支出</w:t>
      </w:r>
      <w:r>
        <w:rPr>
          <w:rFonts w:ascii="仿宋_GB2312" w:eastAsia="仿宋_GB2312" w:cs="仿宋_GB2312"/>
          <w:b/>
          <w:color w:val="000000"/>
          <w:sz w:val="32"/>
          <w:szCs w:val="32"/>
        </w:rPr>
        <w:t>（款）</w:t>
      </w:r>
      <w:r>
        <w:rPr>
          <w:rFonts w:hint="eastAsia" w:ascii="仿宋_GB2312" w:eastAsia="仿宋_GB2312" w:cs="仿宋_GB2312"/>
          <w:b/>
          <w:color w:val="000000"/>
          <w:sz w:val="32"/>
          <w:szCs w:val="32"/>
        </w:rPr>
        <w:t>行政单位离退休</w:t>
      </w:r>
      <w:r>
        <w:rPr>
          <w:rFonts w:hint="eastAsia" w:ascii="仿宋_GB2312" w:eastAsia="仿宋_GB2312" w:cs="仿宋_GB2312"/>
          <w:b/>
          <w:color w:val="000000"/>
          <w:sz w:val="32"/>
          <w:szCs w:val="32"/>
          <w:lang w:eastAsia="zh-CN"/>
        </w:rPr>
        <w:t>（</w:t>
      </w:r>
      <w:r>
        <w:rPr>
          <w:rFonts w:ascii="仿宋_GB2312" w:eastAsia="仿宋_GB2312" w:cs="仿宋_GB2312"/>
          <w:b/>
          <w:color w:val="000000"/>
          <w:sz w:val="32"/>
          <w:szCs w:val="32"/>
        </w:rPr>
        <w:t>项）</w:t>
      </w:r>
      <w:r>
        <w:rPr>
          <w:rFonts w:ascii="仿宋_GB2312" w:eastAsia="仿宋_GB2312" w:cs="仿宋_GB2312"/>
          <w:color w:val="000000"/>
          <w:sz w:val="32"/>
          <w:szCs w:val="32"/>
        </w:rPr>
        <w:t>。年初预算为</w:t>
      </w:r>
      <w:r>
        <w:rPr>
          <w:rFonts w:hint="eastAsia" w:ascii="仿宋_GB2312" w:eastAsia="仿宋_GB2312" w:cs="仿宋_GB2312"/>
          <w:color w:val="000000"/>
          <w:sz w:val="32"/>
          <w:szCs w:val="32"/>
          <w:lang w:val="en-US" w:eastAsia="zh-CN"/>
        </w:rPr>
        <w:t>2.45</w:t>
      </w:r>
      <w:r>
        <w:rPr>
          <w:rFonts w:ascii="仿宋_GB2312" w:eastAsia="仿宋_GB2312" w:cs="仿宋_GB2312"/>
          <w:color w:val="000000"/>
          <w:sz w:val="32"/>
          <w:szCs w:val="32"/>
        </w:rPr>
        <w:t>万元，支出决算为</w:t>
      </w:r>
      <w:r>
        <w:rPr>
          <w:rFonts w:hint="eastAsia" w:ascii="仿宋_GB2312" w:eastAsia="仿宋_GB2312" w:cs="仿宋_GB2312"/>
          <w:color w:val="000000"/>
          <w:sz w:val="32"/>
          <w:szCs w:val="32"/>
          <w:lang w:val="en-US" w:eastAsia="zh-CN"/>
        </w:rPr>
        <w:t>2.45</w:t>
      </w:r>
      <w:r>
        <w:rPr>
          <w:rFonts w:ascii="仿宋_GB2312" w:eastAsia="仿宋_GB2312" w:cs="仿宋_GB2312"/>
          <w:color w:val="000000"/>
          <w:sz w:val="32"/>
          <w:szCs w:val="32"/>
        </w:rPr>
        <w:t>万元，完成年初预算的</w:t>
      </w:r>
      <w:r>
        <w:rPr>
          <w:rFonts w:hint="eastAsia" w:ascii="仿宋_GB2312" w:eastAsia="仿宋_GB2312" w:cs="仿宋_GB2312"/>
          <w:color w:val="000000"/>
          <w:sz w:val="32"/>
          <w:szCs w:val="32"/>
          <w:lang w:val="en-US" w:eastAsia="zh-CN"/>
        </w:rPr>
        <w:t>100</w:t>
      </w:r>
      <w:r>
        <w:rPr>
          <w:rFonts w:ascii="仿宋_GB2312" w:eastAsia="仿宋_GB2312" w:cs="仿宋_GB2312"/>
          <w:color w:val="000000"/>
          <w:sz w:val="32"/>
          <w:szCs w:val="32"/>
        </w:rPr>
        <w:t>%。</w:t>
      </w:r>
    </w:p>
    <w:p w14:paraId="39D0E53A">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3.</w:t>
      </w:r>
      <w:r>
        <w:rPr>
          <w:rFonts w:hint="eastAsia" w:ascii="仿宋_GB2312" w:eastAsia="仿宋_GB2312" w:cs="仿宋_GB2312"/>
          <w:b/>
          <w:color w:val="000000"/>
          <w:sz w:val="32"/>
          <w:szCs w:val="32"/>
        </w:rPr>
        <w:t>社会保障和就业支出</w:t>
      </w:r>
      <w:r>
        <w:rPr>
          <w:rFonts w:ascii="仿宋_GB2312" w:eastAsia="仿宋_GB2312" w:cs="仿宋_GB2312"/>
          <w:b/>
          <w:color w:val="000000"/>
          <w:sz w:val="32"/>
          <w:szCs w:val="32"/>
        </w:rPr>
        <w:t>（类）</w:t>
      </w:r>
      <w:r>
        <w:rPr>
          <w:rFonts w:hint="eastAsia" w:ascii="仿宋_GB2312" w:eastAsia="仿宋_GB2312" w:cs="仿宋_GB2312"/>
          <w:b/>
          <w:color w:val="000000"/>
          <w:sz w:val="32"/>
          <w:szCs w:val="32"/>
        </w:rPr>
        <w:t>行政事业单位养老支出</w:t>
      </w:r>
      <w:r>
        <w:rPr>
          <w:rFonts w:ascii="仿宋_GB2312" w:eastAsia="仿宋_GB2312" w:cs="仿宋_GB2312"/>
          <w:b/>
          <w:color w:val="000000"/>
          <w:sz w:val="32"/>
          <w:szCs w:val="32"/>
        </w:rPr>
        <w:t>（款）</w:t>
      </w:r>
      <w:r>
        <w:rPr>
          <w:rFonts w:hint="eastAsia" w:ascii="仿宋_GB2312" w:eastAsia="仿宋_GB2312" w:cs="仿宋_GB2312"/>
          <w:b/>
          <w:color w:val="000000"/>
          <w:sz w:val="32"/>
          <w:szCs w:val="32"/>
        </w:rPr>
        <w:t>机关事业单位基本养老保险缴费支出</w:t>
      </w:r>
      <w:r>
        <w:rPr>
          <w:rFonts w:hint="eastAsia" w:ascii="仿宋_GB2312" w:eastAsia="仿宋_GB2312" w:cs="仿宋_GB2312"/>
          <w:b/>
          <w:color w:val="000000"/>
          <w:sz w:val="32"/>
          <w:szCs w:val="32"/>
          <w:lang w:eastAsia="zh-CN"/>
        </w:rPr>
        <w:t>（</w:t>
      </w:r>
      <w:r>
        <w:rPr>
          <w:rFonts w:ascii="仿宋_GB2312" w:eastAsia="仿宋_GB2312" w:cs="仿宋_GB2312"/>
          <w:b/>
          <w:color w:val="000000"/>
          <w:sz w:val="32"/>
          <w:szCs w:val="32"/>
        </w:rPr>
        <w:t>项）。</w:t>
      </w:r>
      <w:r>
        <w:rPr>
          <w:rFonts w:ascii="仿宋_GB2312" w:eastAsia="仿宋_GB2312" w:cs="仿宋_GB2312"/>
          <w:color w:val="000000"/>
          <w:sz w:val="32"/>
          <w:szCs w:val="32"/>
        </w:rPr>
        <w:t>年初预算为</w:t>
      </w:r>
      <w:r>
        <w:rPr>
          <w:rFonts w:hint="eastAsia" w:ascii="仿宋_GB2312" w:eastAsia="仿宋_GB2312" w:cs="仿宋_GB2312"/>
          <w:color w:val="000000"/>
          <w:sz w:val="32"/>
          <w:szCs w:val="32"/>
          <w:lang w:val="en-US" w:eastAsia="zh-CN"/>
        </w:rPr>
        <w:t>3.91</w:t>
      </w:r>
      <w:r>
        <w:rPr>
          <w:rFonts w:ascii="仿宋_GB2312" w:eastAsia="仿宋_GB2312" w:cs="仿宋_GB2312"/>
          <w:color w:val="000000"/>
          <w:sz w:val="32"/>
          <w:szCs w:val="32"/>
        </w:rPr>
        <w:t>万元，支出决算为</w:t>
      </w:r>
      <w:r>
        <w:rPr>
          <w:rFonts w:hint="eastAsia" w:ascii="仿宋_GB2312" w:eastAsia="仿宋_GB2312" w:cs="仿宋_GB2312"/>
          <w:color w:val="000000"/>
          <w:sz w:val="32"/>
          <w:szCs w:val="32"/>
          <w:lang w:val="en-US" w:eastAsia="zh-CN"/>
        </w:rPr>
        <w:t>3.91</w:t>
      </w:r>
      <w:r>
        <w:rPr>
          <w:rFonts w:ascii="仿宋_GB2312" w:eastAsia="仿宋_GB2312" w:cs="仿宋_GB2312"/>
          <w:color w:val="000000"/>
          <w:sz w:val="32"/>
          <w:szCs w:val="32"/>
        </w:rPr>
        <w:t>万元，完成年初预算的</w:t>
      </w:r>
      <w:r>
        <w:rPr>
          <w:rFonts w:hint="eastAsia" w:ascii="仿宋_GB2312" w:eastAsia="仿宋_GB2312" w:cs="仿宋_GB2312"/>
          <w:color w:val="000000"/>
          <w:sz w:val="32"/>
          <w:szCs w:val="32"/>
          <w:lang w:val="en-US" w:eastAsia="zh-CN"/>
        </w:rPr>
        <w:t>100</w:t>
      </w:r>
      <w:r>
        <w:rPr>
          <w:rFonts w:ascii="仿宋_GB2312" w:eastAsia="仿宋_GB2312" w:cs="仿宋_GB2312"/>
          <w:color w:val="000000"/>
          <w:sz w:val="32"/>
          <w:szCs w:val="32"/>
        </w:rPr>
        <w:t>%。</w:t>
      </w:r>
    </w:p>
    <w:p w14:paraId="6722F294">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4.</w:t>
      </w:r>
      <w:r>
        <w:rPr>
          <w:rFonts w:hint="eastAsia" w:ascii="仿宋_GB2312" w:eastAsia="仿宋_GB2312" w:cs="仿宋_GB2312"/>
          <w:b/>
          <w:color w:val="000000"/>
          <w:sz w:val="32"/>
          <w:szCs w:val="32"/>
        </w:rPr>
        <w:t>社会保障和就业支出</w:t>
      </w:r>
      <w:r>
        <w:rPr>
          <w:rFonts w:ascii="仿宋_GB2312" w:eastAsia="仿宋_GB2312" w:cs="仿宋_GB2312"/>
          <w:b/>
          <w:color w:val="000000"/>
          <w:sz w:val="32"/>
          <w:szCs w:val="32"/>
        </w:rPr>
        <w:t>（类）</w:t>
      </w:r>
      <w:r>
        <w:rPr>
          <w:rFonts w:hint="eastAsia" w:ascii="仿宋_GB2312" w:eastAsia="仿宋_GB2312" w:cs="仿宋_GB2312"/>
          <w:b/>
          <w:color w:val="000000"/>
          <w:sz w:val="32"/>
          <w:szCs w:val="32"/>
        </w:rPr>
        <w:t>行政事业单位养老支出</w:t>
      </w:r>
      <w:r>
        <w:rPr>
          <w:rFonts w:ascii="仿宋_GB2312" w:eastAsia="仿宋_GB2312" w:cs="仿宋_GB2312"/>
          <w:b/>
          <w:color w:val="000000"/>
          <w:sz w:val="32"/>
          <w:szCs w:val="32"/>
        </w:rPr>
        <w:t>（款）</w:t>
      </w:r>
      <w:r>
        <w:rPr>
          <w:rFonts w:hint="eastAsia" w:ascii="仿宋_GB2312" w:eastAsia="仿宋_GB2312" w:cs="仿宋_GB2312"/>
          <w:b/>
          <w:color w:val="000000"/>
          <w:sz w:val="32"/>
          <w:szCs w:val="32"/>
        </w:rPr>
        <w:t>机关事业单位职业年金缴费支出</w:t>
      </w:r>
      <w:r>
        <w:rPr>
          <w:rFonts w:ascii="仿宋_GB2312" w:eastAsia="仿宋_GB2312" w:cs="仿宋_GB2312"/>
          <w:b/>
          <w:color w:val="000000"/>
          <w:sz w:val="32"/>
          <w:szCs w:val="32"/>
        </w:rPr>
        <w:t>（项）。</w:t>
      </w:r>
      <w:r>
        <w:rPr>
          <w:rFonts w:ascii="仿宋_GB2312" w:eastAsia="仿宋_GB2312" w:cs="仿宋_GB2312"/>
          <w:color w:val="000000"/>
          <w:sz w:val="32"/>
          <w:szCs w:val="32"/>
        </w:rPr>
        <w:t>年初预算为</w:t>
      </w:r>
      <w:r>
        <w:rPr>
          <w:rFonts w:hint="eastAsia" w:ascii="仿宋_GB2312" w:eastAsia="仿宋_GB2312" w:cs="仿宋_GB2312"/>
          <w:color w:val="000000"/>
          <w:sz w:val="32"/>
          <w:szCs w:val="32"/>
          <w:lang w:val="en-US" w:eastAsia="zh-CN"/>
        </w:rPr>
        <w:t>2.46</w:t>
      </w:r>
      <w:r>
        <w:rPr>
          <w:rFonts w:ascii="仿宋_GB2312" w:eastAsia="仿宋_GB2312" w:cs="仿宋_GB2312"/>
          <w:color w:val="000000"/>
          <w:sz w:val="32"/>
          <w:szCs w:val="32"/>
        </w:rPr>
        <w:t>万元，支出决算为</w:t>
      </w:r>
      <w:r>
        <w:rPr>
          <w:rFonts w:hint="eastAsia" w:ascii="仿宋_GB2312" w:eastAsia="仿宋_GB2312" w:cs="仿宋_GB2312"/>
          <w:color w:val="000000"/>
          <w:sz w:val="32"/>
          <w:szCs w:val="32"/>
          <w:lang w:val="en-US" w:eastAsia="zh-CN"/>
        </w:rPr>
        <w:t>2.46</w:t>
      </w:r>
      <w:r>
        <w:rPr>
          <w:rFonts w:ascii="仿宋_GB2312" w:eastAsia="仿宋_GB2312" w:cs="仿宋_GB2312"/>
          <w:color w:val="000000"/>
          <w:sz w:val="32"/>
          <w:szCs w:val="32"/>
        </w:rPr>
        <w:t>万元，完成年初预算的</w:t>
      </w:r>
      <w:r>
        <w:rPr>
          <w:rFonts w:hint="eastAsia" w:ascii="仿宋_GB2312" w:eastAsia="仿宋_GB2312" w:cs="仿宋_GB2312"/>
          <w:color w:val="000000"/>
          <w:sz w:val="32"/>
          <w:szCs w:val="32"/>
          <w:lang w:val="en-US" w:eastAsia="zh-CN"/>
        </w:rPr>
        <w:t>100</w:t>
      </w:r>
      <w:r>
        <w:rPr>
          <w:rFonts w:ascii="仿宋_GB2312" w:eastAsia="仿宋_GB2312" w:cs="仿宋_GB2312"/>
          <w:color w:val="000000"/>
          <w:sz w:val="32"/>
          <w:szCs w:val="32"/>
        </w:rPr>
        <w:t>%。</w:t>
      </w:r>
    </w:p>
    <w:p w14:paraId="7378B57F">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5．</w:t>
      </w:r>
      <w:r>
        <w:rPr>
          <w:rFonts w:hint="eastAsia" w:ascii="仿宋_GB2312" w:eastAsia="仿宋_GB2312" w:cs="仿宋_GB2312"/>
          <w:b/>
          <w:color w:val="000000"/>
          <w:sz w:val="32"/>
          <w:szCs w:val="32"/>
        </w:rPr>
        <w:t>社会保障和就业支出</w:t>
      </w:r>
      <w:r>
        <w:rPr>
          <w:rFonts w:ascii="仿宋_GB2312" w:eastAsia="仿宋_GB2312" w:cs="仿宋_GB2312"/>
          <w:b/>
          <w:color w:val="000000"/>
          <w:sz w:val="32"/>
          <w:szCs w:val="32"/>
        </w:rPr>
        <w:t>（类）</w:t>
      </w:r>
      <w:r>
        <w:rPr>
          <w:rFonts w:hint="eastAsia" w:ascii="仿宋_GB2312" w:eastAsia="仿宋_GB2312" w:cs="仿宋_GB2312"/>
          <w:b/>
          <w:color w:val="000000"/>
          <w:sz w:val="32"/>
          <w:szCs w:val="32"/>
        </w:rPr>
        <w:t>其他社会保障和就业支出</w:t>
      </w:r>
      <w:r>
        <w:rPr>
          <w:rFonts w:ascii="仿宋_GB2312" w:eastAsia="仿宋_GB2312" w:cs="仿宋_GB2312"/>
          <w:b/>
          <w:color w:val="000000"/>
          <w:sz w:val="32"/>
          <w:szCs w:val="32"/>
        </w:rPr>
        <w:t>（款）</w:t>
      </w:r>
      <w:r>
        <w:rPr>
          <w:rFonts w:hint="eastAsia" w:ascii="仿宋_GB2312" w:eastAsia="仿宋_GB2312" w:cs="仿宋_GB2312"/>
          <w:b/>
          <w:color w:val="000000"/>
          <w:sz w:val="32"/>
          <w:szCs w:val="32"/>
        </w:rPr>
        <w:t>其他社会保障和就业支出</w:t>
      </w:r>
      <w:r>
        <w:rPr>
          <w:rFonts w:ascii="仿宋_GB2312" w:eastAsia="仿宋_GB2312" w:cs="仿宋_GB2312"/>
          <w:b/>
          <w:color w:val="000000"/>
          <w:sz w:val="32"/>
          <w:szCs w:val="32"/>
        </w:rPr>
        <w:t>（项）。</w:t>
      </w:r>
      <w:r>
        <w:rPr>
          <w:rFonts w:ascii="仿宋_GB2312" w:eastAsia="仿宋_GB2312" w:cs="仿宋_GB2312"/>
          <w:color w:val="000000"/>
          <w:sz w:val="32"/>
          <w:szCs w:val="32"/>
        </w:rPr>
        <w:t>年初预算为</w:t>
      </w:r>
      <w:r>
        <w:rPr>
          <w:rFonts w:hint="eastAsia" w:ascii="仿宋_GB2312" w:eastAsia="仿宋_GB2312" w:cs="仿宋_GB2312"/>
          <w:color w:val="000000"/>
          <w:sz w:val="32"/>
          <w:szCs w:val="32"/>
          <w:lang w:val="en-US" w:eastAsia="zh-CN"/>
        </w:rPr>
        <w:t>0.06</w:t>
      </w:r>
      <w:r>
        <w:rPr>
          <w:rFonts w:ascii="仿宋_GB2312" w:eastAsia="仿宋_GB2312" w:cs="仿宋_GB2312"/>
          <w:color w:val="000000"/>
          <w:sz w:val="32"/>
          <w:szCs w:val="32"/>
        </w:rPr>
        <w:t>万元，支出决算为</w:t>
      </w:r>
      <w:r>
        <w:rPr>
          <w:rFonts w:hint="eastAsia" w:ascii="仿宋_GB2312" w:eastAsia="仿宋_GB2312" w:cs="仿宋_GB2312"/>
          <w:color w:val="000000"/>
          <w:sz w:val="32"/>
          <w:szCs w:val="32"/>
          <w:lang w:val="en-US" w:eastAsia="zh-CN"/>
        </w:rPr>
        <w:t>0.06</w:t>
      </w:r>
      <w:r>
        <w:rPr>
          <w:rFonts w:ascii="仿宋_GB2312" w:eastAsia="仿宋_GB2312" w:cs="仿宋_GB2312"/>
          <w:color w:val="000000"/>
          <w:sz w:val="32"/>
          <w:szCs w:val="32"/>
        </w:rPr>
        <w:t>万元，完成年初预算的</w:t>
      </w:r>
      <w:r>
        <w:rPr>
          <w:rFonts w:hint="eastAsia" w:ascii="仿宋_GB2312" w:eastAsia="仿宋_GB2312" w:cs="仿宋_GB2312"/>
          <w:color w:val="000000"/>
          <w:sz w:val="32"/>
          <w:szCs w:val="32"/>
          <w:lang w:val="en-US" w:eastAsia="zh-CN"/>
        </w:rPr>
        <w:t>100</w:t>
      </w:r>
      <w:r>
        <w:rPr>
          <w:rFonts w:ascii="仿宋_GB2312" w:eastAsia="仿宋_GB2312" w:cs="仿宋_GB2312"/>
          <w:color w:val="000000"/>
          <w:sz w:val="32"/>
          <w:szCs w:val="32"/>
        </w:rPr>
        <w:t>%。</w:t>
      </w:r>
    </w:p>
    <w:p w14:paraId="7CA762F1">
      <w:pPr>
        <w:pStyle w:val="7"/>
        <w:widowControl/>
        <w:ind w:firstLine="640"/>
        <w:rPr>
          <w:rFonts w:ascii="楷体_GB2312" w:eastAsia="楷体_GB2312" w:cs="楷体_GB2312"/>
          <w:color w:val="000000"/>
          <w:sz w:val="32"/>
          <w:szCs w:val="32"/>
        </w:rPr>
      </w:pPr>
      <w:r>
        <w:rPr>
          <w:rFonts w:hint="eastAsia" w:ascii="仿宋_GB2312" w:eastAsia="仿宋_GB2312" w:cs="仿宋_GB2312"/>
          <w:color w:val="000000"/>
          <w:sz w:val="32"/>
          <w:szCs w:val="32"/>
          <w:lang w:val="en-US" w:eastAsia="zh-CN"/>
        </w:rPr>
        <w:t>6</w:t>
      </w:r>
      <w:r>
        <w:rPr>
          <w:rFonts w:ascii="仿宋_GB2312" w:eastAsia="仿宋_GB2312" w:cs="仿宋_GB2312"/>
          <w:color w:val="000000"/>
          <w:sz w:val="32"/>
          <w:szCs w:val="32"/>
        </w:rPr>
        <w:t>．</w:t>
      </w:r>
      <w:r>
        <w:rPr>
          <w:rFonts w:hint="eastAsia" w:ascii="仿宋_GB2312" w:eastAsia="仿宋_GB2312" w:cs="仿宋_GB2312"/>
          <w:b/>
          <w:bCs/>
          <w:color w:val="000000"/>
          <w:sz w:val="32"/>
          <w:szCs w:val="32"/>
        </w:rPr>
        <w:t>卫生健康支出</w:t>
      </w:r>
      <w:r>
        <w:rPr>
          <w:rFonts w:hint="eastAsia" w:ascii="仿宋_GB2312" w:eastAsia="仿宋_GB2312" w:cs="仿宋_GB2312"/>
          <w:b/>
          <w:bCs/>
          <w:color w:val="000000"/>
          <w:sz w:val="32"/>
          <w:szCs w:val="32"/>
          <w:lang w:eastAsia="zh-CN"/>
        </w:rPr>
        <w:t>（</w:t>
      </w:r>
      <w:r>
        <w:rPr>
          <w:rFonts w:hint="eastAsia" w:ascii="仿宋_GB2312" w:eastAsia="仿宋_GB2312" w:cs="仿宋_GB2312"/>
          <w:b/>
          <w:bCs/>
          <w:color w:val="000000"/>
          <w:sz w:val="32"/>
          <w:szCs w:val="32"/>
          <w:lang w:val="en-US" w:eastAsia="zh-CN"/>
        </w:rPr>
        <w:t>类</w:t>
      </w:r>
      <w:r>
        <w:rPr>
          <w:rFonts w:hint="eastAsia" w:ascii="仿宋_GB2312" w:eastAsia="仿宋_GB2312" w:cs="仿宋_GB2312"/>
          <w:b/>
          <w:bCs/>
          <w:color w:val="000000"/>
          <w:sz w:val="32"/>
          <w:szCs w:val="32"/>
          <w:lang w:eastAsia="zh-CN"/>
        </w:rPr>
        <w:t>）行政事业单位医疗（</w:t>
      </w:r>
      <w:r>
        <w:rPr>
          <w:rFonts w:hint="eastAsia" w:ascii="仿宋_GB2312" w:eastAsia="仿宋_GB2312" w:cs="仿宋_GB2312"/>
          <w:b/>
          <w:bCs/>
          <w:color w:val="000000"/>
          <w:sz w:val="32"/>
          <w:szCs w:val="32"/>
          <w:lang w:val="en-US" w:eastAsia="zh-CN"/>
        </w:rPr>
        <w:t>款</w:t>
      </w:r>
      <w:r>
        <w:rPr>
          <w:rFonts w:hint="eastAsia" w:ascii="仿宋_GB2312" w:eastAsia="仿宋_GB2312" w:cs="仿宋_GB2312"/>
          <w:b/>
          <w:bCs/>
          <w:color w:val="000000"/>
          <w:sz w:val="32"/>
          <w:szCs w:val="32"/>
          <w:lang w:eastAsia="zh-CN"/>
        </w:rPr>
        <w:t>）行政单位医疗（</w:t>
      </w:r>
      <w:r>
        <w:rPr>
          <w:rFonts w:hint="eastAsia" w:ascii="仿宋_GB2312" w:eastAsia="仿宋_GB2312" w:cs="仿宋_GB2312"/>
          <w:b/>
          <w:bCs/>
          <w:color w:val="000000"/>
          <w:sz w:val="32"/>
          <w:szCs w:val="32"/>
          <w:lang w:val="en-US" w:eastAsia="zh-CN"/>
        </w:rPr>
        <w:t>项</w:t>
      </w:r>
      <w:r>
        <w:rPr>
          <w:rFonts w:hint="eastAsia" w:ascii="仿宋_GB2312" w:eastAsia="仿宋_GB2312" w:cs="仿宋_GB2312"/>
          <w:b/>
          <w:bCs/>
          <w:color w:val="000000"/>
          <w:sz w:val="32"/>
          <w:szCs w:val="32"/>
          <w:lang w:eastAsia="zh-CN"/>
        </w:rPr>
        <w:t>）</w:t>
      </w:r>
      <w:r>
        <w:rPr>
          <w:rFonts w:ascii="仿宋_GB2312" w:eastAsia="仿宋_GB2312" w:cs="仿宋_GB2312"/>
          <w:color w:val="000000"/>
          <w:sz w:val="32"/>
          <w:szCs w:val="32"/>
        </w:rPr>
        <w:t>年初预算为</w:t>
      </w:r>
      <w:r>
        <w:rPr>
          <w:rFonts w:hint="eastAsia" w:ascii="仿宋_GB2312" w:eastAsia="仿宋_GB2312" w:cs="仿宋_GB2312"/>
          <w:color w:val="000000"/>
          <w:sz w:val="32"/>
          <w:szCs w:val="32"/>
          <w:lang w:val="en-US" w:eastAsia="zh-CN"/>
        </w:rPr>
        <w:t>2.94</w:t>
      </w:r>
      <w:r>
        <w:rPr>
          <w:rFonts w:ascii="仿宋_GB2312" w:eastAsia="仿宋_GB2312" w:cs="仿宋_GB2312"/>
          <w:color w:val="000000"/>
          <w:sz w:val="32"/>
          <w:szCs w:val="32"/>
        </w:rPr>
        <w:t>万元，支出决算为</w:t>
      </w:r>
      <w:r>
        <w:rPr>
          <w:rFonts w:hint="eastAsia" w:ascii="仿宋_GB2312" w:eastAsia="仿宋_GB2312" w:cs="仿宋_GB2312"/>
          <w:color w:val="000000"/>
          <w:sz w:val="32"/>
          <w:szCs w:val="32"/>
          <w:lang w:val="en-US" w:eastAsia="zh-CN"/>
        </w:rPr>
        <w:t>2.94</w:t>
      </w:r>
      <w:r>
        <w:rPr>
          <w:rFonts w:ascii="仿宋_GB2312" w:eastAsia="仿宋_GB2312" w:cs="仿宋_GB2312"/>
          <w:color w:val="000000"/>
          <w:sz w:val="32"/>
          <w:szCs w:val="32"/>
        </w:rPr>
        <w:t>万元，完成年初预算的</w:t>
      </w:r>
      <w:r>
        <w:rPr>
          <w:rFonts w:hint="eastAsia" w:ascii="仿宋_GB2312" w:eastAsia="仿宋_GB2312" w:cs="仿宋_GB2312"/>
          <w:color w:val="000000"/>
          <w:sz w:val="32"/>
          <w:szCs w:val="32"/>
          <w:lang w:val="en-US" w:eastAsia="zh-CN"/>
        </w:rPr>
        <w:t>100</w:t>
      </w:r>
      <w:r>
        <w:rPr>
          <w:rFonts w:ascii="仿宋_GB2312" w:eastAsia="仿宋_GB2312" w:cs="仿宋_GB2312"/>
          <w:color w:val="000000"/>
          <w:sz w:val="32"/>
          <w:szCs w:val="32"/>
        </w:rPr>
        <w:t>%。</w:t>
      </w:r>
    </w:p>
    <w:p w14:paraId="6E630475">
      <w:pPr>
        <w:pStyle w:val="7"/>
        <w:widowControl/>
        <w:ind w:firstLine="640"/>
        <w:rPr>
          <w:rFonts w:hint="eastAsia" w:ascii="仿宋_GB2312" w:eastAsia="仿宋_GB2312" w:cs="仿宋_GB2312"/>
          <w:b/>
          <w:bCs/>
          <w:color w:val="000000"/>
          <w:sz w:val="32"/>
          <w:szCs w:val="32"/>
          <w:lang w:val="en-US" w:eastAsia="zh-CN"/>
        </w:rPr>
      </w:pPr>
      <w:r>
        <w:rPr>
          <w:rFonts w:hint="eastAsia" w:ascii="仿宋_GB2312" w:eastAsia="仿宋_GB2312" w:cs="仿宋_GB2312"/>
          <w:color w:val="000000"/>
          <w:sz w:val="32"/>
          <w:szCs w:val="32"/>
          <w:lang w:val="en-US" w:eastAsia="zh-CN"/>
        </w:rPr>
        <w:t>7.</w:t>
      </w:r>
      <w:r>
        <w:rPr>
          <w:rFonts w:hint="eastAsia" w:ascii="仿宋_GB2312" w:eastAsia="仿宋_GB2312" w:cs="仿宋_GB2312"/>
          <w:b/>
          <w:bCs/>
          <w:color w:val="000000"/>
          <w:sz w:val="32"/>
          <w:szCs w:val="32"/>
          <w:lang w:val="en-US" w:eastAsia="zh-CN"/>
        </w:rPr>
        <w:t>住房保障支出（类）住房改革支出（款）住房公积金（项）</w:t>
      </w:r>
      <w:r>
        <w:rPr>
          <w:rFonts w:ascii="仿宋_GB2312" w:eastAsia="仿宋_GB2312" w:cs="仿宋_GB2312"/>
          <w:color w:val="000000"/>
          <w:sz w:val="32"/>
          <w:szCs w:val="32"/>
        </w:rPr>
        <w:t>年初预算为</w:t>
      </w:r>
      <w:r>
        <w:rPr>
          <w:rFonts w:hint="eastAsia" w:ascii="仿宋_GB2312" w:eastAsia="仿宋_GB2312" w:cs="仿宋_GB2312"/>
          <w:color w:val="000000"/>
          <w:sz w:val="32"/>
          <w:szCs w:val="32"/>
          <w:lang w:val="en-US" w:eastAsia="zh-CN"/>
        </w:rPr>
        <w:t>4.83</w:t>
      </w:r>
      <w:r>
        <w:rPr>
          <w:rFonts w:ascii="仿宋_GB2312" w:eastAsia="仿宋_GB2312" w:cs="仿宋_GB2312"/>
          <w:color w:val="000000"/>
          <w:sz w:val="32"/>
          <w:szCs w:val="32"/>
        </w:rPr>
        <w:t>万元，支出决算为</w:t>
      </w:r>
      <w:r>
        <w:rPr>
          <w:rFonts w:hint="eastAsia" w:ascii="仿宋_GB2312" w:eastAsia="仿宋_GB2312" w:cs="仿宋_GB2312"/>
          <w:color w:val="000000"/>
          <w:sz w:val="32"/>
          <w:szCs w:val="32"/>
          <w:lang w:val="en-US" w:eastAsia="zh-CN"/>
        </w:rPr>
        <w:t>4,83</w:t>
      </w:r>
      <w:r>
        <w:rPr>
          <w:rFonts w:ascii="仿宋_GB2312" w:eastAsia="仿宋_GB2312" w:cs="仿宋_GB2312"/>
          <w:color w:val="000000"/>
          <w:sz w:val="32"/>
          <w:szCs w:val="32"/>
        </w:rPr>
        <w:t>万元，完成年初预算的</w:t>
      </w:r>
      <w:r>
        <w:rPr>
          <w:rFonts w:hint="eastAsia" w:ascii="仿宋_GB2312" w:eastAsia="仿宋_GB2312" w:cs="仿宋_GB2312"/>
          <w:color w:val="000000"/>
          <w:sz w:val="32"/>
          <w:szCs w:val="32"/>
          <w:lang w:val="en-US" w:eastAsia="zh-CN"/>
        </w:rPr>
        <w:t>100</w:t>
      </w:r>
      <w:r>
        <w:rPr>
          <w:rFonts w:ascii="仿宋_GB2312" w:eastAsia="仿宋_GB2312" w:cs="仿宋_GB2312"/>
          <w:color w:val="000000"/>
          <w:sz w:val="32"/>
          <w:szCs w:val="32"/>
        </w:rPr>
        <w:t>%。</w:t>
      </w:r>
    </w:p>
    <w:p w14:paraId="133597F4">
      <w:pPr>
        <w:pStyle w:val="7"/>
        <w:widowControl/>
        <w:ind w:firstLine="640"/>
        <w:rPr>
          <w:rFonts w:ascii="仿宋_GB2312" w:eastAsia="仿宋_GB2312" w:cs="仿宋_GB2312"/>
          <w:color w:val="000000"/>
          <w:sz w:val="32"/>
          <w:szCs w:val="32"/>
        </w:rPr>
      </w:pPr>
      <w:r>
        <w:rPr>
          <w:rFonts w:hint="eastAsia" w:ascii="仿宋_GB2312" w:eastAsia="仿宋_GB2312" w:cs="仿宋_GB2312"/>
          <w:b/>
          <w:bCs/>
          <w:color w:val="000000"/>
          <w:sz w:val="32"/>
          <w:szCs w:val="32"/>
          <w:lang w:val="en-US" w:eastAsia="zh-CN"/>
        </w:rPr>
        <w:t>8</w:t>
      </w:r>
      <w:r>
        <w:rPr>
          <w:rFonts w:hint="eastAsia" w:ascii="仿宋_GB2312" w:eastAsia="仿宋_GB2312" w:cs="仿宋_GB2312"/>
          <w:color w:val="000000"/>
          <w:sz w:val="32"/>
          <w:szCs w:val="32"/>
          <w:lang w:val="en-US" w:eastAsia="zh-CN"/>
        </w:rPr>
        <w:t>.</w:t>
      </w:r>
      <w:r>
        <w:rPr>
          <w:rFonts w:hint="eastAsia" w:ascii="仿宋_GB2312" w:eastAsia="仿宋_GB2312" w:cs="仿宋_GB2312"/>
          <w:b/>
          <w:bCs/>
          <w:color w:val="000000"/>
          <w:sz w:val="32"/>
          <w:szCs w:val="32"/>
          <w:lang w:val="en-US" w:eastAsia="zh-CN"/>
        </w:rPr>
        <w:t>住房保障支出（类）住房改革支出（款）提租补贴（项）</w:t>
      </w:r>
      <w:r>
        <w:rPr>
          <w:rFonts w:ascii="仿宋_GB2312" w:eastAsia="仿宋_GB2312" w:cs="仿宋_GB2312"/>
          <w:color w:val="000000"/>
          <w:sz w:val="32"/>
          <w:szCs w:val="32"/>
        </w:rPr>
        <w:t>年初预算为</w:t>
      </w:r>
      <w:r>
        <w:rPr>
          <w:rFonts w:hint="eastAsia" w:ascii="仿宋_GB2312" w:eastAsia="仿宋_GB2312" w:cs="仿宋_GB2312"/>
          <w:color w:val="000000"/>
          <w:sz w:val="32"/>
          <w:szCs w:val="32"/>
          <w:lang w:val="en-US" w:eastAsia="zh-CN"/>
        </w:rPr>
        <w:t>2.43</w:t>
      </w:r>
      <w:r>
        <w:rPr>
          <w:rFonts w:ascii="仿宋_GB2312" w:eastAsia="仿宋_GB2312" w:cs="仿宋_GB2312"/>
          <w:color w:val="000000"/>
          <w:sz w:val="32"/>
          <w:szCs w:val="32"/>
        </w:rPr>
        <w:t>万元，支出决算为</w:t>
      </w:r>
      <w:r>
        <w:rPr>
          <w:rFonts w:hint="eastAsia" w:ascii="仿宋_GB2312" w:eastAsia="仿宋_GB2312" w:cs="仿宋_GB2312"/>
          <w:color w:val="000000"/>
          <w:sz w:val="32"/>
          <w:szCs w:val="32"/>
          <w:lang w:val="en-US" w:eastAsia="zh-CN"/>
        </w:rPr>
        <w:t>2.43</w:t>
      </w:r>
      <w:r>
        <w:rPr>
          <w:rFonts w:ascii="仿宋_GB2312" w:eastAsia="仿宋_GB2312" w:cs="仿宋_GB2312"/>
          <w:color w:val="000000"/>
          <w:sz w:val="32"/>
          <w:szCs w:val="32"/>
        </w:rPr>
        <w:t>万元，完成年初预算的</w:t>
      </w:r>
      <w:r>
        <w:rPr>
          <w:rFonts w:hint="eastAsia" w:ascii="仿宋_GB2312" w:eastAsia="仿宋_GB2312" w:cs="仿宋_GB2312"/>
          <w:color w:val="000000"/>
          <w:sz w:val="32"/>
          <w:szCs w:val="32"/>
          <w:lang w:val="en-US" w:eastAsia="zh-CN"/>
        </w:rPr>
        <w:t>100</w:t>
      </w:r>
      <w:r>
        <w:rPr>
          <w:rFonts w:ascii="仿宋_GB2312" w:eastAsia="仿宋_GB2312" w:cs="仿宋_GB2312"/>
          <w:color w:val="000000"/>
          <w:sz w:val="32"/>
          <w:szCs w:val="32"/>
        </w:rPr>
        <w:t>%</w:t>
      </w:r>
    </w:p>
    <w:p w14:paraId="655E12FD">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六、一般公共预算财政拨款基本支出决算情况说明</w:t>
      </w:r>
    </w:p>
    <w:p w14:paraId="162565BF">
      <w:pPr>
        <w:pStyle w:val="7"/>
        <w:widowControl/>
        <w:ind w:firstLine="640"/>
        <w:rPr>
          <w:rFonts w:ascii="楷体_GB2312" w:eastAsia="楷体_GB2312" w:cs="楷体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年度财政拨款基本支出</w:t>
      </w:r>
      <w:r>
        <w:rPr>
          <w:rFonts w:hint="eastAsia" w:ascii="仿宋_GB2312" w:eastAsia="仿宋_GB2312" w:cs="仿宋_GB2312"/>
          <w:color w:val="000000"/>
          <w:sz w:val="32"/>
          <w:szCs w:val="32"/>
          <w:lang w:val="en-US" w:eastAsia="zh-CN"/>
        </w:rPr>
        <w:t>69.53</w:t>
      </w:r>
      <w:r>
        <w:rPr>
          <w:rFonts w:ascii="仿宋_GB2312" w:eastAsia="仿宋_GB2312" w:cs="仿宋_GB2312"/>
          <w:color w:val="000000"/>
          <w:sz w:val="32"/>
          <w:szCs w:val="32"/>
        </w:rPr>
        <w:t>万元，其中：人员经费</w:t>
      </w:r>
      <w:r>
        <w:rPr>
          <w:rFonts w:hint="eastAsia" w:ascii="仿宋_GB2312" w:eastAsia="仿宋_GB2312" w:cs="仿宋_GB2312"/>
          <w:color w:val="000000"/>
          <w:sz w:val="32"/>
          <w:szCs w:val="32"/>
          <w:lang w:val="en-US" w:eastAsia="zh-CN"/>
        </w:rPr>
        <w:t>60.14</w:t>
      </w:r>
      <w:r>
        <w:rPr>
          <w:rFonts w:ascii="仿宋_GB2312" w:eastAsia="仿宋_GB2312" w:cs="仿宋_GB2312"/>
          <w:color w:val="000000"/>
          <w:sz w:val="32"/>
          <w:szCs w:val="32"/>
        </w:rPr>
        <w:t>万元，主要包括:基本工资、津贴补贴、奖金、伙食补助费、绩效工资、机关事业单位基本养老保险费、职业年金缴费、职工基本医疗保险缴费、公务员医疗补助缴费、其他社会保障缴费、住房公积金、医疗费、其他工资福利支出、离休费、退休费、退职（役）费、抚恤金、生活补助、救济费、医疗费补助、助学金、奖励金、个人农业生产补贴、对其他个人和家庭的补助支出；公用经费</w:t>
      </w:r>
      <w:r>
        <w:rPr>
          <w:rFonts w:hint="eastAsia" w:ascii="仿宋_GB2312" w:eastAsia="仿宋_GB2312" w:cs="仿宋_GB2312"/>
          <w:color w:val="000000"/>
          <w:sz w:val="32"/>
          <w:szCs w:val="32"/>
          <w:lang w:val="en-US" w:eastAsia="zh-CN"/>
        </w:rPr>
        <w:t>0.84</w:t>
      </w:r>
      <w:r>
        <w:rPr>
          <w:rFonts w:ascii="仿宋_GB2312" w:eastAsia="仿宋_GB2312" w:cs="仿宋_GB2312"/>
          <w:color w:val="000000"/>
          <w:sz w:val="32"/>
          <w:szCs w:val="32"/>
        </w:rPr>
        <w:t>万元，主要包括：办公费、印刷费、咨询费、手续费、水费、电费、邮电费、取暖费、物业管理费、差旅费、因公出国（境）费、维修（护）费、租赁费、会议费、培训费、公务接待费、专用材料费、被装购置费、专用燃料费、劳务费、委托业务费、工会经费、福利费、公务用车运行维护费、其他交通费用、税金及附加费用、其他商品服务支出、 国内债务付息、国外债务付息、国内债务发行费用、国外债务发行费用、房屋建筑物购建、办公设备购置、专用设备购置、基础设施建设、大型修缮、信息网络及软件购置更新、物资储备、土地补偿、安置补助、地上附着物和青苗补偿、拆迁补偿、公务用车购置、其他交通工具购置、文物和陈列品购置、无形资产购置、其他资本性支出、资本金注入、政府投资基金股权投资、费用补贴、利息补贴、其他对企业补助、对社会保险基金补助、补充全国社会保障基金、赠与、国家赔偿费用支出、对民间非营利组织和群众性自治组织补贴、其他支出等。</w:t>
      </w:r>
    </w:p>
    <w:p w14:paraId="4A709590">
      <w:pPr>
        <w:pStyle w:val="7"/>
        <w:widowControl/>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七、政府性基金财政拨款收入支出决算情况说明</w:t>
      </w:r>
    </w:p>
    <w:p w14:paraId="139A7F4F">
      <w:pPr>
        <w:pStyle w:val="7"/>
        <w:adjustRightInd w:val="0"/>
        <w:snapToGrid w:val="0"/>
        <w:spacing w:line="560" w:lineRule="exact"/>
        <w:ind w:firstLine="641"/>
        <w:rPr>
          <w:rFonts w:hint="eastAsia" w:ascii="楷体_GB2312" w:eastAsia="楷体_GB2312" w:cs="楷体_GB2312"/>
          <w:color w:val="000000"/>
          <w:sz w:val="32"/>
          <w:szCs w:val="32"/>
          <w:lang w:eastAsia="zh-CN"/>
        </w:rPr>
      </w:pPr>
      <w:r>
        <w:rPr>
          <w:rFonts w:hint="eastAsia" w:ascii="楷体_GB2312" w:eastAsia="楷体_GB2312" w:cs="楷体_GB2312"/>
          <w:color w:val="000000"/>
          <w:sz w:val="32"/>
          <w:szCs w:val="32"/>
          <w:lang w:val="en-US" w:eastAsia="zh-CN"/>
        </w:rPr>
        <w:t>中共</w:t>
      </w:r>
      <w:r>
        <w:rPr>
          <w:rFonts w:hint="eastAsia" w:ascii="楷体_GB2312" w:eastAsia="楷体_GB2312" w:cs="楷体_GB2312"/>
          <w:color w:val="000000"/>
          <w:sz w:val="32"/>
          <w:szCs w:val="32"/>
          <w:lang w:eastAsia="zh-CN"/>
        </w:rPr>
        <w:t>淮</w:t>
      </w:r>
      <w:r>
        <w:rPr>
          <w:rFonts w:hint="eastAsia" w:ascii="楷体_GB2312" w:eastAsia="楷体_GB2312" w:cs="楷体_GB2312"/>
          <w:color w:val="000000"/>
          <w:sz w:val="32"/>
          <w:szCs w:val="32"/>
        </w:rPr>
        <w:t>南市谢家集区委统战部</w:t>
      </w:r>
      <w:r>
        <w:rPr>
          <w:rFonts w:ascii="楷体_GB2312" w:eastAsia="楷体_GB2312" w:cs="楷体_GB2312"/>
          <w:color w:val="000000"/>
          <w:sz w:val="32"/>
          <w:szCs w:val="32"/>
        </w:rPr>
        <w:t>没有政府性基金收入，也没有使用政府性基金安排的支出</w:t>
      </w:r>
      <w:r>
        <w:rPr>
          <w:rFonts w:hint="eastAsia" w:ascii="楷体_GB2312" w:eastAsia="楷体_GB2312" w:cs="楷体_GB2312"/>
          <w:color w:val="000000"/>
          <w:sz w:val="32"/>
          <w:szCs w:val="32"/>
          <w:lang w:eastAsia="zh-CN"/>
        </w:rPr>
        <w:t>。</w:t>
      </w:r>
    </w:p>
    <w:p w14:paraId="7B958FFB">
      <w:pPr>
        <w:pStyle w:val="7"/>
        <w:adjustRightInd w:val="0"/>
        <w:snapToGrid w:val="0"/>
        <w:spacing w:line="560" w:lineRule="exact"/>
        <w:ind w:firstLine="641"/>
        <w:rPr>
          <w:rFonts w:hint="eastAsia" w:ascii="黑体" w:hAnsi="宋体" w:eastAsia="黑体" w:cs="黑体"/>
          <w:color w:val="000000"/>
          <w:sz w:val="32"/>
          <w:szCs w:val="32"/>
        </w:rPr>
      </w:pPr>
      <w:r>
        <w:rPr>
          <w:rFonts w:hint="eastAsia" w:ascii="黑体" w:hAnsi="宋体" w:eastAsia="黑体" w:cs="黑体"/>
          <w:color w:val="000000"/>
          <w:sz w:val="32"/>
          <w:szCs w:val="32"/>
        </w:rPr>
        <w:t>八、国有资本经营预算财政拨款支出情况说明</w:t>
      </w:r>
    </w:p>
    <w:p w14:paraId="56FC69FD">
      <w:pPr>
        <w:pStyle w:val="7"/>
        <w:adjustRightInd w:val="0"/>
        <w:snapToGrid w:val="0"/>
        <w:spacing w:line="560" w:lineRule="exact"/>
        <w:ind w:firstLine="640"/>
        <w:rPr>
          <w:rFonts w:ascii="楷体_GB2312" w:eastAsia="楷体_GB2312" w:cs="楷体_GB2312"/>
          <w:color w:val="000000"/>
          <w:sz w:val="32"/>
          <w:szCs w:val="32"/>
        </w:rPr>
      </w:pPr>
      <w:r>
        <w:rPr>
          <w:rFonts w:hint="eastAsia" w:ascii="楷体_GB2312" w:eastAsia="楷体_GB2312" w:cs="楷体_GB2312"/>
          <w:color w:val="000000"/>
          <w:sz w:val="32"/>
          <w:szCs w:val="32"/>
          <w:lang w:val="en-US" w:eastAsia="zh-CN"/>
        </w:rPr>
        <w:t>中共</w:t>
      </w:r>
      <w:r>
        <w:rPr>
          <w:rFonts w:hint="eastAsia" w:ascii="楷体_GB2312" w:eastAsia="楷体_GB2312" w:cs="楷体_GB2312"/>
          <w:color w:val="000000"/>
          <w:sz w:val="32"/>
          <w:szCs w:val="32"/>
          <w:lang w:eastAsia="zh-CN"/>
        </w:rPr>
        <w:t>淮</w:t>
      </w:r>
      <w:r>
        <w:rPr>
          <w:rFonts w:hint="eastAsia" w:ascii="楷体_GB2312" w:eastAsia="楷体_GB2312" w:cs="楷体_GB2312"/>
          <w:color w:val="000000"/>
          <w:sz w:val="32"/>
          <w:szCs w:val="32"/>
        </w:rPr>
        <w:t>南市谢家集区委统战部</w:t>
      </w:r>
      <w:r>
        <w:rPr>
          <w:rFonts w:ascii="楷体_GB2312" w:eastAsia="楷体_GB2312" w:cs="楷体_GB2312"/>
          <w:color w:val="000000"/>
          <w:sz w:val="32"/>
          <w:szCs w:val="32"/>
        </w:rPr>
        <w:t>没有国有资本经营预算财政拨款收入，也没有使用国有资本经营预算财政拨款安排的支出。</w:t>
      </w:r>
    </w:p>
    <w:p w14:paraId="530CF575">
      <w:pPr>
        <w:pStyle w:val="7"/>
        <w:widowControl/>
        <w:snapToGrid w:val="0"/>
        <w:spacing w:line="600" w:lineRule="atLeas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九、其他重要事项情况说明</w:t>
      </w:r>
    </w:p>
    <w:p w14:paraId="45312EDA">
      <w:pPr>
        <w:pStyle w:val="7"/>
        <w:widowControl/>
        <w:snapToGrid w:val="0"/>
        <w:spacing w:line="600" w:lineRule="atLeast"/>
        <w:ind w:firstLine="640"/>
        <w:rPr>
          <w:rFonts w:ascii="楷体_GB2312" w:eastAsia="楷体_GB2312" w:cs="楷体_GB2312"/>
          <w:color w:val="000000"/>
          <w:sz w:val="32"/>
          <w:szCs w:val="32"/>
        </w:rPr>
      </w:pPr>
      <w:r>
        <w:rPr>
          <w:rFonts w:ascii="楷体_GB2312" w:eastAsia="楷体_GB2312" w:cs="楷体_GB2312"/>
          <w:color w:val="000000"/>
          <w:sz w:val="32"/>
          <w:szCs w:val="32"/>
        </w:rPr>
        <w:t>（一）机关运行经费支出情况。</w:t>
      </w:r>
    </w:p>
    <w:p w14:paraId="0CB7F7C7">
      <w:pPr>
        <w:pStyle w:val="7"/>
        <w:widowControl/>
        <w:snapToGrid w:val="0"/>
        <w:spacing w:line="600" w:lineRule="atLeast"/>
        <w:ind w:firstLine="640"/>
        <w:rPr>
          <w:rFonts w:ascii="仿宋_GB2312" w:eastAsia="仿宋_GB2312" w:cs="仿宋_GB2312"/>
          <w:color w:val="000000"/>
          <w:sz w:val="32"/>
          <w:szCs w:val="32"/>
        </w:rPr>
      </w:pPr>
      <w:r>
        <w:rPr>
          <w:rFonts w:ascii="仿宋_GB2312" w:eastAsia="仿宋_GB2312" w:cs="仿宋_GB2312"/>
          <w:color w:val="000000"/>
          <w:sz w:val="32"/>
          <w:szCs w:val="32"/>
        </w:rPr>
        <w:t>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w:t>
      </w:r>
      <w:r>
        <w:rPr>
          <w:rFonts w:hint="eastAsia" w:ascii="仿宋_GB2312" w:eastAsia="仿宋_GB2312" w:cs="仿宋_GB2312"/>
          <w:color w:val="000000"/>
          <w:sz w:val="32"/>
          <w:szCs w:val="32"/>
          <w:lang w:eastAsia="zh-CN"/>
        </w:rPr>
        <w:t>统战部</w:t>
      </w:r>
      <w:r>
        <w:rPr>
          <w:rFonts w:ascii="仿宋_GB2312" w:eastAsia="仿宋_GB2312" w:cs="仿宋_GB2312"/>
          <w:color w:val="000000"/>
          <w:sz w:val="32"/>
          <w:szCs w:val="32"/>
        </w:rPr>
        <w:t>运行经费支出</w:t>
      </w:r>
      <w:r>
        <w:rPr>
          <w:rFonts w:hint="eastAsia" w:ascii="仿宋_GB2312" w:eastAsia="仿宋_GB2312" w:cs="仿宋_GB2312"/>
          <w:color w:val="000000"/>
          <w:sz w:val="32"/>
          <w:szCs w:val="32"/>
          <w:lang w:val="en-US" w:eastAsia="zh-CN"/>
        </w:rPr>
        <w:t>0.84</w:t>
      </w:r>
      <w:r>
        <w:rPr>
          <w:rFonts w:ascii="仿宋_GB2312" w:eastAsia="仿宋_GB2312" w:cs="仿宋_GB2312"/>
          <w:color w:val="000000"/>
          <w:sz w:val="32"/>
          <w:szCs w:val="32"/>
        </w:rPr>
        <w:t>万元，比20</w:t>
      </w:r>
      <w:r>
        <w:rPr>
          <w:rFonts w:hint="eastAsia" w:ascii="仿宋_GB2312" w:eastAsia="仿宋_GB2312" w:cs="仿宋_GB2312"/>
          <w:color w:val="000000"/>
          <w:sz w:val="32"/>
          <w:szCs w:val="32"/>
        </w:rPr>
        <w:t>2</w:t>
      </w:r>
      <w:r>
        <w:rPr>
          <w:rFonts w:hint="eastAsia" w:ascii="仿宋_GB2312" w:eastAsia="仿宋_GB2312" w:cs="仿宋_GB2312"/>
          <w:color w:val="000000"/>
          <w:sz w:val="32"/>
          <w:szCs w:val="32"/>
          <w:lang w:val="en-US" w:eastAsia="zh-CN"/>
        </w:rPr>
        <w:t>2</w:t>
      </w:r>
      <w:r>
        <w:rPr>
          <w:rFonts w:ascii="仿宋_GB2312" w:eastAsia="仿宋_GB2312" w:cs="仿宋_GB2312"/>
          <w:color w:val="000000"/>
          <w:sz w:val="32"/>
          <w:szCs w:val="32"/>
        </w:rPr>
        <w:t>年</w:t>
      </w:r>
      <w:r>
        <w:rPr>
          <w:rFonts w:hint="eastAsia" w:ascii="仿宋_GB2312" w:eastAsia="仿宋_GB2312" w:cs="仿宋_GB2312"/>
          <w:color w:val="000000"/>
          <w:sz w:val="32"/>
          <w:szCs w:val="32"/>
          <w:lang w:val="en-US" w:eastAsia="zh-CN"/>
        </w:rPr>
        <w:t>减少7.51</w:t>
      </w:r>
      <w:r>
        <w:rPr>
          <w:rFonts w:ascii="仿宋_GB2312" w:eastAsia="仿宋_GB2312" w:cs="仿宋_GB2312"/>
          <w:color w:val="000000"/>
          <w:sz w:val="32"/>
          <w:szCs w:val="32"/>
        </w:rPr>
        <w:t>万元，</w:t>
      </w:r>
      <w:r>
        <w:rPr>
          <w:rFonts w:hint="eastAsia" w:ascii="仿宋_GB2312" w:eastAsia="仿宋_GB2312" w:cs="仿宋_GB2312"/>
          <w:color w:val="000000"/>
          <w:sz w:val="32"/>
          <w:szCs w:val="32"/>
          <w:lang w:val="en-US" w:eastAsia="zh-CN"/>
        </w:rPr>
        <w:t>减少89.94</w:t>
      </w:r>
      <w:r>
        <w:rPr>
          <w:rFonts w:ascii="仿宋_GB2312" w:eastAsia="仿宋_GB2312" w:cs="仿宋_GB2312"/>
          <w:color w:val="000000"/>
          <w:sz w:val="32"/>
          <w:szCs w:val="32"/>
        </w:rPr>
        <w:t>%，主要原因是</w:t>
      </w:r>
      <w:r>
        <w:rPr>
          <w:rFonts w:hint="eastAsia" w:ascii="仿宋" w:hAnsi="仿宋" w:eastAsia="仿宋" w:cs="仿宋"/>
          <w:color w:val="000000"/>
          <w:sz w:val="32"/>
          <w:szCs w:val="32"/>
          <w:lang w:val="en-US" w:eastAsia="zh-CN"/>
        </w:rPr>
        <w:t>办公费减少</w:t>
      </w:r>
      <w:r>
        <w:rPr>
          <w:rFonts w:ascii="仿宋_GB2312" w:eastAsia="仿宋_GB2312" w:cs="仿宋_GB2312"/>
          <w:color w:val="000000"/>
          <w:sz w:val="32"/>
          <w:szCs w:val="32"/>
        </w:rPr>
        <w:t>。</w:t>
      </w:r>
    </w:p>
    <w:p w14:paraId="1B50B071">
      <w:pPr>
        <w:pStyle w:val="7"/>
        <w:widowControl/>
        <w:snapToGrid w:val="0"/>
        <w:spacing w:line="600" w:lineRule="atLeast"/>
        <w:ind w:firstLine="640"/>
        <w:rPr>
          <w:rFonts w:ascii="楷体_GB2312" w:eastAsia="楷体_GB2312" w:cs="楷体_GB2312"/>
          <w:color w:val="000000"/>
          <w:sz w:val="32"/>
          <w:szCs w:val="32"/>
        </w:rPr>
      </w:pPr>
      <w:r>
        <w:rPr>
          <w:rFonts w:ascii="楷体_GB2312" w:eastAsia="楷体_GB2312" w:cs="楷体_GB2312"/>
          <w:color w:val="000000"/>
          <w:sz w:val="32"/>
          <w:szCs w:val="32"/>
        </w:rPr>
        <w:t>（二）政府采购支出情况。</w:t>
      </w:r>
    </w:p>
    <w:p w14:paraId="1D92C181">
      <w:pPr>
        <w:pStyle w:val="7"/>
        <w:adjustRightInd w:val="0"/>
        <w:snapToGrid w:val="0"/>
        <w:spacing w:line="560" w:lineRule="exact"/>
        <w:ind w:firstLine="641"/>
        <w:rPr>
          <w:rFonts w:ascii="仿宋_GB2312" w:eastAsia="仿宋_GB2312" w:cs="仿宋_GB2312"/>
          <w:color w:val="auto"/>
          <w:sz w:val="32"/>
          <w:szCs w:val="32"/>
        </w:rPr>
      </w:pPr>
      <w:r>
        <w:rPr>
          <w:rFonts w:ascii="仿宋_GB2312" w:eastAsia="仿宋_GB2312" w:cs="仿宋_GB2312"/>
          <w:color w:val="auto"/>
          <w:sz w:val="32"/>
          <w:szCs w:val="32"/>
        </w:rPr>
        <w:t>202</w:t>
      </w:r>
      <w:r>
        <w:rPr>
          <w:rFonts w:hint="eastAsia" w:ascii="仿宋_GB2312" w:eastAsia="仿宋_GB2312" w:cs="仿宋_GB2312"/>
          <w:color w:val="auto"/>
          <w:sz w:val="32"/>
          <w:szCs w:val="32"/>
          <w:lang w:val="en-US" w:eastAsia="zh-CN"/>
        </w:rPr>
        <w:t>3</w:t>
      </w:r>
      <w:r>
        <w:rPr>
          <w:rFonts w:ascii="仿宋_GB2312" w:eastAsia="仿宋_GB2312" w:cs="仿宋_GB2312"/>
          <w:color w:val="auto"/>
          <w:sz w:val="32"/>
          <w:szCs w:val="32"/>
        </w:rPr>
        <w:t>年度，</w:t>
      </w:r>
      <w:r>
        <w:rPr>
          <w:rFonts w:hint="eastAsia" w:ascii="仿宋_GB2312" w:eastAsia="仿宋_GB2312" w:cs="仿宋_GB2312"/>
          <w:color w:val="auto"/>
          <w:sz w:val="32"/>
          <w:szCs w:val="32"/>
          <w:lang w:eastAsia="zh-CN"/>
        </w:rPr>
        <w:t>统战部</w:t>
      </w:r>
      <w:r>
        <w:rPr>
          <w:rFonts w:ascii="仿宋_GB2312" w:eastAsia="仿宋_GB2312" w:cs="仿宋_GB2312"/>
          <w:color w:val="auto"/>
          <w:sz w:val="32"/>
          <w:szCs w:val="32"/>
        </w:rPr>
        <w:t>采购支出总额</w:t>
      </w:r>
      <w:r>
        <w:rPr>
          <w:rFonts w:hint="eastAsia" w:ascii="仿宋_GB2312" w:eastAsia="仿宋_GB2312" w:cs="仿宋_GB2312"/>
          <w:color w:val="auto"/>
          <w:sz w:val="32"/>
          <w:szCs w:val="32"/>
          <w:lang w:val="en-US" w:eastAsia="zh-CN"/>
        </w:rPr>
        <w:t>0</w:t>
      </w:r>
      <w:r>
        <w:rPr>
          <w:rFonts w:ascii="仿宋_GB2312" w:eastAsia="仿宋_GB2312" w:cs="仿宋_GB2312"/>
          <w:color w:val="auto"/>
          <w:sz w:val="32"/>
          <w:szCs w:val="32"/>
        </w:rPr>
        <w:t>万元。</w:t>
      </w:r>
    </w:p>
    <w:p w14:paraId="6892B340">
      <w:pPr>
        <w:pStyle w:val="7"/>
        <w:adjustRightInd w:val="0"/>
        <w:snapToGrid w:val="0"/>
        <w:spacing w:line="560" w:lineRule="exact"/>
        <w:ind w:firstLine="641"/>
        <w:rPr>
          <w:rFonts w:ascii="楷体_GB2312" w:eastAsia="楷体_GB2312" w:cs="楷体_GB2312"/>
          <w:color w:val="auto"/>
          <w:sz w:val="32"/>
          <w:szCs w:val="32"/>
        </w:rPr>
      </w:pPr>
      <w:r>
        <w:rPr>
          <w:rFonts w:ascii="楷体_GB2312" w:eastAsia="楷体_GB2312" w:cs="楷体_GB2312"/>
          <w:color w:val="auto"/>
          <w:sz w:val="32"/>
          <w:szCs w:val="32"/>
        </w:rPr>
        <w:t>（三）国有资产占有使用情况。</w:t>
      </w:r>
    </w:p>
    <w:p w14:paraId="60D4DB5E">
      <w:pPr>
        <w:pStyle w:val="7"/>
        <w:adjustRightInd w:val="0"/>
        <w:snapToGrid w:val="0"/>
        <w:spacing w:line="560" w:lineRule="exact"/>
        <w:ind w:firstLine="641"/>
        <w:rPr>
          <w:rFonts w:hint="eastAsia" w:ascii="仿宋_GB2312" w:eastAsia="仿宋_GB2312" w:cs="仿宋_GB2312"/>
          <w:color w:val="000000"/>
          <w:sz w:val="32"/>
          <w:szCs w:val="32"/>
          <w:lang w:eastAsia="zh-CN"/>
        </w:rPr>
      </w:pPr>
      <w:r>
        <w:rPr>
          <w:rFonts w:ascii="仿宋_GB2312" w:eastAsia="仿宋_GB2312" w:cs="仿宋_GB2312"/>
          <w:color w:val="000000"/>
          <w:sz w:val="32"/>
          <w:szCs w:val="32"/>
        </w:rPr>
        <w:t>截至202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年12月31日，</w:t>
      </w:r>
      <w:r>
        <w:rPr>
          <w:rFonts w:hint="eastAsia" w:ascii="仿宋_GB2312" w:eastAsia="仿宋_GB2312" w:cs="仿宋_GB2312"/>
          <w:color w:val="000000"/>
          <w:sz w:val="32"/>
          <w:szCs w:val="32"/>
          <w:lang w:eastAsia="zh-CN"/>
        </w:rPr>
        <w:t>统战部</w:t>
      </w:r>
      <w:r>
        <w:rPr>
          <w:rFonts w:ascii="仿宋_GB2312" w:eastAsia="仿宋_GB2312" w:cs="仿宋_GB2312"/>
          <w:color w:val="000000"/>
          <w:sz w:val="32"/>
          <w:szCs w:val="32"/>
        </w:rPr>
        <w:t>共有车辆</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辆。</w:t>
      </w:r>
    </w:p>
    <w:p w14:paraId="6A3012E9">
      <w:pPr>
        <w:pStyle w:val="7"/>
        <w:adjustRightInd w:val="0"/>
        <w:snapToGrid w:val="0"/>
        <w:spacing w:line="560" w:lineRule="exact"/>
        <w:ind w:firstLine="641"/>
        <w:rPr>
          <w:rFonts w:ascii="楷体_GB2312" w:eastAsia="楷体_GB2312" w:cs="楷体_GB2312"/>
          <w:color w:val="000000"/>
          <w:sz w:val="32"/>
          <w:szCs w:val="32"/>
        </w:rPr>
      </w:pPr>
      <w:r>
        <w:rPr>
          <w:rFonts w:ascii="楷体_GB2312" w:eastAsia="楷体_GB2312" w:cs="楷体_GB2312"/>
          <w:color w:val="000000"/>
          <w:sz w:val="32"/>
          <w:szCs w:val="32"/>
        </w:rPr>
        <w:t>（四）关于202</w:t>
      </w:r>
      <w:r>
        <w:rPr>
          <w:rFonts w:hint="eastAsia" w:ascii="楷体_GB2312" w:eastAsia="楷体_GB2312" w:cs="楷体_GB2312"/>
          <w:color w:val="000000"/>
          <w:sz w:val="32"/>
          <w:szCs w:val="32"/>
          <w:lang w:val="en-US" w:eastAsia="zh-CN"/>
        </w:rPr>
        <w:t>3</w:t>
      </w:r>
      <w:r>
        <w:rPr>
          <w:rFonts w:ascii="楷体_GB2312" w:eastAsia="楷体_GB2312" w:cs="楷体_GB2312"/>
          <w:color w:val="000000"/>
          <w:sz w:val="32"/>
          <w:szCs w:val="32"/>
        </w:rPr>
        <w:t>年度预算绩效情况说明</w:t>
      </w:r>
    </w:p>
    <w:p w14:paraId="4CBC524D">
      <w:pPr>
        <w:pStyle w:val="7"/>
        <w:widowControl/>
        <w:ind w:firstLine="640"/>
        <w:rPr>
          <w:rFonts w:ascii="仿宋_GB2312" w:eastAsia="仿宋_GB2312" w:cs="仿宋_GB2312"/>
          <w:b/>
          <w:color w:val="000000"/>
          <w:sz w:val="32"/>
          <w:szCs w:val="32"/>
        </w:rPr>
      </w:pPr>
      <w:r>
        <w:rPr>
          <w:rFonts w:ascii="仿宋_GB2312" w:eastAsia="仿宋_GB2312" w:cs="仿宋_GB2312"/>
          <w:b/>
          <w:color w:val="000000"/>
          <w:sz w:val="32"/>
          <w:szCs w:val="32"/>
        </w:rPr>
        <w:t>1.预算绩效管理工作开展情况</w:t>
      </w:r>
    </w:p>
    <w:p w14:paraId="442F6F69">
      <w:pPr>
        <w:pStyle w:val="7"/>
        <w:widowControl/>
        <w:ind w:firstLine="640"/>
        <w:rPr>
          <w:rFonts w:ascii="仿宋_GB2312" w:eastAsia="仿宋_GB2312" w:cs="仿宋_GB2312"/>
          <w:color w:val="000000"/>
          <w:sz w:val="32"/>
          <w:szCs w:val="32"/>
        </w:rPr>
      </w:pPr>
      <w:r>
        <w:rPr>
          <w:rFonts w:ascii="仿宋_GB2312" w:eastAsia="仿宋_GB2312" w:cs="仿宋_GB2312"/>
          <w:color w:val="000000"/>
          <w:sz w:val="32"/>
          <w:szCs w:val="32"/>
        </w:rPr>
        <w:t>根据预算绩效管理要求，本</w:t>
      </w:r>
      <w:r>
        <w:rPr>
          <w:rFonts w:hint="eastAsia" w:ascii="仿宋_GB2312" w:eastAsia="仿宋_GB2312" w:cs="仿宋_GB2312"/>
          <w:color w:val="000000"/>
          <w:sz w:val="32"/>
          <w:szCs w:val="32"/>
          <w:lang w:val="en-US" w:eastAsia="zh-CN"/>
        </w:rPr>
        <w:t>单位</w:t>
      </w:r>
      <w:r>
        <w:rPr>
          <w:rFonts w:ascii="仿宋_GB2312" w:eastAsia="仿宋_GB2312" w:cs="仿宋_GB2312"/>
          <w:color w:val="000000"/>
          <w:sz w:val="32"/>
          <w:szCs w:val="32"/>
        </w:rPr>
        <w:t>组织对202</w:t>
      </w:r>
      <w:r>
        <w:rPr>
          <w:rFonts w:hint="eastAsia" w:ascii="仿宋_GB2312" w:eastAsia="仿宋_GB2312" w:cs="仿宋_GB2312"/>
          <w:color w:val="000000"/>
          <w:sz w:val="32"/>
          <w:szCs w:val="32"/>
          <w:lang w:val="en-US" w:eastAsia="zh-CN"/>
        </w:rPr>
        <w:t>3</w:t>
      </w:r>
      <w:r>
        <w:rPr>
          <w:rFonts w:ascii="仿宋_GB2312" w:eastAsia="仿宋_GB2312" w:cs="仿宋_GB2312"/>
          <w:color w:val="000000"/>
          <w:sz w:val="32"/>
          <w:szCs w:val="32"/>
        </w:rPr>
        <w:t>年度纳入</w:t>
      </w:r>
      <w:r>
        <w:rPr>
          <w:rFonts w:hint="eastAsia" w:ascii="仿宋_GB2312" w:eastAsia="仿宋_GB2312" w:cs="仿宋_GB2312"/>
          <w:color w:val="000000"/>
          <w:sz w:val="32"/>
          <w:szCs w:val="32"/>
          <w:lang w:val="en-US" w:eastAsia="zh-CN"/>
        </w:rPr>
        <w:t>单位</w:t>
      </w:r>
      <w:r>
        <w:rPr>
          <w:rFonts w:ascii="仿宋_GB2312" w:eastAsia="仿宋_GB2312" w:cs="仿宋_GB2312"/>
          <w:color w:val="000000"/>
          <w:sz w:val="32"/>
          <w:szCs w:val="32"/>
        </w:rPr>
        <w:t>预算的</w:t>
      </w:r>
      <w:r>
        <w:rPr>
          <w:rFonts w:hint="eastAsia" w:ascii="仿宋_GB2312" w:eastAsia="仿宋_GB2312" w:cs="仿宋_GB2312"/>
          <w:color w:val="000000"/>
          <w:sz w:val="32"/>
          <w:szCs w:val="32"/>
        </w:rPr>
        <w:t>重点</w:t>
      </w:r>
      <w:r>
        <w:rPr>
          <w:rFonts w:ascii="仿宋_GB2312" w:eastAsia="仿宋_GB2312" w:cs="仿宋_GB2312"/>
          <w:color w:val="000000"/>
          <w:sz w:val="32"/>
          <w:szCs w:val="32"/>
        </w:rPr>
        <w:t>项目支出全面开展了绩效自评，共</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个项目，涉及资金</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万元，占项目预算总额的</w:t>
      </w:r>
      <w:r>
        <w:rPr>
          <w:rFonts w:hint="eastAsia" w:ascii="仿宋_GB2312" w:eastAsia="仿宋_GB2312" w:cs="仿宋_GB2312"/>
          <w:color w:val="000000"/>
          <w:sz w:val="32"/>
          <w:szCs w:val="32"/>
          <w:lang w:val="en-US" w:eastAsia="zh-CN"/>
        </w:rPr>
        <w:t>0</w:t>
      </w:r>
      <w:r>
        <w:rPr>
          <w:rFonts w:ascii="仿宋_GB2312" w:eastAsia="仿宋_GB2312" w:cs="仿宋_GB2312"/>
          <w:color w:val="000000"/>
          <w:sz w:val="32"/>
          <w:szCs w:val="32"/>
        </w:rPr>
        <w:t>%。</w:t>
      </w:r>
    </w:p>
    <w:p w14:paraId="48A9BAF7">
      <w:pPr>
        <w:keepNext w:val="0"/>
        <w:keepLines w:val="0"/>
        <w:pageBreakBefore w:val="0"/>
        <w:kinsoku/>
        <w:overflowPunct/>
        <w:topLinePunct w:val="0"/>
        <w:autoSpaceDE/>
        <w:autoSpaceDN/>
        <w:bidi w:val="0"/>
        <w:spacing w:line="560" w:lineRule="exact"/>
        <w:ind w:firstLine="640" w:firstLineChars="200"/>
        <w:rPr>
          <w:rFonts w:hint="default" w:ascii="仿宋_GB2312" w:hAnsi="Calibri" w:eastAsia="仿宋_GB2312" w:cs="仿宋_GB2312"/>
          <w:color w:val="000000"/>
          <w:kern w:val="0"/>
          <w:sz w:val="32"/>
          <w:szCs w:val="32"/>
          <w:lang w:val="en-US" w:eastAsia="zh-CN" w:bidi="ar"/>
        </w:rPr>
      </w:pPr>
      <w:r>
        <w:rPr>
          <w:rFonts w:hint="eastAsia" w:ascii="仿宋_GB2312" w:hAnsi="仿宋_GB2312" w:eastAsia="仿宋_GB2312" w:cs="仿宋_GB2312"/>
          <w:sz w:val="32"/>
          <w:szCs w:val="32"/>
          <w:highlight w:val="none"/>
        </w:rPr>
        <w:t>组织开展202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年度部门整体支出绩效自评。评价结果显示，</w:t>
      </w:r>
      <w:r>
        <w:rPr>
          <w:rFonts w:hint="eastAsia" w:ascii="仿宋_GB2312" w:hAnsi="仿宋_GB2312" w:eastAsia="仿宋_GB2312" w:cs="仿宋_GB2312"/>
          <w:sz w:val="32"/>
          <w:szCs w:val="32"/>
          <w:highlight w:val="none"/>
          <w:lang w:eastAsia="zh-CN"/>
        </w:rPr>
        <w:t>淮南市</w:t>
      </w:r>
      <w:r>
        <w:rPr>
          <w:rFonts w:hint="eastAsia" w:ascii="仿宋_GB2312" w:hAnsi="仿宋_GB2312" w:eastAsia="仿宋_GB2312" w:cs="仿宋_GB2312"/>
          <w:sz w:val="32"/>
          <w:szCs w:val="32"/>
          <w:highlight w:val="none"/>
          <w:lang w:val="en-US" w:eastAsia="zh-CN"/>
        </w:rPr>
        <w:t>谢家集区委统战部</w:t>
      </w:r>
      <w:r>
        <w:rPr>
          <w:rFonts w:hint="eastAsia" w:ascii="仿宋_GB2312" w:hAnsi="仿宋_GB2312" w:eastAsia="仿宋_GB2312" w:cs="仿宋_GB2312"/>
          <w:sz w:val="32"/>
          <w:szCs w:val="32"/>
          <w:highlight w:val="none"/>
          <w:lang w:eastAsia="zh-CN"/>
        </w:rPr>
        <w:t>对预算绩效管理工作重视程度加强。从制定的绩效目标以及执行效果来看，淮南市</w:t>
      </w:r>
      <w:r>
        <w:rPr>
          <w:rFonts w:hint="eastAsia" w:ascii="仿宋_GB2312" w:hAnsi="仿宋_GB2312" w:eastAsia="仿宋_GB2312" w:cs="仿宋_GB2312"/>
          <w:sz w:val="32"/>
          <w:szCs w:val="32"/>
          <w:highlight w:val="none"/>
          <w:lang w:val="en-US" w:eastAsia="zh-CN"/>
        </w:rPr>
        <w:t>谢家集区委统战部</w:t>
      </w:r>
      <w:r>
        <w:rPr>
          <w:rFonts w:hint="eastAsia" w:ascii="仿宋_GB2312" w:hAnsi="仿宋_GB2312" w:eastAsia="仿宋_GB2312" w:cs="仿宋_GB2312"/>
          <w:sz w:val="32"/>
          <w:szCs w:val="32"/>
          <w:highlight w:val="none"/>
          <w:lang w:eastAsia="zh-CN"/>
        </w:rPr>
        <w:t>预算资金在产出、效益和满意度绩效指标方面均取得较好的执行效果，三公经费得到了有效控制，项目支出管理规范性整体较好。</w:t>
      </w:r>
    </w:p>
    <w:p w14:paraId="694E750B">
      <w:pPr>
        <w:pStyle w:val="7"/>
        <w:numPr>
          <w:ilvl w:val="0"/>
          <w:numId w:val="3"/>
        </w:numPr>
        <w:adjustRightInd w:val="0"/>
        <w:snapToGrid w:val="0"/>
        <w:spacing w:line="560" w:lineRule="exact"/>
        <w:ind w:firstLine="641"/>
        <w:rPr>
          <w:rFonts w:ascii="仿宋_GB2312" w:eastAsia="仿宋_GB2312" w:cs="仿宋_GB2312"/>
          <w:b/>
          <w:color w:val="000000"/>
          <w:sz w:val="32"/>
          <w:szCs w:val="32"/>
        </w:rPr>
      </w:pPr>
      <w:r>
        <w:rPr>
          <w:rFonts w:ascii="仿宋_GB2312" w:eastAsia="仿宋_GB2312" w:cs="仿宋_GB2312"/>
          <w:b/>
          <w:color w:val="000000"/>
          <w:sz w:val="32"/>
          <w:szCs w:val="32"/>
        </w:rPr>
        <w:t>部门决算中项目绩效自评结果</w:t>
      </w:r>
    </w:p>
    <w:p w14:paraId="48117287">
      <w:pPr>
        <w:keepNext w:val="0"/>
        <w:keepLines w:val="0"/>
        <w:widowControl w:val="0"/>
        <w:suppressLineNumbers w:val="0"/>
        <w:spacing w:before="0" w:beforeAutospacing="0" w:after="0" w:afterAutospacing="0" w:line="560" w:lineRule="exact"/>
        <w:ind w:left="0" w:right="0" w:firstLine="640" w:firstLineChars="200"/>
        <w:jc w:val="both"/>
        <w:rPr>
          <w:rFonts w:hint="eastAsia" w:ascii="黑体" w:hAnsi="宋体" w:eastAsia="黑体" w:cs="黑体"/>
          <w:color w:val="000000"/>
          <w:sz w:val="32"/>
          <w:szCs w:val="32"/>
        </w:rPr>
      </w:pPr>
      <w:r>
        <w:rPr>
          <w:rFonts w:hint="eastAsia" w:ascii="仿宋_GB2312" w:hAnsi="仿宋_GB2312" w:eastAsia="仿宋_GB2312" w:cs="仿宋_GB2312"/>
          <w:sz w:val="32"/>
          <w:szCs w:val="32"/>
          <w:highlight w:val="none"/>
        </w:rPr>
        <w:t>本部</w:t>
      </w:r>
      <w:r>
        <w:rPr>
          <w:rFonts w:hint="eastAsia" w:ascii="仿宋_GB2312" w:hAnsi="仿宋_GB2312" w:eastAsia="仿宋_GB2312" w:cs="仿宋_GB2312"/>
          <w:sz w:val="32"/>
          <w:szCs w:val="32"/>
          <w:highlight w:val="none"/>
          <w:lang w:val="en-US" w:eastAsia="zh-CN"/>
        </w:rPr>
        <w:t>门2023年度没有项目支出绩效。</w:t>
      </w:r>
    </w:p>
    <w:p w14:paraId="55C0668D">
      <w:pPr>
        <w:pStyle w:val="7"/>
        <w:widowControl/>
        <w:snapToGrid w:val="0"/>
        <w:spacing w:line="600" w:lineRule="atLeast"/>
        <w:ind w:firstLine="640"/>
        <w:rPr>
          <w:rFonts w:hint="eastAsia" w:ascii="黑体" w:hAnsi="宋体" w:eastAsia="黑体" w:cs="黑体"/>
          <w:color w:val="000000"/>
          <w:sz w:val="32"/>
          <w:szCs w:val="32"/>
        </w:rPr>
      </w:pPr>
      <w:r>
        <w:rPr>
          <w:rFonts w:hint="eastAsia" w:ascii="黑体" w:hAnsi="宋体" w:eastAsia="黑体" w:cs="黑体"/>
          <w:color w:val="000000"/>
          <w:sz w:val="32"/>
          <w:szCs w:val="32"/>
        </w:rPr>
        <w:t>第四部分 名词解释</w:t>
      </w:r>
    </w:p>
    <w:p w14:paraId="1B91D5EA">
      <w:pPr>
        <w:pStyle w:val="7"/>
        <w:widowControl/>
        <w:autoSpaceDE w:val="0"/>
        <w:snapToGrid w:val="0"/>
        <w:spacing w:line="600" w:lineRule="atLeast"/>
        <w:ind w:firstLine="640"/>
        <w:rPr>
          <w:rFonts w:ascii="仿宋_GB2312" w:eastAsia="仿宋_GB2312" w:cs="仿宋_GB2312"/>
          <w:color w:val="000000"/>
          <w:sz w:val="32"/>
          <w:szCs w:val="32"/>
        </w:rPr>
      </w:pPr>
      <w:r>
        <w:rPr>
          <w:rFonts w:ascii="仿宋_GB2312" w:eastAsia="仿宋_GB2312" w:cs="仿宋_GB2312"/>
          <w:b/>
          <w:color w:val="000000"/>
          <w:sz w:val="32"/>
          <w:szCs w:val="32"/>
        </w:rPr>
        <w:t>一、财政拨款收入：</w:t>
      </w:r>
      <w:r>
        <w:rPr>
          <w:rFonts w:ascii="仿宋_GB2312" w:eastAsia="仿宋_GB2312" w:cs="仿宋_GB2312"/>
          <w:color w:val="000000"/>
          <w:sz w:val="32"/>
          <w:szCs w:val="32"/>
        </w:rPr>
        <w:t>指单位从同级财政部门取得的财政预算资金。</w:t>
      </w:r>
    </w:p>
    <w:p w14:paraId="098E2F48">
      <w:pPr>
        <w:pStyle w:val="7"/>
        <w:widowControl/>
        <w:autoSpaceDE w:val="0"/>
        <w:snapToGrid w:val="0"/>
        <w:spacing w:line="600" w:lineRule="atLeast"/>
        <w:ind w:firstLine="640"/>
        <w:rPr>
          <w:rFonts w:ascii="仿宋_GB2312" w:eastAsia="仿宋_GB2312" w:cs="仿宋_GB2312"/>
          <w:color w:val="000000"/>
          <w:sz w:val="32"/>
          <w:szCs w:val="32"/>
        </w:rPr>
      </w:pPr>
      <w:r>
        <w:rPr>
          <w:rFonts w:ascii="仿宋_GB2312" w:eastAsia="仿宋_GB2312" w:cs="仿宋_GB2312"/>
          <w:b/>
          <w:color w:val="000000"/>
          <w:sz w:val="32"/>
          <w:szCs w:val="32"/>
        </w:rPr>
        <w:t>二、事业收入：</w:t>
      </w:r>
      <w:r>
        <w:rPr>
          <w:rFonts w:ascii="仿宋_GB2312" w:eastAsia="仿宋_GB2312" w:cs="仿宋_GB2312"/>
          <w:color w:val="000000"/>
          <w:sz w:val="32"/>
          <w:szCs w:val="32"/>
        </w:rPr>
        <w:t>指事业单位开展专业业务活动及辅助活动所取得的收入。</w:t>
      </w:r>
    </w:p>
    <w:p w14:paraId="35578A26">
      <w:pPr>
        <w:pStyle w:val="7"/>
        <w:widowControl/>
        <w:autoSpaceDE w:val="0"/>
        <w:snapToGrid w:val="0"/>
        <w:spacing w:line="600" w:lineRule="atLeast"/>
        <w:ind w:firstLine="640"/>
        <w:rPr>
          <w:rFonts w:ascii="仿宋_GB2312" w:eastAsia="仿宋_GB2312" w:cs="仿宋_GB2312"/>
          <w:b/>
          <w:color w:val="000000"/>
          <w:sz w:val="32"/>
          <w:szCs w:val="32"/>
        </w:rPr>
      </w:pPr>
      <w:r>
        <w:rPr>
          <w:rFonts w:ascii="仿宋_GB2312" w:eastAsia="仿宋_GB2312" w:cs="仿宋_GB2312"/>
          <w:b/>
          <w:color w:val="000000"/>
          <w:sz w:val="32"/>
          <w:szCs w:val="32"/>
        </w:rPr>
        <w:t>三、上级补助收入：</w:t>
      </w:r>
      <w:r>
        <w:rPr>
          <w:rFonts w:ascii="仿宋_GB2312" w:eastAsia="仿宋_GB2312" w:cs="仿宋_GB2312"/>
          <w:color w:val="000000"/>
          <w:sz w:val="32"/>
          <w:szCs w:val="32"/>
        </w:rPr>
        <w:t>指事业单位从主管部门和上级单位取得的非财政补助收入。</w:t>
      </w:r>
    </w:p>
    <w:p w14:paraId="74C6DA24">
      <w:pPr>
        <w:pStyle w:val="8"/>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四、附属单位上缴收入：</w:t>
      </w:r>
      <w:r>
        <w:rPr>
          <w:rFonts w:hint="default" w:ascii="仿宋_GB2312" w:eastAsia="仿宋_GB2312" w:cs="仿宋_GB2312"/>
          <w:color w:val="000000"/>
          <w:sz w:val="32"/>
          <w:szCs w:val="32"/>
        </w:rPr>
        <w:t>指事业单位附属独立核算单位按照有关规定上缴的收入。</w:t>
      </w:r>
    </w:p>
    <w:p w14:paraId="4BA3D5C3">
      <w:pPr>
        <w:pStyle w:val="8"/>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五、经营收入</w:t>
      </w:r>
      <w:r>
        <w:rPr>
          <w:rFonts w:cs="宋体"/>
          <w:b/>
          <w:color w:val="000000"/>
        </w:rPr>
        <w:t>：</w:t>
      </w:r>
      <w:r>
        <w:rPr>
          <w:rFonts w:hint="default" w:ascii="仿宋_GB2312" w:eastAsia="仿宋_GB2312" w:cs="仿宋_GB2312"/>
          <w:color w:val="000000"/>
          <w:sz w:val="32"/>
          <w:szCs w:val="32"/>
        </w:rPr>
        <w:t>指事业单位在专业业务活动及其辅助活动之外开展非独立核算经营活动取得的收入。</w:t>
      </w:r>
    </w:p>
    <w:p w14:paraId="241E84CA">
      <w:pPr>
        <w:pStyle w:val="8"/>
        <w:widowControl/>
        <w:autoSpaceDE w:val="0"/>
        <w:snapToGrid w:val="0"/>
        <w:spacing w:before="0" w:after="0" w:line="600" w:lineRule="atLeast"/>
        <w:ind w:firstLine="627"/>
        <w:rPr>
          <w:rFonts w:cs="宋体"/>
          <w:b/>
          <w:color w:val="000000"/>
        </w:rPr>
      </w:pPr>
      <w:r>
        <w:rPr>
          <w:rFonts w:hint="default" w:ascii="仿宋_GB2312" w:eastAsia="仿宋_GB2312" w:cs="仿宋_GB2312"/>
          <w:b/>
          <w:color w:val="000000"/>
          <w:sz w:val="32"/>
          <w:szCs w:val="32"/>
        </w:rPr>
        <w:t>六、其他收入：</w:t>
      </w:r>
      <w:r>
        <w:rPr>
          <w:rFonts w:hint="default" w:ascii="仿宋_GB2312" w:eastAsia="仿宋_GB2312" w:cs="仿宋_GB2312"/>
          <w:color w:val="000000"/>
          <w:sz w:val="32"/>
          <w:szCs w:val="32"/>
        </w:rPr>
        <w:t>指除财政拨款收入、事业收入、上级补助收入、附属单位上缴收入、经营收入以外的各项收入。</w:t>
      </w:r>
    </w:p>
    <w:p w14:paraId="2FA3BB61">
      <w:pPr>
        <w:pStyle w:val="8"/>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七、年初结转和结余：</w:t>
      </w:r>
      <w:r>
        <w:rPr>
          <w:rFonts w:hint="default" w:ascii="仿宋_GB2312" w:eastAsia="仿宋_GB2312" w:cs="仿宋_GB2312"/>
          <w:color w:val="000000"/>
          <w:sz w:val="32"/>
          <w:szCs w:val="32"/>
        </w:rPr>
        <w:t>指以前年度安排、结转到本年仍按原规定用途继续使用的资金。</w:t>
      </w:r>
    </w:p>
    <w:p w14:paraId="39F3F82B">
      <w:pPr>
        <w:pStyle w:val="8"/>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八、结余分配：</w:t>
      </w:r>
      <w:r>
        <w:rPr>
          <w:rFonts w:hint="default" w:ascii="仿宋_GB2312" w:eastAsia="仿宋_GB2312" w:cs="仿宋_GB2312"/>
          <w:color w:val="000000"/>
          <w:sz w:val="32"/>
          <w:szCs w:val="32"/>
        </w:rPr>
        <w:t>指事业单位按照会计制度规定缴纳的所得税以及从非财政拨款结余中提取的职工福利基金、事业基金等。</w:t>
      </w:r>
    </w:p>
    <w:p w14:paraId="62348FC2">
      <w:pPr>
        <w:pStyle w:val="8"/>
        <w:widowControl/>
        <w:autoSpaceDE w:val="0"/>
        <w:snapToGrid w:val="0"/>
        <w:spacing w:before="0" w:after="0" w:line="600" w:lineRule="atLeast"/>
        <w:ind w:firstLine="627"/>
        <w:rPr>
          <w:rFonts w:hint="default" w:ascii="仿宋_GB2312" w:eastAsia="仿宋_GB2312" w:cs="仿宋_GB2312"/>
          <w:b/>
          <w:color w:val="000000"/>
          <w:sz w:val="32"/>
          <w:szCs w:val="32"/>
        </w:rPr>
      </w:pPr>
      <w:r>
        <w:rPr>
          <w:rFonts w:hint="default" w:ascii="仿宋_GB2312" w:eastAsia="仿宋_GB2312" w:cs="仿宋_GB2312"/>
          <w:b/>
          <w:color w:val="000000"/>
          <w:sz w:val="32"/>
          <w:szCs w:val="32"/>
        </w:rPr>
        <w:t>九、年末结转和结余：</w:t>
      </w:r>
      <w:r>
        <w:rPr>
          <w:rFonts w:hint="default" w:ascii="仿宋_GB2312" w:eastAsia="仿宋_GB2312" w:cs="仿宋_GB2312"/>
          <w:color w:val="000000"/>
          <w:sz w:val="32"/>
          <w:szCs w:val="32"/>
        </w:rPr>
        <w:t>指单位本年度或以前年度预算安排、因客观条件发生变化未全部执行或未执行，结转到以后年度继续使用的资金，或项目已经完成等产生的结余资金。</w:t>
      </w:r>
    </w:p>
    <w:p w14:paraId="7F591972">
      <w:pPr>
        <w:pStyle w:val="8"/>
        <w:widowControl/>
        <w:autoSpaceDE w:val="0"/>
        <w:snapToGrid w:val="0"/>
        <w:spacing w:before="0" w:after="0" w:line="600" w:lineRule="atLeast"/>
        <w:ind w:firstLine="627"/>
        <w:rPr>
          <w:rFonts w:hint="default" w:ascii="仿宋_GB2312" w:eastAsia="仿宋_GB2312" w:cs="仿宋_GB2312"/>
          <w:color w:val="000000"/>
          <w:sz w:val="32"/>
          <w:szCs w:val="32"/>
        </w:rPr>
      </w:pPr>
      <w:r>
        <w:rPr>
          <w:rFonts w:hint="default" w:ascii="仿宋_GB2312" w:eastAsia="仿宋_GB2312" w:cs="仿宋_GB2312"/>
          <w:b/>
          <w:color w:val="000000"/>
          <w:sz w:val="32"/>
          <w:szCs w:val="32"/>
        </w:rPr>
        <w:t>十、基本支出：</w:t>
      </w:r>
      <w:r>
        <w:rPr>
          <w:rFonts w:hint="default" w:ascii="仿宋_GB2312" w:eastAsia="仿宋_GB2312" w:cs="仿宋_GB2312"/>
          <w:color w:val="000000"/>
          <w:sz w:val="32"/>
          <w:szCs w:val="32"/>
        </w:rPr>
        <w:t>指单位为保障其机构正常运转、完成日常工作任务而发生的人员支出和公用支出。</w:t>
      </w:r>
    </w:p>
    <w:p w14:paraId="1CBED1B3">
      <w:pPr>
        <w:pStyle w:val="8"/>
        <w:widowControl/>
        <w:autoSpaceDE w:val="0"/>
        <w:spacing w:before="0" w:after="0" w:line="600" w:lineRule="atLeast"/>
        <w:ind w:firstLine="627"/>
        <w:jc w:val="both"/>
        <w:rPr>
          <w:rFonts w:hint="eastAsia" w:ascii="仿宋_GB2312" w:eastAsia="仿宋_GB2312" w:cs="仿宋_GB2312"/>
          <w:color w:val="000000"/>
          <w:sz w:val="32"/>
          <w:szCs w:val="32"/>
          <w:lang w:eastAsia="zh-CN"/>
        </w:rPr>
      </w:pPr>
      <w:r>
        <w:rPr>
          <w:rFonts w:hint="default" w:ascii="仿宋_GB2312" w:eastAsia="仿宋_GB2312" w:cs="仿宋_GB2312"/>
          <w:b/>
          <w:color w:val="000000"/>
          <w:sz w:val="32"/>
          <w:szCs w:val="32"/>
        </w:rPr>
        <w:t>十一、项目支出：</w:t>
      </w:r>
      <w:r>
        <w:rPr>
          <w:rFonts w:hint="default" w:ascii="仿宋_GB2312" w:eastAsia="仿宋_GB2312" w:cs="仿宋_GB2312"/>
          <w:color w:val="000000"/>
          <w:sz w:val="32"/>
          <w:szCs w:val="32"/>
        </w:rPr>
        <w:t>指单位为完成特定行政任务和事业发展目标在基本支出之外所发生的支出。</w:t>
      </w:r>
    </w:p>
    <w:p w14:paraId="07B7E33B">
      <w:pPr>
        <w:pStyle w:val="8"/>
        <w:widowControl/>
        <w:autoSpaceDE w:val="0"/>
        <w:spacing w:before="0" w:after="0" w:line="600" w:lineRule="atLeast"/>
        <w:ind w:firstLine="627"/>
        <w:jc w:val="both"/>
        <w:rPr>
          <w:rFonts w:hint="default" w:ascii="仿宋_GB2312" w:eastAsia="仿宋_GB2312" w:cs="仿宋_GB2312"/>
          <w:color w:val="000000"/>
          <w:sz w:val="32"/>
          <w:szCs w:val="32"/>
        </w:rPr>
      </w:pPr>
      <w:r>
        <w:rPr>
          <w:rFonts w:hint="default" w:ascii="仿宋_GB2312" w:eastAsia="仿宋_GB2312" w:cs="仿宋_GB2312"/>
          <w:color w:val="000000"/>
          <w:sz w:val="32"/>
          <w:szCs w:val="32"/>
        </w:rPr>
        <w:t xml:space="preserve">    </w:t>
      </w:r>
      <w:r>
        <w:rPr>
          <w:rFonts w:hint="default" w:ascii="仿宋_GB2312" w:eastAsia="仿宋_GB2312" w:cs="仿宋_GB2312"/>
          <w:b/>
          <w:color w:val="000000"/>
          <w:sz w:val="32"/>
          <w:szCs w:val="32"/>
        </w:rPr>
        <w:t>十二、经营支出：</w:t>
      </w:r>
      <w:r>
        <w:rPr>
          <w:rFonts w:hint="default" w:ascii="仿宋_GB2312" w:eastAsia="仿宋_GB2312" w:cs="仿宋_GB2312"/>
          <w:color w:val="000000"/>
          <w:sz w:val="32"/>
          <w:szCs w:val="32"/>
        </w:rPr>
        <w:t>指事业单位在专业业务活动及其辅助活动之外开展非独立核算经营活动发生的支出。</w:t>
      </w:r>
    </w:p>
    <w:p w14:paraId="5097ABF4">
      <w:pPr>
        <w:pStyle w:val="8"/>
        <w:autoSpaceDE w:val="0"/>
        <w:adjustRightInd w:val="0"/>
        <w:snapToGrid w:val="0"/>
        <w:spacing w:before="0" w:after="0" w:line="560" w:lineRule="exact"/>
        <w:ind w:firstLine="629"/>
        <w:jc w:val="both"/>
        <w:rPr>
          <w:rFonts w:hint="default" w:ascii="仿宋_GB2312" w:eastAsia="仿宋_GB2312" w:cs="仿宋_GB2312"/>
          <w:b/>
          <w:color w:val="000000"/>
          <w:sz w:val="32"/>
          <w:szCs w:val="32"/>
        </w:rPr>
      </w:pPr>
      <w:r>
        <w:rPr>
          <w:rFonts w:hint="default" w:ascii="仿宋_GB2312" w:eastAsia="仿宋_GB2312" w:cs="仿宋_GB2312"/>
          <w:b/>
          <w:color w:val="000000"/>
          <w:sz w:val="32"/>
          <w:szCs w:val="32"/>
        </w:rPr>
        <w:t>十三、</w:t>
      </w:r>
      <w:r>
        <w:rPr>
          <w:rFonts w:cs="宋体"/>
          <w:b/>
          <w:color w:val="000000"/>
          <w:sz w:val="32"/>
          <w:szCs w:val="32"/>
        </w:rPr>
        <w:t>“</w:t>
      </w:r>
      <w:r>
        <w:rPr>
          <w:rFonts w:hint="default" w:ascii="仿宋_GB2312" w:eastAsia="仿宋_GB2312" w:cs="仿宋_GB2312"/>
          <w:b/>
          <w:color w:val="000000"/>
          <w:sz w:val="32"/>
          <w:szCs w:val="32"/>
        </w:rPr>
        <w:t>三公</w:t>
      </w:r>
      <w:r>
        <w:rPr>
          <w:rFonts w:cs="宋体"/>
          <w:b/>
          <w:color w:val="000000"/>
          <w:sz w:val="32"/>
          <w:szCs w:val="32"/>
        </w:rPr>
        <w:t>”</w:t>
      </w:r>
      <w:r>
        <w:rPr>
          <w:rFonts w:hint="default" w:ascii="仿宋_GB2312" w:eastAsia="仿宋_GB2312" w:cs="仿宋_GB2312"/>
          <w:b/>
          <w:color w:val="000000"/>
          <w:sz w:val="32"/>
          <w:szCs w:val="32"/>
        </w:rPr>
        <w:t>经费：</w:t>
      </w:r>
      <w:r>
        <w:rPr>
          <w:rFonts w:hint="default" w:ascii="仿宋_GB2312" w:eastAsia="仿宋_GB2312" w:cs="仿宋_GB2312"/>
          <w:color w:val="000000"/>
          <w:sz w:val="32"/>
          <w:szCs w:val="32"/>
        </w:rPr>
        <w:t>纳入财政预决算管理的</w:t>
      </w:r>
      <w:r>
        <w:rPr>
          <w:rFonts w:cs="宋体"/>
          <w:color w:val="000000"/>
          <w:sz w:val="32"/>
          <w:szCs w:val="32"/>
        </w:rPr>
        <w:t>“</w:t>
      </w:r>
      <w:r>
        <w:rPr>
          <w:rFonts w:hint="default" w:ascii="仿宋_GB2312" w:eastAsia="仿宋_GB2312" w:cs="仿宋_GB2312"/>
          <w:color w:val="000000"/>
          <w:sz w:val="32"/>
          <w:szCs w:val="32"/>
        </w:rPr>
        <w:t>三公</w:t>
      </w:r>
      <w:r>
        <w:rPr>
          <w:rFonts w:cs="宋体"/>
          <w:color w:val="000000"/>
          <w:sz w:val="32"/>
          <w:szCs w:val="32"/>
        </w:rPr>
        <w:t>”</w:t>
      </w:r>
      <w:r>
        <w:rPr>
          <w:rFonts w:hint="default" w:ascii="仿宋_GB2312" w:eastAsia="仿宋_GB2312" w:cs="仿宋_GB2312"/>
          <w:color w:val="000000"/>
          <w:sz w:val="32"/>
          <w:szCs w:val="32"/>
        </w:rPr>
        <w:t>经费，是指单位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及燃料费、维修费、过桥过路费、保险费、安全奖励费用等支出；公务接待费反映单位按规定开支的各类公务接待（含外宾接待）支出。</w:t>
      </w:r>
    </w:p>
    <w:p w14:paraId="23981DED">
      <w:pPr>
        <w:pStyle w:val="8"/>
        <w:widowControl/>
        <w:spacing w:before="0" w:after="0" w:line="600" w:lineRule="atLeast"/>
        <w:ind w:firstLine="643" w:firstLineChars="200"/>
        <w:jc w:val="both"/>
        <w:rPr>
          <w:rFonts w:hint="default" w:ascii="楷体_GB2312" w:eastAsia="楷体_GB2312" w:cs="楷体_GB2312"/>
          <w:color w:val="000000"/>
          <w:sz w:val="32"/>
          <w:szCs w:val="32"/>
        </w:rPr>
      </w:pPr>
      <w:r>
        <w:rPr>
          <w:rFonts w:hint="default" w:ascii="仿宋_GB2312" w:eastAsia="仿宋_GB2312" w:cs="仿宋_GB2312"/>
          <w:b/>
          <w:color w:val="000000"/>
          <w:sz w:val="32"/>
          <w:szCs w:val="32"/>
        </w:rPr>
        <w:t>十四、机关运行经费</w:t>
      </w:r>
      <w:r>
        <w:rPr>
          <w:rFonts w:hint="default" w:ascii="仿宋_GB2312" w:eastAsia="仿宋_GB2312" w:cs="仿宋_GB2312"/>
          <w:color w:val="000000"/>
          <w:sz w:val="32"/>
          <w:szCs w:val="32"/>
        </w:rPr>
        <w:t>：指为保障行政单位（含参照公务员法管理的事业单位）运行用于购买货物和服务的各项资金，包括办公及印刷费、邮电费、差旅费、会议费、福利费、日常维修费、专用材料费及一般设备购置费、办公用房水电费、办公用房取暖费、办公用房物业管理费、公务用车运行维护费以及其他费用。</w:t>
      </w:r>
    </w:p>
    <w:p w14:paraId="57D73E19">
      <w:pPr>
        <w:pStyle w:val="7"/>
        <w:widowControl/>
        <w:ind w:left="525" w:hanging="896"/>
        <w:jc w:val="center"/>
        <w:rPr>
          <w:rFonts w:hint="eastAsia" w:ascii="宋体" w:hAnsi="宋体" w:cs="宋体"/>
          <w:b/>
          <w:color w:val="000000"/>
          <w:sz w:val="36"/>
          <w:szCs w:val="36"/>
        </w:rPr>
      </w:pPr>
      <w:r>
        <w:rPr>
          <w:rFonts w:hint="eastAsia" w:ascii="宋体" w:hAnsi="宋体" w:cs="宋体"/>
          <w:b/>
          <w:color w:val="000000"/>
          <w:sz w:val="36"/>
          <w:szCs w:val="36"/>
        </w:rPr>
        <w:t xml:space="preserve"> </w:t>
      </w:r>
    </w:p>
    <w:p w14:paraId="3905BB33">
      <w:pPr>
        <w:pStyle w:val="7"/>
        <w:widowControl/>
        <w:jc w:val="both"/>
      </w:pPr>
      <w:bookmarkStart w:id="0" w:name="_GoBack"/>
      <w:bookmarkEnd w:id="0"/>
      <w:r>
        <w:rPr>
          <w:rFonts w:hint="eastAsia" w:ascii="宋体" w:hAnsi="宋体" w:cs="宋体"/>
          <w:b/>
          <w:color w:val="000000"/>
          <w:sz w:val="36"/>
          <w:szCs w:val="36"/>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823989"/>
    <w:multiLevelType w:val="singleLevel"/>
    <w:tmpl w:val="2C823989"/>
    <w:lvl w:ilvl="0" w:tentative="0">
      <w:start w:val="6"/>
      <w:numFmt w:val="chineseCounting"/>
      <w:suff w:val="nothing"/>
      <w:lvlText w:val="%1、"/>
      <w:lvlJc w:val="left"/>
      <w:rPr>
        <w:rFonts w:hint="eastAsia"/>
      </w:rPr>
    </w:lvl>
  </w:abstractNum>
  <w:abstractNum w:abstractNumId="1">
    <w:nsid w:val="4BF94CBE"/>
    <w:multiLevelType w:val="singleLevel"/>
    <w:tmpl w:val="4BF94CBE"/>
    <w:lvl w:ilvl="0" w:tentative="0">
      <w:start w:val="3"/>
      <w:numFmt w:val="chineseCounting"/>
      <w:suff w:val="nothing"/>
      <w:lvlText w:val="%1、"/>
      <w:lvlJc w:val="left"/>
      <w:rPr>
        <w:rFonts w:hint="eastAsia"/>
      </w:rPr>
    </w:lvl>
  </w:abstractNum>
  <w:abstractNum w:abstractNumId="2">
    <w:nsid w:val="5D534070"/>
    <w:multiLevelType w:val="singleLevel"/>
    <w:tmpl w:val="5D534070"/>
    <w:lvl w:ilvl="0" w:tentative="0">
      <w:start w:val="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yMWE4Njg3NDUyYmM3YzkzZDg4NDU4M2JhYWIwYmIifQ=="/>
  </w:docVars>
  <w:rsids>
    <w:rsidRoot w:val="00000000"/>
    <w:rsid w:val="00F662B4"/>
    <w:rsid w:val="00F721C7"/>
    <w:rsid w:val="022F453C"/>
    <w:rsid w:val="02BF4B48"/>
    <w:rsid w:val="043377B1"/>
    <w:rsid w:val="04FB5798"/>
    <w:rsid w:val="06784C26"/>
    <w:rsid w:val="06A031C6"/>
    <w:rsid w:val="06D07A93"/>
    <w:rsid w:val="071D591B"/>
    <w:rsid w:val="09001BDB"/>
    <w:rsid w:val="0B6E0FBC"/>
    <w:rsid w:val="0B8B44A5"/>
    <w:rsid w:val="0BBD02A0"/>
    <w:rsid w:val="0DC61A67"/>
    <w:rsid w:val="107B4811"/>
    <w:rsid w:val="10DD305B"/>
    <w:rsid w:val="11F73CC4"/>
    <w:rsid w:val="121D5D9C"/>
    <w:rsid w:val="12B94A9C"/>
    <w:rsid w:val="173940F3"/>
    <w:rsid w:val="195C6B79"/>
    <w:rsid w:val="1AC32FCC"/>
    <w:rsid w:val="1C6031F0"/>
    <w:rsid w:val="1D750D6D"/>
    <w:rsid w:val="1D8F75E5"/>
    <w:rsid w:val="1DBB6EF9"/>
    <w:rsid w:val="1DD066FD"/>
    <w:rsid w:val="1E2A698B"/>
    <w:rsid w:val="1EEB1B44"/>
    <w:rsid w:val="1F064158"/>
    <w:rsid w:val="20114BC3"/>
    <w:rsid w:val="204A1940"/>
    <w:rsid w:val="222003EE"/>
    <w:rsid w:val="222945BF"/>
    <w:rsid w:val="22A41859"/>
    <w:rsid w:val="23281FE4"/>
    <w:rsid w:val="23697B80"/>
    <w:rsid w:val="2437761C"/>
    <w:rsid w:val="250E34BB"/>
    <w:rsid w:val="27415BB9"/>
    <w:rsid w:val="286D1BC9"/>
    <w:rsid w:val="29190D58"/>
    <w:rsid w:val="29F014FA"/>
    <w:rsid w:val="2A540F8F"/>
    <w:rsid w:val="2A714F5B"/>
    <w:rsid w:val="2B2D0A06"/>
    <w:rsid w:val="2B952662"/>
    <w:rsid w:val="2BAC640D"/>
    <w:rsid w:val="2BCC17AD"/>
    <w:rsid w:val="2C037CA7"/>
    <w:rsid w:val="2C455110"/>
    <w:rsid w:val="2D281971"/>
    <w:rsid w:val="2D326763"/>
    <w:rsid w:val="2E141C74"/>
    <w:rsid w:val="2EB12CD1"/>
    <w:rsid w:val="2ED350EC"/>
    <w:rsid w:val="304007AD"/>
    <w:rsid w:val="304E595E"/>
    <w:rsid w:val="31046BA7"/>
    <w:rsid w:val="32651CC3"/>
    <w:rsid w:val="328D4BAF"/>
    <w:rsid w:val="33B762A7"/>
    <w:rsid w:val="36171214"/>
    <w:rsid w:val="364B798D"/>
    <w:rsid w:val="38B72A2E"/>
    <w:rsid w:val="38ED0E0E"/>
    <w:rsid w:val="39537A67"/>
    <w:rsid w:val="39680459"/>
    <w:rsid w:val="3A4B6B2F"/>
    <w:rsid w:val="3B1C2F00"/>
    <w:rsid w:val="3B8777AD"/>
    <w:rsid w:val="3BBE24FA"/>
    <w:rsid w:val="3C223443"/>
    <w:rsid w:val="3E8C3715"/>
    <w:rsid w:val="41811A57"/>
    <w:rsid w:val="43246D7A"/>
    <w:rsid w:val="440B2217"/>
    <w:rsid w:val="460D2258"/>
    <w:rsid w:val="46CA768B"/>
    <w:rsid w:val="47985097"/>
    <w:rsid w:val="49540B73"/>
    <w:rsid w:val="4A4904E7"/>
    <w:rsid w:val="4A4910F6"/>
    <w:rsid w:val="4A7550DA"/>
    <w:rsid w:val="4AC92CE3"/>
    <w:rsid w:val="4B743CDC"/>
    <w:rsid w:val="4B9B4EFF"/>
    <w:rsid w:val="4C3D2126"/>
    <w:rsid w:val="4C7D0B46"/>
    <w:rsid w:val="4CBC10D4"/>
    <w:rsid w:val="4D005D12"/>
    <w:rsid w:val="4DE20393"/>
    <w:rsid w:val="4DE617E4"/>
    <w:rsid w:val="4E55231E"/>
    <w:rsid w:val="4EF0642F"/>
    <w:rsid w:val="4F1A562D"/>
    <w:rsid w:val="504528E6"/>
    <w:rsid w:val="52067D1E"/>
    <w:rsid w:val="5428589E"/>
    <w:rsid w:val="552573EA"/>
    <w:rsid w:val="55782002"/>
    <w:rsid w:val="565A1E86"/>
    <w:rsid w:val="56B51A06"/>
    <w:rsid w:val="587230A4"/>
    <w:rsid w:val="587B0F84"/>
    <w:rsid w:val="59704E92"/>
    <w:rsid w:val="5AA32406"/>
    <w:rsid w:val="5BDA62AE"/>
    <w:rsid w:val="5C334CC1"/>
    <w:rsid w:val="5C3C57B8"/>
    <w:rsid w:val="5C9E19E3"/>
    <w:rsid w:val="5DEC4171"/>
    <w:rsid w:val="5E243986"/>
    <w:rsid w:val="5F2346C8"/>
    <w:rsid w:val="6013365A"/>
    <w:rsid w:val="602901A2"/>
    <w:rsid w:val="60E87FD0"/>
    <w:rsid w:val="62611240"/>
    <w:rsid w:val="62A9735A"/>
    <w:rsid w:val="644D5715"/>
    <w:rsid w:val="645477FB"/>
    <w:rsid w:val="647A1A1F"/>
    <w:rsid w:val="65681D53"/>
    <w:rsid w:val="688F15F9"/>
    <w:rsid w:val="69543E93"/>
    <w:rsid w:val="69DB0E00"/>
    <w:rsid w:val="6A54009E"/>
    <w:rsid w:val="6AF76CD1"/>
    <w:rsid w:val="6B6A09A7"/>
    <w:rsid w:val="6D4E47BC"/>
    <w:rsid w:val="6D547ADD"/>
    <w:rsid w:val="6DBB3515"/>
    <w:rsid w:val="6E3D5FC5"/>
    <w:rsid w:val="6E9D1224"/>
    <w:rsid w:val="6F291C0E"/>
    <w:rsid w:val="6F5440C0"/>
    <w:rsid w:val="6FE8711A"/>
    <w:rsid w:val="717A392A"/>
    <w:rsid w:val="71A21531"/>
    <w:rsid w:val="727A473E"/>
    <w:rsid w:val="73616651"/>
    <w:rsid w:val="739C5EEF"/>
    <w:rsid w:val="75424177"/>
    <w:rsid w:val="75DF5514"/>
    <w:rsid w:val="7750171D"/>
    <w:rsid w:val="78936F5B"/>
    <w:rsid w:val="7904253C"/>
    <w:rsid w:val="7A236E6C"/>
    <w:rsid w:val="7B8D4A99"/>
    <w:rsid w:val="7BC27247"/>
    <w:rsid w:val="7BF24DDB"/>
    <w:rsid w:val="7CA57426"/>
    <w:rsid w:val="7CBC537C"/>
    <w:rsid w:val="7CF40333"/>
    <w:rsid w:val="7D6C5578"/>
    <w:rsid w:val="7E567320"/>
    <w:rsid w:val="7F384DE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rFonts w:eastAsia="黑体"/>
      <w:sz w:val="36"/>
    </w:rPr>
  </w:style>
  <w:style w:type="character" w:customStyle="1" w:styleId="5">
    <w:name w:val="10"/>
    <w:basedOn w:val="4"/>
    <w:qFormat/>
    <w:uiPriority w:val="0"/>
    <w:rPr>
      <w:rFonts w:hint="default" w:ascii="Times New Roman" w:hAnsi="Times New Roman" w:cs="Times New Roman"/>
    </w:rPr>
  </w:style>
  <w:style w:type="character" w:customStyle="1" w:styleId="6">
    <w:name w:val="15"/>
    <w:basedOn w:val="4"/>
    <w:qFormat/>
    <w:uiPriority w:val="0"/>
    <w:rPr>
      <w:rFonts w:hint="default" w:ascii="Times New Roman" w:hAnsi="Times New Roman" w:cs="Times New Roman"/>
    </w:rPr>
  </w:style>
  <w:style w:type="paragraph" w:customStyle="1" w:styleId="7">
    <w:name w:val="p0"/>
    <w:basedOn w:val="1"/>
    <w:qFormat/>
    <w:uiPriority w:val="0"/>
    <w:pPr>
      <w:spacing w:before="0" w:beforeAutospacing="0" w:after="0" w:afterAutospacing="0"/>
      <w:ind w:left="0" w:right="0"/>
      <w:jc w:val="both"/>
    </w:pPr>
    <w:rPr>
      <w:rFonts w:hint="default" w:ascii="Calibri" w:hAnsi="Calibri" w:cs="Calibri"/>
      <w:kern w:val="0"/>
      <w:sz w:val="21"/>
      <w:szCs w:val="21"/>
      <w:lang w:val="en-US" w:eastAsia="zh-CN" w:bidi="ar"/>
    </w:rPr>
  </w:style>
  <w:style w:type="paragraph" w:customStyle="1" w:styleId="8">
    <w:name w:val="p16"/>
    <w:basedOn w:val="1"/>
    <w:qFormat/>
    <w:uiPriority w:val="0"/>
    <w:pPr>
      <w:spacing w:before="100" w:beforeAutospacing="0" w:after="100" w:afterAutospacing="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6921</Words>
  <Characters>8117</Characters>
  <Lines>1</Lines>
  <Paragraphs>1</Paragraphs>
  <TotalTime>35</TotalTime>
  <ScaleCrop>false</ScaleCrop>
  <LinksUpToDate>false</LinksUpToDate>
  <CharactersWithSpaces>8463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2022-07-25T07:13:00Z</dcterms:created>
  <dc:creator>Administrator</dc:creator>
  <cp:lastModifiedBy>东京一年</cp:lastModifiedBy>
  <dcterms:modified xsi:type="dcterms:W3CDTF">2024-08-29T07:39:40Z</dcterms:modified>
  <dc:title>淮南市XX单位2022年度单位决算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3388021154EF46EA9C9F7C92DB89412D_13</vt:lpwstr>
  </property>
</Properties>
</file>